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520" w:firstLineChars="9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政府采购进口产品明细表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72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采购单位名称：                       联系人及电话：</w:t>
      </w:r>
    </w:p>
    <w:tbl>
      <w:tblPr>
        <w:tblStyle w:val="3"/>
        <w:tblW w:w="8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799"/>
        <w:gridCol w:w="940"/>
        <w:gridCol w:w="799"/>
        <w:gridCol w:w="969"/>
        <w:gridCol w:w="969"/>
        <w:gridCol w:w="1249"/>
        <w:gridCol w:w="1253"/>
        <w:gridCol w:w="742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拟采购产品名称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产品预算（元）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是否存在国产产</w:t>
            </w: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国产产品和进口产品的区别</w:t>
            </w: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采购进口产品的必要性</w:t>
            </w:r>
          </w:p>
        </w:tc>
        <w:tc>
          <w:tcPr>
            <w:tcW w:w="12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采购进口产品不可替代性</w:t>
            </w:r>
          </w:p>
        </w:tc>
        <w:tc>
          <w:tcPr>
            <w:tcW w:w="1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采购国产产品对工作的实质性影响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采购资金来源</w:t>
            </w: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采购总预算（元）</w:t>
            </w:r>
          </w:p>
        </w:tc>
        <w:tc>
          <w:tcPr>
            <w:tcW w:w="743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35C48"/>
    <w:rsid w:val="16DB17D2"/>
    <w:rsid w:val="26035C48"/>
    <w:rsid w:val="617A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Droid Sans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2020-07-23T07:37:00Z</dcterms:created>
  <dc:creator>马丽钧</dc:creator>
  <cp:lastModifiedBy>李沛达</cp:lastModifiedBy>
  <dcterms:modified xsi:type="dcterms:W3CDTF">2022-08-29T09:11:01Z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E5E92EB6E7474A1D87B4950F9C4638EA</vt:lpwstr>
  </property>
</Properties>
</file>