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9" w:line="225" w:lineRule="auto"/>
        <w:ind w:left="1271"/>
        <w:outlineLvl w:val="1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6"/>
          <w:sz w:val="43"/>
          <w:szCs w:val="43"/>
        </w:rPr>
        <w:t>数字中国发展报告 (</w:t>
      </w:r>
      <w:r>
        <w:rPr>
          <w:rFonts w:ascii="Times New Roman" w:hAnsi="Times New Roman" w:eastAsia="Times New Roman" w:cs="Times New Roman"/>
          <w:spacing w:val="6"/>
          <w:sz w:val="43"/>
          <w:szCs w:val="43"/>
        </w:rPr>
        <w:t xml:space="preserve">2022 </w:t>
      </w:r>
      <w:r>
        <w:rPr>
          <w:rFonts w:ascii="黑体" w:hAnsi="黑体" w:eastAsia="黑体" w:cs="黑体"/>
          <w:spacing w:val="6"/>
          <w:sz w:val="43"/>
          <w:szCs w:val="43"/>
        </w:rPr>
        <w:t>年</w:t>
      </w:r>
      <w:r>
        <w:rPr>
          <w:rFonts w:ascii="黑体" w:hAnsi="黑体" w:eastAsia="黑体" w:cs="黑体"/>
          <w:spacing w:val="5"/>
          <w:sz w:val="43"/>
          <w:szCs w:val="43"/>
        </w:rPr>
        <w:t>)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101" w:line="222" w:lineRule="auto"/>
        <w:ind w:left="3333"/>
        <w:outlineLvl w:val="2"/>
        <w:rPr>
          <w:rFonts w:ascii="楷体" w:hAnsi="楷体" w:eastAsia="楷体" w:cs="楷体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1"/>
          <w:szCs w:val="31"/>
        </w:rPr>
        <w:t>20</w:t>
      </w:r>
      <w:r>
        <w:rPr>
          <w:rFonts w:ascii="Times New Roman" w:hAnsi="Times New Roman" w:eastAsia="Times New Roman" w:cs="Times New Roman"/>
          <w:b/>
          <w:bCs/>
          <w:spacing w:val="-1"/>
          <w:sz w:val="31"/>
          <w:szCs w:val="31"/>
        </w:rPr>
        <w:t>23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</w:p>
    <w:p>
      <w:p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line="321" w:lineRule="auto"/>
        <w:rPr>
          <w:rFonts w:ascii="Arial"/>
          <w:sz w:val="21"/>
        </w:rPr>
      </w:pPr>
    </w:p>
    <w:p>
      <w:pPr>
        <w:spacing w:before="101" w:line="228" w:lineRule="auto"/>
        <w:ind w:left="3887"/>
        <w:outlineLvl w:val="1"/>
        <w:rPr>
          <w:rFonts w:ascii="黑体" w:hAnsi="黑体" w:eastAsia="黑体" w:cs="黑体"/>
          <w:sz w:val="31"/>
          <w:szCs w:val="31"/>
        </w:rPr>
      </w:pPr>
      <w:bookmarkStart w:id="66" w:name="_GoBack"/>
      <w:r>
        <w:rPr>
          <w:rFonts w:ascii="黑体" w:hAnsi="黑体" w:eastAsia="黑体" w:cs="黑体"/>
          <w:spacing w:val="5"/>
          <w:sz w:val="31"/>
          <w:szCs w:val="31"/>
        </w:rPr>
        <w:t xml:space="preserve">摘  </w:t>
      </w:r>
      <w:r>
        <w:rPr>
          <w:rFonts w:ascii="黑体" w:hAnsi="黑体" w:eastAsia="黑体" w:cs="黑体"/>
          <w:spacing w:val="4"/>
          <w:sz w:val="31"/>
          <w:szCs w:val="31"/>
        </w:rPr>
        <w:t>要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spacing w:before="101" w:line="333" w:lineRule="auto"/>
        <w:ind w:right="6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3"/>
          <w:sz w:val="31"/>
          <w:szCs w:val="31"/>
        </w:rPr>
        <w:t>党</w:t>
      </w:r>
      <w:r>
        <w:rPr>
          <w:rFonts w:ascii="仿宋" w:hAnsi="仿宋" w:eastAsia="仿宋" w:cs="仿宋"/>
          <w:spacing w:val="12"/>
          <w:sz w:val="31"/>
          <w:szCs w:val="31"/>
        </w:rPr>
        <w:t>的二十大报告指出，要加快建设网络强国、数字中国。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建设数字中国是数字时代推进中国式现代化的重要引擎，是构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筑国家竞争新优势的有力支撑。 中共中央、国务院印发《数</w:t>
      </w:r>
      <w:r>
        <w:rPr>
          <w:rFonts w:ascii="仿宋" w:hAnsi="仿宋" w:eastAsia="仿宋" w:cs="仿宋"/>
          <w:spacing w:val="5"/>
          <w:sz w:val="31"/>
          <w:szCs w:val="31"/>
        </w:rPr>
        <w:t>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中国建设整体布局规划》，按照夯实基础、赋能全局、强化能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力、优化环境的战略路径，明确了数字中国建设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“2522”</w:t>
      </w:r>
      <w:r>
        <w:rPr>
          <w:rFonts w:ascii="仿宋" w:hAnsi="仿宋" w:eastAsia="仿宋" w:cs="仿宋"/>
          <w:spacing w:val="13"/>
          <w:sz w:val="31"/>
          <w:szCs w:val="31"/>
        </w:rPr>
        <w:t>的整</w:t>
      </w:r>
      <w:r>
        <w:rPr>
          <w:rFonts w:ascii="仿宋" w:hAnsi="仿宋" w:eastAsia="仿宋" w:cs="仿宋"/>
          <w:spacing w:val="9"/>
          <w:sz w:val="31"/>
          <w:szCs w:val="31"/>
        </w:rPr>
        <w:t>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框架，从党和国家事业发展全局的战略高度作出了全面部署。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022 </w:t>
      </w:r>
      <w:r>
        <w:rPr>
          <w:rFonts w:ascii="仿宋" w:hAnsi="仿宋" w:eastAsia="仿宋" w:cs="仿宋"/>
          <w:spacing w:val="9"/>
          <w:sz w:val="31"/>
          <w:szCs w:val="31"/>
        </w:rPr>
        <w:t>年，各地区、各部门、各领域积极探索实践，数字中国建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设进入整体布局、全面推进的新阶段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</w:p>
    <w:p>
      <w:pPr>
        <w:spacing w:line="226" w:lineRule="auto"/>
        <w:ind w:left="649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4"/>
          <w:sz w:val="31"/>
          <w:szCs w:val="31"/>
        </w:rPr>
        <w:t>一、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2022 </w:t>
      </w:r>
      <w:r>
        <w:rPr>
          <w:rFonts w:ascii="黑体" w:hAnsi="黑体" w:eastAsia="黑体" w:cs="黑体"/>
          <w:spacing w:val="7"/>
          <w:sz w:val="31"/>
          <w:szCs w:val="31"/>
        </w:rPr>
        <w:t>年数字中国建设取得显著成效</w:t>
      </w:r>
    </w:p>
    <w:p>
      <w:pPr>
        <w:spacing w:before="189" w:line="333" w:lineRule="auto"/>
        <w:ind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数字基础设施规模能级大幅提升。</w:t>
      </w:r>
      <w:r>
        <w:rPr>
          <w:rFonts w:ascii="仿宋" w:hAnsi="仿宋" w:eastAsia="仿宋" w:cs="仿宋"/>
          <w:spacing w:val="9"/>
          <w:sz w:val="31"/>
          <w:szCs w:val="31"/>
        </w:rPr>
        <w:t>截至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9"/>
          <w:sz w:val="31"/>
          <w:szCs w:val="31"/>
        </w:rPr>
        <w:t>年底，累计</w:t>
      </w:r>
      <w:r>
        <w:rPr>
          <w:rFonts w:ascii="仿宋" w:hAnsi="仿宋" w:eastAsia="仿宋" w:cs="仿宋"/>
          <w:spacing w:val="3"/>
          <w:sz w:val="31"/>
          <w:szCs w:val="31"/>
        </w:rPr>
        <w:t>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成开通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基站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231.2 </w:t>
      </w:r>
      <w:r>
        <w:rPr>
          <w:rFonts w:ascii="仿宋" w:hAnsi="仿宋" w:eastAsia="仿宋" w:cs="仿宋"/>
          <w:spacing w:val="2"/>
          <w:sz w:val="31"/>
          <w:szCs w:val="31"/>
        </w:rPr>
        <w:t>万个，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用户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达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5.61 </w:t>
      </w:r>
      <w:r>
        <w:rPr>
          <w:rFonts w:ascii="仿宋" w:hAnsi="仿宋" w:eastAsia="仿宋" w:cs="仿宋"/>
          <w:spacing w:val="1"/>
          <w:sz w:val="31"/>
          <w:szCs w:val="31"/>
        </w:rPr>
        <w:t>亿户，全球占比均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超过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60%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。全国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110 </w:t>
      </w:r>
      <w:r>
        <w:rPr>
          <w:rFonts w:ascii="仿宋" w:hAnsi="仿宋" w:eastAsia="仿宋" w:cs="仿宋"/>
          <w:spacing w:val="5"/>
          <w:sz w:val="31"/>
          <w:szCs w:val="31"/>
        </w:rPr>
        <w:t>个城市达到千兆城市建设标准，千兆光网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具备覆盖超过 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 xml:space="preserve">5 </w:t>
      </w:r>
      <w:r>
        <w:rPr>
          <w:rFonts w:ascii="仿宋" w:hAnsi="仿宋" w:eastAsia="仿宋" w:cs="仿宋"/>
          <w:spacing w:val="15"/>
          <w:sz w:val="31"/>
          <w:szCs w:val="31"/>
        </w:rPr>
        <w:t>亿户家庭能力。 移动物联网终端用户数达</w:t>
      </w:r>
      <w:r>
        <w:rPr>
          <w:rFonts w:ascii="仿宋" w:hAnsi="仿宋" w:eastAsia="仿宋" w:cs="仿宋"/>
          <w:spacing w:val="9"/>
          <w:sz w:val="31"/>
          <w:szCs w:val="31"/>
        </w:rPr>
        <w:t>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18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.45 </w:t>
      </w:r>
      <w:r>
        <w:rPr>
          <w:rFonts w:ascii="仿宋" w:hAnsi="仿宋" w:eastAsia="仿宋" w:cs="仿宋"/>
          <w:spacing w:val="7"/>
          <w:sz w:val="31"/>
          <w:szCs w:val="31"/>
        </w:rPr>
        <w:t>亿户，成为全球主要经济体中首个实现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“</w:t>
      </w:r>
      <w:r>
        <w:rPr>
          <w:rFonts w:ascii="仿宋" w:hAnsi="仿宋" w:eastAsia="仿宋" w:cs="仿宋"/>
          <w:spacing w:val="7"/>
          <w:sz w:val="31"/>
          <w:szCs w:val="31"/>
        </w:rPr>
        <w:t>物超人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仿宋" w:hAnsi="仿宋" w:eastAsia="仿宋" w:cs="仿宋"/>
          <w:spacing w:val="7"/>
          <w:sz w:val="31"/>
          <w:szCs w:val="31"/>
        </w:rPr>
        <w:t>的国家。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IPv</w:t>
      </w:r>
      <w:r>
        <w:rPr>
          <w:rFonts w:ascii="Times New Roman" w:hAnsi="Times New Roman" w:eastAsia="Times New Roman" w:cs="Times New Roman"/>
          <w:spacing w:val="-10"/>
          <w:sz w:val="31"/>
          <w:szCs w:val="31"/>
        </w:rPr>
        <w:t xml:space="preserve">6 </w:t>
      </w:r>
      <w:r>
        <w:rPr>
          <w:rFonts w:ascii="仿宋" w:hAnsi="仿宋" w:eastAsia="仿宋" w:cs="仿宋"/>
          <w:spacing w:val="-10"/>
          <w:sz w:val="31"/>
          <w:szCs w:val="31"/>
        </w:rPr>
        <w:t>规</w:t>
      </w:r>
      <w:r>
        <w:rPr>
          <w:rFonts w:ascii="仿宋" w:hAnsi="仿宋" w:eastAsia="仿宋" w:cs="仿宋"/>
          <w:spacing w:val="-6"/>
          <w:sz w:val="31"/>
          <w:szCs w:val="31"/>
        </w:rPr>
        <w:t>模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部署应用深入推进，活跃用户数超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 xml:space="preserve">7 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亿，移动网络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IPv6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流量占比近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50%</w:t>
      </w:r>
      <w:r>
        <w:rPr>
          <w:rFonts w:ascii="仿宋" w:hAnsi="仿宋" w:eastAsia="仿宋" w:cs="仿宋"/>
          <w:spacing w:val="1"/>
          <w:sz w:val="31"/>
          <w:szCs w:val="31"/>
        </w:rPr>
        <w:t>。 我国数</w:t>
      </w:r>
      <w:r>
        <w:rPr>
          <w:rFonts w:ascii="仿宋" w:hAnsi="仿宋" w:eastAsia="仿宋" w:cs="仿宋"/>
          <w:sz w:val="31"/>
          <w:szCs w:val="31"/>
        </w:rPr>
        <w:t xml:space="preserve">据中心机架总规模超过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650 </w:t>
      </w:r>
      <w:r>
        <w:rPr>
          <w:rFonts w:ascii="仿宋" w:hAnsi="仿宋" w:eastAsia="仿宋" w:cs="仿宋"/>
          <w:sz w:val="31"/>
          <w:szCs w:val="31"/>
        </w:rPr>
        <w:t xml:space="preserve">万标准机 </w:t>
      </w:r>
      <w:r>
        <w:rPr>
          <w:rFonts w:ascii="仿宋" w:hAnsi="仿宋" w:eastAsia="仿宋" w:cs="仿宋"/>
          <w:spacing w:val="17"/>
          <w:sz w:val="31"/>
          <w:szCs w:val="31"/>
        </w:rPr>
        <w:t>架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，近 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 xml:space="preserve">5 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年年均增速超过 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30%</w:t>
      </w:r>
      <w:r>
        <w:rPr>
          <w:rFonts w:ascii="仿宋" w:hAnsi="仿宋" w:eastAsia="仿宋" w:cs="仿宋"/>
          <w:spacing w:val="16"/>
          <w:sz w:val="31"/>
          <w:szCs w:val="31"/>
        </w:rPr>
        <w:t>，在用数据中心算力总规模超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180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EFLOPS</w:t>
      </w:r>
      <w:r>
        <w:rPr>
          <w:rFonts w:ascii="仿宋" w:hAnsi="仿宋" w:eastAsia="仿宋" w:cs="仿宋"/>
          <w:spacing w:val="-4"/>
          <w:sz w:val="31"/>
          <w:szCs w:val="31"/>
        </w:rPr>
        <w:t>，位居世界第二。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工业互联网已覆盖工业大类的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85%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以上，标识解析体系全面建成，重点平台连接设备超过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8000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万 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台 </w:t>
      </w:r>
      <w:r>
        <w:rPr>
          <w:rFonts w:ascii="仿宋" w:hAnsi="仿宋" w:eastAsia="仿宋" w:cs="仿宋"/>
          <w:spacing w:val="8"/>
          <w:sz w:val="31"/>
          <w:szCs w:val="31"/>
        </w:rPr>
        <w:t>(</w:t>
      </w:r>
      <w:r>
        <w:rPr>
          <w:rFonts w:ascii="仿宋" w:hAnsi="仿宋" w:eastAsia="仿宋" w:cs="仿宋"/>
          <w:spacing w:val="6"/>
          <w:sz w:val="31"/>
          <w:szCs w:val="31"/>
        </w:rPr>
        <w:t>套) 。车联网由单条道路测试拓展到区域示范， 已完成智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能化</w:t>
      </w:r>
      <w:r>
        <w:rPr>
          <w:rFonts w:ascii="仿宋" w:hAnsi="仿宋" w:eastAsia="仿宋" w:cs="仿宋"/>
          <w:spacing w:val="3"/>
          <w:sz w:val="31"/>
          <w:szCs w:val="31"/>
        </w:rPr>
        <w:t>道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路改造超过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5000 </w:t>
      </w:r>
      <w:r>
        <w:rPr>
          <w:rFonts w:ascii="仿宋" w:hAnsi="仿宋" w:eastAsia="仿宋" w:cs="仿宋"/>
          <w:spacing w:val="2"/>
          <w:sz w:val="31"/>
          <w:szCs w:val="31"/>
        </w:rPr>
        <w:t>公里。</w:t>
      </w:r>
    </w:p>
    <w:p>
      <w:pPr>
        <w:spacing w:before="1" w:line="222" w:lineRule="auto"/>
        <w:ind w:left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数据资源体系加快建</w:t>
      </w:r>
      <w:r>
        <w:rPr>
          <w:rFonts w:ascii="仿宋" w:hAnsi="仿宋" w:eastAsia="仿宋" w:cs="仿宋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设。</w:t>
      </w:r>
      <w:r>
        <w:rPr>
          <w:rFonts w:ascii="仿宋" w:hAnsi="仿宋" w:eastAsia="仿宋" w:cs="仿宋"/>
          <w:sz w:val="31"/>
          <w:szCs w:val="31"/>
        </w:rPr>
        <w:t xml:space="preserve">  《关于构建数据基础制度更好发</w:t>
      </w:r>
    </w:p>
    <w:p>
      <w:pPr>
        <w:sectPr>
          <w:footerReference r:id="rId5" w:type="default"/>
          <w:pgSz w:w="11906" w:h="16839"/>
          <w:pgMar w:top="1431" w:right="1581" w:bottom="1223" w:left="1595" w:header="0" w:footer="1063" w:gutter="0"/>
          <w:cols w:space="720" w:num="1"/>
        </w:sectPr>
      </w:pPr>
    </w:p>
    <w:p>
      <w:pPr>
        <w:spacing w:before="185" w:line="333" w:lineRule="auto"/>
        <w:ind w:right="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挥数据要素作用的意见》 印发实施，系统提出我国数据基础</w:t>
      </w:r>
      <w:r>
        <w:rPr>
          <w:rFonts w:ascii="仿宋" w:hAnsi="仿宋" w:eastAsia="仿宋" w:cs="仿宋"/>
          <w:spacing w:val="5"/>
          <w:sz w:val="31"/>
          <w:szCs w:val="31"/>
        </w:rPr>
        <w:t>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度框架。</w:t>
      </w:r>
      <w:r>
        <w:rPr>
          <w:rFonts w:ascii="仿宋" w:hAnsi="仿宋" w:eastAsia="仿宋" w:cs="仿宋"/>
          <w:spacing w:val="-5"/>
          <w:sz w:val="31"/>
          <w:szCs w:val="31"/>
        </w:rPr>
        <w:t>数据资源规模快速增长，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-5"/>
          <w:sz w:val="31"/>
          <w:szCs w:val="31"/>
        </w:rPr>
        <w:t>年我国数据产量达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8. 1ZB</w:t>
      </w:r>
      <w:r>
        <w:rPr>
          <w:rFonts w:ascii="仿宋" w:hAnsi="仿宋" w:eastAsia="仿宋" w:cs="仿宋"/>
          <w:spacing w:val="-5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同比增长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22.7%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，全球占比达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10.5%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，位居世界第二。截至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2022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年底，我国数据存储量达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724.5E</w:t>
      </w:r>
      <w:r>
        <w:rPr>
          <w:rFonts w:ascii="Times New Roman" w:hAnsi="Times New Roman" w:eastAsia="Times New Roman" w:cs="Times New Roman"/>
          <w:sz w:val="31"/>
          <w:szCs w:val="31"/>
        </w:rPr>
        <w:t>B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，同比增长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21. 1%</w:t>
      </w:r>
      <w:r>
        <w:rPr>
          <w:rFonts w:ascii="仿宋" w:hAnsi="仿宋" w:eastAsia="仿宋" w:cs="仿宋"/>
          <w:spacing w:val="-2"/>
          <w:sz w:val="31"/>
          <w:szCs w:val="31"/>
        </w:rPr>
        <w:t>，全球占比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达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14.4%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。全国一体化政务数据共享枢纽发布各类数据资源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.5 </w:t>
      </w:r>
      <w:r>
        <w:rPr>
          <w:rFonts w:ascii="仿宋" w:hAnsi="仿宋" w:eastAsia="仿宋" w:cs="仿宋"/>
          <w:spacing w:val="2"/>
          <w:sz w:val="31"/>
          <w:szCs w:val="31"/>
        </w:rPr>
        <w:t>万类，累计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支撑共享调用超过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5000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亿次。我国已有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208 </w:t>
      </w:r>
      <w:r>
        <w:rPr>
          <w:rFonts w:ascii="仿宋" w:hAnsi="仿宋" w:eastAsia="仿宋" w:cs="仿宋"/>
          <w:spacing w:val="1"/>
          <w:sz w:val="31"/>
          <w:szCs w:val="31"/>
        </w:rPr>
        <w:t>个省级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和城市的地方政府上线政府数据开放平台。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9"/>
          <w:sz w:val="31"/>
          <w:szCs w:val="31"/>
        </w:rPr>
        <w:t>年我国大数据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产</w:t>
      </w:r>
      <w:r>
        <w:rPr>
          <w:rFonts w:ascii="仿宋" w:hAnsi="仿宋" w:eastAsia="仿宋" w:cs="仿宋"/>
          <w:spacing w:val="6"/>
          <w:sz w:val="31"/>
          <w:szCs w:val="31"/>
        </w:rPr>
        <w:t>业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规模达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1.57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万亿元，同比增长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18%</w:t>
      </w:r>
      <w:r>
        <w:rPr>
          <w:rFonts w:ascii="仿宋" w:hAnsi="仿宋" w:eastAsia="仿宋" w:cs="仿宋"/>
          <w:spacing w:val="4"/>
          <w:sz w:val="31"/>
          <w:szCs w:val="31"/>
        </w:rPr>
        <w:t>。北京、上海、广东、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浙江等地区推进数据管理机制创新，探索数据流通交易和开</w:t>
      </w:r>
      <w:r>
        <w:rPr>
          <w:rFonts w:ascii="仿宋" w:hAnsi="仿宋" w:eastAsia="仿宋" w:cs="仿宋"/>
          <w:spacing w:val="11"/>
          <w:sz w:val="31"/>
          <w:szCs w:val="31"/>
        </w:rPr>
        <w:t>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利用模式，促进数据要素价值释放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before="4" w:line="335" w:lineRule="auto"/>
        <w:ind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数字经济成为稳增长促转型的重要引擎。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9"/>
          <w:sz w:val="31"/>
          <w:szCs w:val="31"/>
        </w:rPr>
        <w:t>年我国数</w:t>
      </w:r>
      <w:r>
        <w:rPr>
          <w:rFonts w:ascii="仿宋" w:hAnsi="仿宋" w:eastAsia="仿宋" w:cs="仿宋"/>
          <w:spacing w:val="3"/>
          <w:sz w:val="31"/>
          <w:szCs w:val="31"/>
        </w:rPr>
        <w:t>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经济规模达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50.2 </w:t>
      </w:r>
      <w:r>
        <w:rPr>
          <w:rFonts w:ascii="仿宋" w:hAnsi="仿宋" w:eastAsia="仿宋" w:cs="仿宋"/>
          <w:spacing w:val="1"/>
          <w:sz w:val="31"/>
          <w:szCs w:val="31"/>
        </w:rPr>
        <w:t>万亿元， 总量稳居世界第二， 同 比名义增长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10.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%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，占国内生产总值比重提升至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41.5%</w:t>
      </w:r>
      <w:r>
        <w:rPr>
          <w:rFonts w:ascii="仿宋" w:hAnsi="仿宋" w:eastAsia="仿宋" w:cs="仿宋"/>
          <w:spacing w:val="4"/>
          <w:sz w:val="31"/>
          <w:szCs w:val="31"/>
        </w:rPr>
        <w:t>。数字产业规模稳步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增长， 电子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信息制造业实现营业收入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15.4 </w:t>
      </w:r>
      <w:r>
        <w:rPr>
          <w:rFonts w:ascii="仿宋" w:hAnsi="仿宋" w:eastAsia="仿宋" w:cs="仿宋"/>
          <w:spacing w:val="1"/>
          <w:sz w:val="31"/>
          <w:szCs w:val="31"/>
        </w:rPr>
        <w:t>万亿元， 同 比增长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5.5%</w:t>
      </w:r>
      <w:r>
        <w:rPr>
          <w:rFonts w:ascii="仿宋" w:hAnsi="仿宋" w:eastAsia="仿宋" w:cs="仿宋"/>
          <w:spacing w:val="-1"/>
          <w:sz w:val="31"/>
          <w:szCs w:val="31"/>
        </w:rPr>
        <w:t>；软件业务收</w:t>
      </w:r>
      <w:r>
        <w:rPr>
          <w:rFonts w:ascii="仿宋" w:hAnsi="仿宋" w:eastAsia="仿宋" w:cs="仿宋"/>
          <w:sz w:val="31"/>
          <w:szCs w:val="31"/>
        </w:rPr>
        <w:t xml:space="preserve">入达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10.81 </w:t>
      </w:r>
      <w:r>
        <w:rPr>
          <w:rFonts w:ascii="仿宋" w:hAnsi="仿宋" w:eastAsia="仿宋" w:cs="仿宋"/>
          <w:sz w:val="31"/>
          <w:szCs w:val="31"/>
        </w:rPr>
        <w:t xml:space="preserve">万亿元，同比增长 </w:t>
      </w:r>
      <w:r>
        <w:rPr>
          <w:rFonts w:ascii="Times New Roman" w:hAnsi="Times New Roman" w:eastAsia="Times New Roman" w:cs="Times New Roman"/>
          <w:sz w:val="31"/>
          <w:szCs w:val="31"/>
        </w:rPr>
        <w:t>11.2%</w:t>
      </w:r>
      <w:r>
        <w:rPr>
          <w:rFonts w:ascii="仿宋" w:hAnsi="仿宋" w:eastAsia="仿宋" w:cs="仿宋"/>
          <w:sz w:val="31"/>
          <w:szCs w:val="31"/>
        </w:rPr>
        <w:t xml:space="preserve">；工业互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联网核心产业规模超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1.2 </w:t>
      </w:r>
      <w:r>
        <w:rPr>
          <w:rFonts w:ascii="仿宋" w:hAnsi="仿宋" w:eastAsia="仿宋" w:cs="仿宋"/>
          <w:sz w:val="31"/>
          <w:szCs w:val="31"/>
        </w:rPr>
        <w:t xml:space="preserve">万亿元，同比增长 </w:t>
      </w:r>
      <w:r>
        <w:rPr>
          <w:rFonts w:ascii="Times New Roman" w:hAnsi="Times New Roman" w:eastAsia="Times New Roman" w:cs="Times New Roman"/>
          <w:sz w:val="31"/>
          <w:szCs w:val="31"/>
        </w:rPr>
        <w:t>15.5%</w:t>
      </w:r>
      <w:r>
        <w:rPr>
          <w:rFonts w:ascii="仿宋" w:hAnsi="仿宋" w:eastAsia="仿宋" w:cs="仿宋"/>
          <w:sz w:val="31"/>
          <w:szCs w:val="31"/>
        </w:rPr>
        <w:t xml:space="preserve">。数字技术和 </w:t>
      </w:r>
      <w:r>
        <w:rPr>
          <w:rFonts w:ascii="仿宋" w:hAnsi="仿宋" w:eastAsia="仿宋" w:cs="仿宋"/>
          <w:spacing w:val="13"/>
          <w:sz w:val="31"/>
          <w:szCs w:val="31"/>
        </w:rPr>
        <w:t>实体经济融合深入推进。农业数字化加快向全产业链延伸，</w:t>
      </w:r>
      <w:r>
        <w:rPr>
          <w:rFonts w:ascii="仿宋" w:hAnsi="仿宋" w:eastAsia="仿宋" w:cs="仿宋"/>
          <w:spacing w:val="11"/>
          <w:sz w:val="31"/>
          <w:szCs w:val="31"/>
        </w:rPr>
        <w:t>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业</w:t>
      </w:r>
      <w:r>
        <w:rPr>
          <w:rFonts w:ascii="仿宋" w:hAnsi="仿宋" w:eastAsia="仿宋" w:cs="仿宋"/>
          <w:spacing w:val="15"/>
          <w:sz w:val="31"/>
          <w:szCs w:val="31"/>
        </w:rPr>
        <w:t>生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产信息化率超过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25%</w:t>
      </w:r>
      <w:r>
        <w:rPr>
          <w:rFonts w:ascii="仿宋" w:hAnsi="仿宋" w:eastAsia="仿宋" w:cs="仿宋"/>
          <w:spacing w:val="9"/>
          <w:sz w:val="31"/>
          <w:szCs w:val="31"/>
        </w:rPr>
        <w:t>。全国工业企业关键工序数控化率、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数字化研发设计工具普</w:t>
      </w:r>
      <w:r>
        <w:rPr>
          <w:rFonts w:ascii="仿宋" w:hAnsi="仿宋" w:eastAsia="仿宋" w:cs="仿宋"/>
          <w:sz w:val="31"/>
          <w:szCs w:val="31"/>
        </w:rPr>
        <w:t xml:space="preserve">及率分别增长至 </w:t>
      </w:r>
      <w:r>
        <w:rPr>
          <w:rFonts w:ascii="Times New Roman" w:hAnsi="Times New Roman" w:eastAsia="Times New Roman" w:cs="Times New Roman"/>
          <w:sz w:val="31"/>
          <w:szCs w:val="31"/>
        </w:rPr>
        <w:t>58.6%</w:t>
      </w:r>
      <w:r>
        <w:rPr>
          <w:rFonts w:ascii="仿宋" w:hAnsi="仿宋" w:eastAsia="仿宋" w:cs="仿宋"/>
          <w:sz w:val="31"/>
          <w:szCs w:val="31"/>
        </w:rPr>
        <w:t xml:space="preserve">和 </w:t>
      </w:r>
      <w:r>
        <w:rPr>
          <w:rFonts w:ascii="Times New Roman" w:hAnsi="Times New Roman" w:eastAsia="Times New Roman" w:cs="Times New Roman"/>
          <w:sz w:val="31"/>
          <w:szCs w:val="31"/>
        </w:rPr>
        <w:t>77.0%</w:t>
      </w:r>
      <w:r>
        <w:rPr>
          <w:rFonts w:ascii="仿宋" w:hAnsi="仿宋" w:eastAsia="仿宋" w:cs="仿宋"/>
          <w:sz w:val="31"/>
          <w:szCs w:val="31"/>
        </w:rPr>
        <w:t xml:space="preserve">。全国网 </w:t>
      </w:r>
      <w:r>
        <w:rPr>
          <w:rFonts w:ascii="仿宋" w:hAnsi="仿宋" w:eastAsia="仿宋" w:cs="仿宋"/>
          <w:spacing w:val="2"/>
          <w:sz w:val="31"/>
          <w:szCs w:val="31"/>
        </w:rPr>
        <w:t>上零售额达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13.79 </w:t>
      </w:r>
      <w:r>
        <w:rPr>
          <w:rFonts w:ascii="仿宋" w:hAnsi="仿宋" w:eastAsia="仿宋" w:cs="仿宋"/>
          <w:spacing w:val="1"/>
          <w:sz w:val="31"/>
          <w:szCs w:val="31"/>
        </w:rPr>
        <w:t>万亿元，其中实物商品网上零售额占社会消费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品零售总额的比重达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27.2%</w:t>
      </w:r>
      <w:r>
        <w:rPr>
          <w:rFonts w:ascii="仿宋" w:hAnsi="仿宋" w:eastAsia="仿宋" w:cs="仿宋"/>
          <w:spacing w:val="11"/>
          <w:sz w:val="31"/>
          <w:szCs w:val="31"/>
        </w:rPr>
        <w:t>，创历史新高。数字企业创新发</w:t>
      </w:r>
      <w:r>
        <w:rPr>
          <w:rFonts w:ascii="仿宋" w:hAnsi="仿宋" w:eastAsia="仿宋" w:cs="仿宋"/>
          <w:spacing w:val="5"/>
          <w:sz w:val="31"/>
          <w:szCs w:val="31"/>
        </w:rPr>
        <w:t>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动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能不断增强。我国市值排名前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100 </w:t>
      </w:r>
      <w:r>
        <w:rPr>
          <w:rFonts w:ascii="仿宋" w:hAnsi="仿宋" w:eastAsia="仿宋" w:cs="仿宋"/>
          <w:spacing w:val="9"/>
          <w:sz w:val="31"/>
          <w:szCs w:val="31"/>
        </w:rPr>
        <w:t>的互联网企业总研发投入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达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3384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亿元， </w:t>
      </w:r>
      <w:r>
        <w:rPr>
          <w:rFonts w:ascii="仿宋" w:hAnsi="仿宋" w:eastAsia="仿宋" w:cs="仿宋"/>
          <w:sz w:val="31"/>
          <w:szCs w:val="31"/>
        </w:rPr>
        <w:t xml:space="preserve">同比增长 </w:t>
      </w:r>
      <w:r>
        <w:rPr>
          <w:rFonts w:ascii="Times New Roman" w:hAnsi="Times New Roman" w:eastAsia="Times New Roman" w:cs="Times New Roman"/>
          <w:sz w:val="31"/>
          <w:szCs w:val="31"/>
        </w:rPr>
        <w:t>9. 1%</w:t>
      </w:r>
      <w:r>
        <w:rPr>
          <w:rFonts w:ascii="仿宋" w:hAnsi="仿宋" w:eastAsia="仿宋" w:cs="仿宋"/>
          <w:sz w:val="31"/>
          <w:szCs w:val="31"/>
        </w:rPr>
        <w:t xml:space="preserve">。科创板、创业板已上市战略性 </w:t>
      </w:r>
      <w:r>
        <w:rPr>
          <w:rFonts w:ascii="仿宋" w:hAnsi="仿宋" w:eastAsia="仿宋" w:cs="仿宋"/>
          <w:spacing w:val="-4"/>
          <w:sz w:val="31"/>
          <w:szCs w:val="31"/>
        </w:rPr>
        <w:t>新兴产业企业中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，数字领域相关企业占比分别接近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40%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和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35%</w:t>
      </w:r>
      <w:r>
        <w:rPr>
          <w:rFonts w:ascii="仿宋" w:hAnsi="仿宋" w:eastAsia="仿宋" w:cs="仿宋"/>
          <w:spacing w:val="-2"/>
          <w:sz w:val="31"/>
          <w:szCs w:val="31"/>
        </w:rPr>
        <w:t>。</w:t>
      </w:r>
    </w:p>
    <w:p>
      <w:pPr>
        <w:sectPr>
          <w:footerReference r:id="rId6" w:type="default"/>
          <w:pgSz w:w="11906" w:h="16839"/>
          <w:pgMar w:top="1431" w:right="1499" w:bottom="1223" w:left="1597" w:header="0" w:footer="1063" w:gutter="0"/>
          <w:cols w:space="720" w:num="1"/>
        </w:sectPr>
      </w:pPr>
    </w:p>
    <w:p>
      <w:pPr>
        <w:spacing w:before="195" w:line="333" w:lineRule="auto"/>
        <w:ind w:firstLine="6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数字政务协同服务效能大</w:t>
      </w:r>
      <w:r>
        <w:rPr>
          <w:rFonts w:ascii="仿宋" w:hAnsi="仿宋" w:eastAsia="仿宋" w:cs="仿宋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幅提升。</w:t>
      </w:r>
      <w:r>
        <w:rPr>
          <w:rFonts w:ascii="仿宋" w:hAnsi="仿宋" w:eastAsia="仿宋" w:cs="仿宋"/>
          <w:sz w:val="31"/>
          <w:szCs w:val="31"/>
        </w:rPr>
        <w:t xml:space="preserve">  《关于加强数字政府建 </w:t>
      </w:r>
      <w:r>
        <w:rPr>
          <w:rFonts w:ascii="仿宋" w:hAnsi="仿宋" w:eastAsia="仿宋" w:cs="仿宋"/>
          <w:spacing w:val="11"/>
          <w:sz w:val="31"/>
          <w:szCs w:val="31"/>
        </w:rPr>
        <w:t>设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的指导意见》印发，推进政府数字化、智能化转型。从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2012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到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年，我国电子政务发展指数国际排名从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78 </w:t>
      </w:r>
      <w:r>
        <w:rPr>
          <w:rFonts w:ascii="仿宋" w:hAnsi="仿宋" w:eastAsia="仿宋" w:cs="仿宋"/>
          <w:spacing w:val="1"/>
          <w:sz w:val="31"/>
          <w:szCs w:val="31"/>
        </w:rPr>
        <w:t>位上</w:t>
      </w:r>
      <w:r>
        <w:rPr>
          <w:rFonts w:ascii="仿宋" w:hAnsi="仿宋" w:eastAsia="仿宋" w:cs="仿宋"/>
          <w:sz w:val="31"/>
          <w:szCs w:val="31"/>
        </w:rPr>
        <w:t xml:space="preserve">升到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43 </w:t>
      </w:r>
      <w:r>
        <w:rPr>
          <w:rFonts w:ascii="仿宋" w:hAnsi="仿宋" w:eastAsia="仿宋" w:cs="仿宋"/>
          <w:spacing w:val="7"/>
          <w:sz w:val="31"/>
          <w:szCs w:val="31"/>
        </w:rPr>
        <w:t>位，是上升最快的国家之一。 国家电子政务外网实现地市、</w:t>
      </w:r>
      <w:r>
        <w:rPr>
          <w:rFonts w:ascii="仿宋" w:hAnsi="仿宋" w:eastAsia="仿宋" w:cs="仿宋"/>
          <w:spacing w:val="4"/>
          <w:sz w:val="31"/>
          <w:szCs w:val="31"/>
        </w:rPr>
        <w:t>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级全覆盖， 乡镇覆盖率达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96. 1%</w:t>
      </w:r>
      <w:r>
        <w:rPr>
          <w:rFonts w:ascii="仿宋" w:hAnsi="仿宋" w:eastAsia="仿宋" w:cs="仿宋"/>
          <w:spacing w:val="3"/>
          <w:sz w:val="31"/>
          <w:szCs w:val="31"/>
        </w:rPr>
        <w:t>。全国一体化政务服务平</w:t>
      </w:r>
      <w:r>
        <w:rPr>
          <w:rFonts w:ascii="仿宋" w:hAnsi="仿宋" w:eastAsia="仿宋" w:cs="仿宋"/>
          <w:spacing w:val="2"/>
          <w:sz w:val="31"/>
          <w:szCs w:val="31"/>
        </w:rPr>
        <w:t>台</w:t>
      </w:r>
      <w:r>
        <w:rPr>
          <w:rFonts w:ascii="仿宋" w:hAnsi="仿宋" w:eastAsia="仿宋" w:cs="仿宋"/>
          <w:sz w:val="31"/>
          <w:szCs w:val="31"/>
        </w:rPr>
        <w:t xml:space="preserve">实 </w:t>
      </w:r>
      <w:r>
        <w:rPr>
          <w:rFonts w:ascii="仿宋" w:hAnsi="仿宋" w:eastAsia="仿宋" w:cs="仿宋"/>
          <w:spacing w:val="-10"/>
          <w:sz w:val="31"/>
          <w:szCs w:val="31"/>
        </w:rPr>
        <w:t>名注册用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户超过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 xml:space="preserve">10 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亿人，实现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 xml:space="preserve">1 </w:t>
      </w:r>
      <w:r>
        <w:rPr>
          <w:rFonts w:ascii="仿宋" w:hAnsi="仿宋" w:eastAsia="仿宋" w:cs="仿宋"/>
          <w:spacing w:val="-5"/>
          <w:sz w:val="31"/>
          <w:szCs w:val="31"/>
        </w:rPr>
        <w:t>万多项高频应用的标准化服务，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大批高频政务</w:t>
      </w:r>
      <w:r>
        <w:rPr>
          <w:rFonts w:ascii="仿宋" w:hAnsi="仿宋" w:eastAsia="仿宋" w:cs="仿宋"/>
          <w:spacing w:val="3"/>
          <w:sz w:val="31"/>
          <w:szCs w:val="31"/>
        </w:rPr>
        <w:t>服务事项实现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“</w:t>
      </w:r>
      <w:r>
        <w:rPr>
          <w:rFonts w:ascii="仿宋" w:hAnsi="仿宋" w:eastAsia="仿宋" w:cs="仿宋"/>
          <w:spacing w:val="3"/>
          <w:sz w:val="31"/>
          <w:szCs w:val="31"/>
        </w:rPr>
        <w:t>一网通办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”“</w:t>
      </w:r>
      <w:r>
        <w:rPr>
          <w:rFonts w:ascii="仿宋" w:hAnsi="仿宋" w:eastAsia="仿宋" w:cs="仿宋"/>
          <w:spacing w:val="3"/>
          <w:sz w:val="31"/>
          <w:szCs w:val="31"/>
        </w:rPr>
        <w:t>跨省通办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”</w:t>
      </w:r>
      <w:r>
        <w:rPr>
          <w:rFonts w:ascii="仿宋" w:hAnsi="仿宋" w:eastAsia="仿宋" w:cs="仿宋"/>
          <w:spacing w:val="3"/>
          <w:sz w:val="31"/>
          <w:szCs w:val="31"/>
        </w:rPr>
        <w:t>，有效解决市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场主体和群众办事难、办事慢、办事繁等问题。全国人大代表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工作信息化平台正式开通，数字政协、智慧法院、数字检察等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广泛应用，为提升履职效能提供有力支撑。党的二十大报告</w:t>
      </w:r>
      <w:r>
        <w:rPr>
          <w:rFonts w:ascii="仿宋" w:hAnsi="仿宋" w:eastAsia="仿宋" w:cs="仿宋"/>
          <w:spacing w:val="10"/>
          <w:sz w:val="31"/>
          <w:szCs w:val="31"/>
        </w:rPr>
        <w:t>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草过程中， 中央有关部门专门开展了网络征求意见活动，收到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8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54.2 </w:t>
      </w:r>
      <w:r>
        <w:rPr>
          <w:rFonts w:ascii="仿宋" w:hAnsi="仿宋" w:eastAsia="仿宋" w:cs="仿宋"/>
          <w:spacing w:val="5"/>
          <w:sz w:val="31"/>
          <w:szCs w:val="31"/>
        </w:rPr>
        <w:t>万多条留言。</w:t>
      </w:r>
    </w:p>
    <w:p>
      <w:pPr>
        <w:spacing w:before="7" w:line="333" w:lineRule="auto"/>
        <w:ind w:right="2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数字文化提供文化繁荣发</w:t>
      </w:r>
      <w:r>
        <w:rPr>
          <w:rFonts w:ascii="仿宋" w:hAnsi="仿宋" w:eastAsia="仿宋" w:cs="仿宋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展新动能。</w:t>
      </w:r>
      <w:r>
        <w:rPr>
          <w:rFonts w:ascii="仿宋" w:hAnsi="仿宋" w:eastAsia="仿宋" w:cs="仿宋"/>
          <w:sz w:val="31"/>
          <w:szCs w:val="31"/>
        </w:rPr>
        <w:t xml:space="preserve">  《关于推进实施国家 </w:t>
      </w:r>
      <w:r>
        <w:rPr>
          <w:rFonts w:ascii="仿宋" w:hAnsi="仿宋" w:eastAsia="仿宋" w:cs="仿宋"/>
          <w:spacing w:val="8"/>
          <w:sz w:val="31"/>
          <w:szCs w:val="31"/>
        </w:rPr>
        <w:t>文</w:t>
      </w:r>
      <w:r>
        <w:rPr>
          <w:rFonts w:ascii="仿宋" w:hAnsi="仿宋" w:eastAsia="仿宋" w:cs="仿宋"/>
          <w:spacing w:val="7"/>
          <w:sz w:val="31"/>
          <w:szCs w:val="31"/>
        </w:rPr>
        <w:t>化数字化战略的意见》 印发实施，推动打造线上线下融合互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动、</w:t>
      </w:r>
      <w:r>
        <w:rPr>
          <w:rFonts w:ascii="仿宋" w:hAnsi="仿宋" w:eastAsia="仿宋" w:cs="仿宋"/>
          <w:spacing w:val="7"/>
          <w:sz w:val="31"/>
          <w:szCs w:val="31"/>
        </w:rPr>
        <w:t>立</w:t>
      </w:r>
      <w:r>
        <w:rPr>
          <w:rFonts w:ascii="仿宋" w:hAnsi="仿宋" w:eastAsia="仿宋" w:cs="仿宋"/>
          <w:spacing w:val="4"/>
          <w:sz w:val="31"/>
          <w:szCs w:val="31"/>
        </w:rPr>
        <w:t>体覆盖的文化服务供给体系。文化场馆加快数字化转型，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智</w:t>
      </w:r>
      <w:r>
        <w:rPr>
          <w:rFonts w:ascii="仿宋" w:hAnsi="仿宋" w:eastAsia="仿宋" w:cs="仿宋"/>
          <w:spacing w:val="13"/>
          <w:sz w:val="31"/>
          <w:szCs w:val="31"/>
        </w:rPr>
        <w:t>慧图书馆体系、公共文化云建设不断深化，全民阅读、艺术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普及数字化服务能力显著提升，我国数字阅读用户达到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5.3 </w:t>
      </w:r>
      <w:r>
        <w:rPr>
          <w:rFonts w:ascii="仿宋" w:hAnsi="仿宋" w:eastAsia="仿宋" w:cs="仿宋"/>
          <w:spacing w:val="4"/>
          <w:sz w:val="31"/>
          <w:szCs w:val="31"/>
        </w:rPr>
        <w:t>亿</w:t>
      </w:r>
      <w:r>
        <w:rPr>
          <w:rFonts w:ascii="仿宋" w:hAnsi="仿宋" w:eastAsia="仿宋" w:cs="仿宋"/>
          <w:spacing w:val="3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网络</w:t>
      </w:r>
      <w:r>
        <w:rPr>
          <w:rFonts w:ascii="仿宋" w:hAnsi="仿宋" w:eastAsia="仿宋" w:cs="仿宋"/>
          <w:spacing w:val="9"/>
          <w:sz w:val="31"/>
          <w:szCs w:val="31"/>
        </w:rPr>
        <w:t>文</w:t>
      </w:r>
      <w:r>
        <w:rPr>
          <w:rFonts w:ascii="仿宋" w:hAnsi="仿宋" w:eastAsia="仿宋" w:cs="仿宋"/>
          <w:spacing w:val="8"/>
          <w:sz w:val="31"/>
          <w:szCs w:val="31"/>
        </w:rPr>
        <w:t>化创作活力进一步激发。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“</w:t>
      </w:r>
      <w:r>
        <w:rPr>
          <w:rFonts w:ascii="仿宋" w:hAnsi="仿宋" w:eastAsia="仿宋" w:cs="仿宋"/>
          <w:spacing w:val="8"/>
          <w:sz w:val="31"/>
          <w:szCs w:val="31"/>
        </w:rPr>
        <w:t>中国这十年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”“</w:t>
      </w:r>
      <w:r>
        <w:rPr>
          <w:rFonts w:ascii="仿宋" w:hAnsi="仿宋" w:eastAsia="仿宋" w:cs="仿宋"/>
          <w:spacing w:val="8"/>
          <w:sz w:val="31"/>
          <w:szCs w:val="31"/>
        </w:rPr>
        <w:t>沿着总书记的足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迹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”</w:t>
      </w:r>
      <w:r>
        <w:rPr>
          <w:rFonts w:ascii="仿宋" w:hAnsi="仿宋" w:eastAsia="仿宋" w:cs="仿宋"/>
          <w:spacing w:val="9"/>
          <w:sz w:val="31"/>
          <w:szCs w:val="31"/>
        </w:rPr>
        <w:t>等</w:t>
      </w:r>
      <w:r>
        <w:rPr>
          <w:rFonts w:ascii="仿宋" w:hAnsi="仿宋" w:eastAsia="仿宋" w:cs="仿宋"/>
          <w:spacing w:val="7"/>
          <w:sz w:val="31"/>
          <w:szCs w:val="31"/>
        </w:rPr>
        <w:t>网络重大主题宣传充分展示新时代伟大成就。全国重点网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络文学企</w:t>
      </w:r>
      <w:r>
        <w:rPr>
          <w:rFonts w:ascii="仿宋" w:hAnsi="仿宋" w:eastAsia="仿宋" w:cs="仿宋"/>
          <w:spacing w:val="6"/>
          <w:sz w:val="31"/>
          <w:szCs w:val="31"/>
        </w:rPr>
        <w:t>业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作品超过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3000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万部，网文出海吸引约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1.5 </w:t>
      </w:r>
      <w:r>
        <w:rPr>
          <w:rFonts w:ascii="仿宋" w:hAnsi="仿宋" w:eastAsia="仿宋" w:cs="仿宋"/>
          <w:spacing w:val="4"/>
          <w:sz w:val="31"/>
          <w:szCs w:val="31"/>
        </w:rPr>
        <w:t>亿用户，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海</w:t>
      </w:r>
      <w:r>
        <w:rPr>
          <w:rFonts w:ascii="仿宋" w:hAnsi="仿宋" w:eastAsia="仿宋" w:cs="仿宋"/>
          <w:spacing w:val="7"/>
          <w:sz w:val="31"/>
          <w:szCs w:val="31"/>
        </w:rPr>
        <w:t>外传播影响力不断增强。数字技术与媒体融合深入推进。 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国第</w:t>
      </w:r>
      <w:r>
        <w:rPr>
          <w:rFonts w:ascii="仿宋" w:hAnsi="仿宋" w:eastAsia="仿宋" w:cs="仿宋"/>
          <w:spacing w:val="3"/>
          <w:sz w:val="31"/>
          <w:szCs w:val="31"/>
        </w:rPr>
        <w:t>一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个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8</w:t>
      </w:r>
      <w:r>
        <w:rPr>
          <w:rFonts w:ascii="Times New Roman" w:hAnsi="Times New Roman" w:eastAsia="Times New Roman" w:cs="Times New Roman"/>
          <w:sz w:val="31"/>
          <w:szCs w:val="31"/>
        </w:rPr>
        <w:t>K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超高清电视频道 </w:t>
      </w:r>
      <w:r>
        <w:rPr>
          <w:rFonts w:ascii="Times New Roman" w:hAnsi="Times New Roman" w:eastAsia="Times New Roman" w:cs="Times New Roman"/>
          <w:sz w:val="31"/>
          <w:szCs w:val="31"/>
        </w:rPr>
        <w:t>CCTV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-8</w:t>
      </w:r>
      <w:r>
        <w:rPr>
          <w:rFonts w:ascii="Times New Roman" w:hAnsi="Times New Roman" w:eastAsia="Times New Roman" w:cs="Times New Roman"/>
          <w:sz w:val="31"/>
          <w:szCs w:val="31"/>
        </w:rPr>
        <w:t>K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开播，为广大观众呈现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超高清奥运盛会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line="222" w:lineRule="auto"/>
        <w:ind w:left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</w:t>
      </w:r>
      <w:r>
        <w:rPr>
          <w:rFonts w:ascii="仿宋" w:hAnsi="仿宋" w:eastAsia="仿宋" w:cs="仿宋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字社会建设推动优质服务资源共享。</w:t>
      </w:r>
      <w:r>
        <w:rPr>
          <w:rFonts w:ascii="仿宋" w:hAnsi="仿宋" w:eastAsia="仿宋" w:cs="仿宋"/>
          <w:spacing w:val="10"/>
          <w:sz w:val="31"/>
          <w:szCs w:val="31"/>
        </w:rPr>
        <w:t>我国网民规模达到</w:t>
      </w:r>
    </w:p>
    <w:p>
      <w:pPr>
        <w:sectPr>
          <w:footerReference r:id="rId7" w:type="default"/>
          <w:pgSz w:w="11906" w:h="16839"/>
          <w:pgMar w:top="1431" w:right="1504" w:bottom="1223" w:left="1595" w:header="0" w:footer="1063" w:gutter="0"/>
          <w:cols w:space="720" w:num="1"/>
        </w:sectPr>
      </w:pPr>
    </w:p>
    <w:p>
      <w:pPr>
        <w:spacing w:before="143" w:line="336" w:lineRule="auto"/>
        <w:ind w:left="10" w:right="9" w:firstLine="22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10.67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亿，互联网普及率达到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75.6% </w:t>
      </w:r>
      <w:r>
        <w:rPr>
          <w:rFonts w:ascii="仿宋" w:hAnsi="仿宋" w:eastAsia="仿宋" w:cs="仿宋"/>
          <w:spacing w:val="2"/>
          <w:sz w:val="31"/>
          <w:szCs w:val="31"/>
        </w:rPr>
        <w:t>，城乡地区互联网普</w:t>
      </w:r>
      <w:r>
        <w:rPr>
          <w:rFonts w:ascii="仿宋" w:hAnsi="仿宋" w:eastAsia="仿宋" w:cs="仿宋"/>
          <w:spacing w:val="1"/>
          <w:sz w:val="31"/>
          <w:szCs w:val="31"/>
        </w:rPr>
        <w:t>及</w:t>
      </w:r>
      <w:r>
        <w:rPr>
          <w:rFonts w:ascii="仿宋" w:hAnsi="仿宋" w:eastAsia="仿宋" w:cs="仿宋"/>
          <w:sz w:val="31"/>
          <w:szCs w:val="31"/>
        </w:rPr>
        <w:t xml:space="preserve">率差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异同比缩小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2.5 </w:t>
      </w:r>
      <w:r>
        <w:rPr>
          <w:rFonts w:ascii="仿宋" w:hAnsi="仿宋" w:eastAsia="仿宋" w:cs="仿宋"/>
          <w:spacing w:val="-2"/>
          <w:sz w:val="31"/>
          <w:szCs w:val="31"/>
        </w:rPr>
        <w:t>个百分点。 国家</w:t>
      </w:r>
      <w:r>
        <w:rPr>
          <w:rFonts w:ascii="仿宋" w:hAnsi="仿宋" w:eastAsia="仿宋" w:cs="仿宋"/>
          <w:spacing w:val="-1"/>
          <w:sz w:val="31"/>
          <w:szCs w:val="31"/>
        </w:rPr>
        <w:t>教育数字化战略行动全面实施，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国</w:t>
      </w:r>
      <w:r>
        <w:rPr>
          <w:rFonts w:ascii="仿宋" w:hAnsi="仿宋" w:eastAsia="仿宋" w:cs="仿宋"/>
          <w:spacing w:val="17"/>
          <w:sz w:val="31"/>
          <w:szCs w:val="31"/>
        </w:rPr>
        <w:t>家</w:t>
      </w:r>
      <w:r>
        <w:rPr>
          <w:rFonts w:ascii="仿宋" w:hAnsi="仿宋" w:eastAsia="仿宋" w:cs="仿宋"/>
          <w:spacing w:val="12"/>
          <w:sz w:val="31"/>
          <w:szCs w:val="31"/>
        </w:rPr>
        <w:t>智慧教育公共服务平台正式开通，建成世界第一大教育教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学</w:t>
      </w:r>
      <w:r>
        <w:rPr>
          <w:rFonts w:ascii="仿宋" w:hAnsi="仿宋" w:eastAsia="仿宋" w:cs="仿宋"/>
          <w:spacing w:val="19"/>
          <w:sz w:val="31"/>
          <w:szCs w:val="31"/>
        </w:rPr>
        <w:t>资</w:t>
      </w:r>
      <w:r>
        <w:rPr>
          <w:rFonts w:ascii="仿宋" w:hAnsi="仿宋" w:eastAsia="仿宋" w:cs="仿宋"/>
          <w:spacing w:val="12"/>
          <w:sz w:val="31"/>
          <w:szCs w:val="31"/>
        </w:rPr>
        <w:t>源库。数字健康服务资源加速扩容下沉，地市级、县级远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程医疗服务实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现全覆盖，全年共开展远程医疗服务超过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2670 </w:t>
      </w:r>
      <w:r>
        <w:rPr>
          <w:rFonts w:ascii="仿宋" w:hAnsi="仿宋" w:eastAsia="仿宋" w:cs="仿宋"/>
          <w:spacing w:val="3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人</w:t>
      </w:r>
      <w:r>
        <w:rPr>
          <w:rFonts w:ascii="仿宋" w:hAnsi="仿宋" w:eastAsia="仿宋" w:cs="仿宋"/>
          <w:spacing w:val="17"/>
          <w:sz w:val="31"/>
          <w:szCs w:val="31"/>
        </w:rPr>
        <w:t>次</w:t>
      </w:r>
      <w:r>
        <w:rPr>
          <w:rFonts w:ascii="仿宋" w:hAnsi="仿宋" w:eastAsia="仿宋" w:cs="仿宋"/>
          <w:spacing w:val="12"/>
          <w:sz w:val="31"/>
          <w:szCs w:val="31"/>
        </w:rPr>
        <w:t>。社保就业数字化服务持续拓展，全国电子社保卡领用人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 xml:space="preserve">数达 </w:t>
      </w:r>
      <w:r>
        <w:rPr>
          <w:rFonts w:ascii="Times New Roman" w:hAnsi="Times New Roman" w:eastAsia="Times New Roman" w:cs="Times New Roman"/>
          <w:spacing w:val="-10"/>
          <w:sz w:val="31"/>
          <w:szCs w:val="31"/>
        </w:rPr>
        <w:t>7.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 xml:space="preserve"> 15 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亿，各类人社线上服务渠道持续完善，提供服务近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141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亿</w:t>
      </w:r>
      <w:r>
        <w:rPr>
          <w:rFonts w:ascii="仿宋" w:hAnsi="仿宋" w:eastAsia="仿宋" w:cs="仿宋"/>
          <w:spacing w:val="19"/>
          <w:sz w:val="31"/>
          <w:szCs w:val="31"/>
        </w:rPr>
        <w:t>人</w:t>
      </w:r>
      <w:r>
        <w:rPr>
          <w:rFonts w:ascii="仿宋" w:hAnsi="仿宋" w:eastAsia="仿宋" w:cs="仿宋"/>
          <w:spacing w:val="12"/>
          <w:sz w:val="31"/>
          <w:szCs w:val="31"/>
        </w:rPr>
        <w:t>次。数字乡村建设加快提升乡村振兴内生动力，推进城乡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共</w:t>
      </w:r>
      <w:r>
        <w:rPr>
          <w:rFonts w:ascii="仿宋" w:hAnsi="仿宋" w:eastAsia="仿宋" w:cs="仿宋"/>
          <w:spacing w:val="19"/>
          <w:sz w:val="31"/>
          <w:szCs w:val="31"/>
        </w:rPr>
        <w:t>享</w:t>
      </w:r>
      <w:r>
        <w:rPr>
          <w:rFonts w:ascii="仿宋" w:hAnsi="仿宋" w:eastAsia="仿宋" w:cs="仿宋"/>
          <w:spacing w:val="12"/>
          <w:sz w:val="31"/>
          <w:szCs w:val="31"/>
        </w:rPr>
        <w:t>数字化发展成果。适老化、无障碍改造行动加速推进，全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民数字素养与技能持续提升。</w:t>
      </w:r>
    </w:p>
    <w:p>
      <w:pPr>
        <w:spacing w:before="6" w:line="333" w:lineRule="auto"/>
        <w:ind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</w:t>
      </w:r>
      <w:r>
        <w:rPr>
          <w:rFonts w:ascii="仿宋" w:hAnsi="仿宋" w:eastAsia="仿宋" w:cs="仿宋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字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生态文明建设促进绿色低碳发展。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生态环境智慧治理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水平不</w:t>
      </w:r>
      <w:r>
        <w:rPr>
          <w:rFonts w:ascii="仿宋" w:hAnsi="仿宋" w:eastAsia="仿宋" w:cs="仿宋"/>
          <w:spacing w:val="5"/>
          <w:sz w:val="31"/>
          <w:szCs w:val="31"/>
        </w:rPr>
        <w:t>断</w:t>
      </w:r>
      <w:r>
        <w:rPr>
          <w:rFonts w:ascii="仿宋" w:hAnsi="仿宋" w:eastAsia="仿宋" w:cs="仿宋"/>
          <w:spacing w:val="4"/>
          <w:sz w:val="31"/>
          <w:szCs w:val="31"/>
        </w:rPr>
        <w:t>提升。自然资源管理和国土空间治理加快数字化转型，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基</w:t>
      </w:r>
      <w:r>
        <w:rPr>
          <w:rFonts w:ascii="仿宋" w:hAnsi="仿宋" w:eastAsia="仿宋" w:cs="仿宋"/>
          <w:spacing w:val="16"/>
          <w:sz w:val="31"/>
          <w:szCs w:val="31"/>
        </w:rPr>
        <w:t>本建成国家、省、市、县四级统一的国土空间规划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“</w:t>
      </w:r>
      <w:r>
        <w:rPr>
          <w:rFonts w:ascii="仿宋" w:hAnsi="仿宋" w:eastAsia="仿宋" w:cs="仿宋"/>
          <w:spacing w:val="16"/>
          <w:sz w:val="31"/>
          <w:szCs w:val="31"/>
        </w:rPr>
        <w:t>一张图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”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实</w:t>
      </w:r>
      <w:r>
        <w:rPr>
          <w:rFonts w:ascii="仿宋" w:hAnsi="仿宋" w:eastAsia="仿宋" w:cs="仿宋"/>
          <w:spacing w:val="7"/>
          <w:sz w:val="31"/>
          <w:szCs w:val="31"/>
        </w:rPr>
        <w:t>施监督系统。 生态环境数据资源体系持续完善，新增或补充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了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空气质量监测、排污 口、危险废物处置等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33 </w:t>
      </w:r>
      <w:r>
        <w:rPr>
          <w:rFonts w:ascii="仿宋" w:hAnsi="仿宋" w:eastAsia="仿宋" w:cs="仿宋"/>
          <w:spacing w:val="-1"/>
          <w:sz w:val="31"/>
          <w:szCs w:val="31"/>
        </w:rPr>
        <w:t>类数据，数据总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量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达到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169 </w:t>
      </w:r>
      <w:r>
        <w:rPr>
          <w:rFonts w:ascii="仿宋" w:hAnsi="仿宋" w:eastAsia="仿宋" w:cs="仿宋"/>
          <w:spacing w:val="8"/>
          <w:sz w:val="31"/>
          <w:szCs w:val="31"/>
        </w:rPr>
        <w:t>亿条。全国已建成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26 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个高精度和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90 </w:t>
      </w:r>
      <w:r>
        <w:rPr>
          <w:rFonts w:ascii="仿宋" w:hAnsi="仿宋" w:eastAsia="仿宋" w:cs="仿宋"/>
          <w:spacing w:val="8"/>
          <w:sz w:val="31"/>
          <w:szCs w:val="31"/>
        </w:rPr>
        <w:t>个中精度大气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温</w:t>
      </w:r>
      <w:r>
        <w:rPr>
          <w:rFonts w:ascii="仿宋" w:hAnsi="仿宋" w:eastAsia="仿宋" w:cs="仿宋"/>
          <w:spacing w:val="13"/>
          <w:sz w:val="31"/>
          <w:szCs w:val="31"/>
        </w:rPr>
        <w:t>室气体监测站点。数字孪生水利框架体系基本形成，启动实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施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94 </w:t>
      </w:r>
      <w:r>
        <w:rPr>
          <w:rFonts w:ascii="仿宋" w:hAnsi="仿宋" w:eastAsia="仿宋" w:cs="仿宋"/>
          <w:spacing w:val="4"/>
          <w:sz w:val="31"/>
          <w:szCs w:val="31"/>
        </w:rPr>
        <w:t>项数字孪生流域先行先试任务。数字化绿色化协同转型</w:t>
      </w:r>
      <w:r>
        <w:rPr>
          <w:rFonts w:ascii="仿宋" w:hAnsi="仿宋" w:eastAsia="仿宋" w:cs="仿宋"/>
          <w:spacing w:val="3"/>
          <w:sz w:val="31"/>
          <w:szCs w:val="31"/>
        </w:rPr>
        <w:t>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得</w:t>
      </w:r>
      <w:r>
        <w:rPr>
          <w:rFonts w:ascii="仿宋" w:hAnsi="仿宋" w:eastAsia="仿宋" w:cs="仿宋"/>
          <w:spacing w:val="6"/>
          <w:sz w:val="31"/>
          <w:szCs w:val="31"/>
        </w:rPr>
        <w:t>初步成效。截至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年底，全国累计建成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153 </w:t>
      </w:r>
      <w:r>
        <w:rPr>
          <w:rFonts w:ascii="仿宋" w:hAnsi="仿宋" w:eastAsia="仿宋" w:cs="仿宋"/>
          <w:spacing w:val="6"/>
          <w:sz w:val="31"/>
          <w:szCs w:val="31"/>
        </w:rPr>
        <w:t>家国家绿色数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据</w:t>
      </w:r>
      <w:r>
        <w:rPr>
          <w:rFonts w:ascii="仿宋" w:hAnsi="仿宋" w:eastAsia="仿宋" w:cs="仿宋"/>
          <w:spacing w:val="13"/>
          <w:sz w:val="31"/>
          <w:szCs w:val="31"/>
        </w:rPr>
        <w:t>中心，规划在建的大型以上数据中心平均设计电能利用效率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(</w:t>
      </w:r>
      <w:r>
        <w:rPr>
          <w:rFonts w:ascii="Times New Roman" w:hAnsi="Times New Roman" w:eastAsia="Times New Roman" w:cs="Times New Roman"/>
          <w:sz w:val="31"/>
          <w:szCs w:val="31"/>
        </w:rPr>
        <w:t>PUE</w:t>
      </w:r>
      <w:r>
        <w:rPr>
          <w:rFonts w:ascii="仿宋" w:hAnsi="仿宋" w:eastAsia="仿宋" w:cs="仿宋"/>
          <w:spacing w:val="11"/>
          <w:sz w:val="31"/>
          <w:szCs w:val="31"/>
        </w:rPr>
        <w:t>)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降至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1.3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基站单站址能耗比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2019 </w:t>
      </w:r>
      <w:r>
        <w:rPr>
          <w:rFonts w:ascii="仿宋" w:hAnsi="仿宋" w:eastAsia="仿宋" w:cs="仿宋"/>
          <w:spacing w:val="7"/>
          <w:sz w:val="31"/>
          <w:szCs w:val="31"/>
        </w:rPr>
        <w:t>年商用初期降低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0%</w:t>
      </w:r>
      <w:r>
        <w:rPr>
          <w:rFonts w:ascii="仿宋" w:hAnsi="仿宋" w:eastAsia="仿宋" w:cs="仿宋"/>
          <w:spacing w:val="3"/>
          <w:sz w:val="31"/>
          <w:szCs w:val="31"/>
        </w:rPr>
        <w:t>以上。北京、 山西、 四川、安徽等地探索碳账户、碳积分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等形式，推进普及绿色生活理念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before="1" w:line="223" w:lineRule="auto"/>
        <w:ind w:left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</w:t>
      </w:r>
      <w:r>
        <w:rPr>
          <w:rFonts w:ascii="仿宋" w:hAnsi="仿宋" w:eastAsia="仿宋" w:cs="仿宋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技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术创新能力持续提升。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8"/>
          <w:sz w:val="31"/>
          <w:szCs w:val="31"/>
        </w:rPr>
        <w:t>年，我国信息领域相关</w:t>
      </w:r>
    </w:p>
    <w:p>
      <w:pPr>
        <w:sectPr>
          <w:footerReference r:id="rId8" w:type="default"/>
          <w:pgSz w:w="11906" w:h="16839"/>
          <w:pgMar w:top="1431" w:right="1507" w:bottom="1223" w:left="1593" w:header="0" w:footer="1063" w:gutter="0"/>
          <w:cols w:space="720" w:num="1"/>
        </w:sectPr>
      </w:pPr>
    </w:p>
    <w:p>
      <w:pPr>
        <w:spacing w:before="137" w:line="338" w:lineRule="auto"/>
        <w:ind w:left="14" w:right="83" w:hanging="14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</w:rPr>
        <w:t>PCT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国际专利申请近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3.2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万件，全球占比达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37%</w:t>
      </w:r>
      <w:r>
        <w:rPr>
          <w:rFonts w:ascii="仿宋" w:hAnsi="仿宋" w:eastAsia="仿宋" w:cs="仿宋"/>
          <w:spacing w:val="7"/>
          <w:sz w:val="31"/>
          <w:szCs w:val="31"/>
        </w:rPr>
        <w:t>，数字经济核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心产业发明</w:t>
      </w:r>
      <w:r>
        <w:rPr>
          <w:rFonts w:ascii="仿宋" w:hAnsi="仿宋" w:eastAsia="仿宋" w:cs="仿宋"/>
          <w:spacing w:val="5"/>
          <w:sz w:val="31"/>
          <w:szCs w:val="31"/>
        </w:rPr>
        <w:t>专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利授权量达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33.5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万件，同比增长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17.5%</w:t>
      </w:r>
      <w:r>
        <w:rPr>
          <w:rFonts w:ascii="仿宋" w:hAnsi="仿宋" w:eastAsia="仿宋" w:cs="仿宋"/>
          <w:spacing w:val="4"/>
          <w:sz w:val="31"/>
          <w:szCs w:val="31"/>
        </w:rPr>
        <w:t>。关键数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字技术研发应用取得积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极进展。我国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实现了技术、产业、网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络、应用的全面领先，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6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加快研发布局。我国在集成电路、</w:t>
      </w:r>
      <w:r>
        <w:rPr>
          <w:rFonts w:ascii="仿宋" w:hAnsi="仿宋" w:eastAsia="仿宋" w:cs="仿宋"/>
          <w:spacing w:val="5"/>
          <w:sz w:val="31"/>
          <w:szCs w:val="31"/>
        </w:rPr>
        <w:t>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工</w:t>
      </w:r>
      <w:r>
        <w:rPr>
          <w:rFonts w:ascii="仿宋" w:hAnsi="仿宋" w:eastAsia="仿宋" w:cs="仿宋"/>
          <w:spacing w:val="9"/>
          <w:sz w:val="31"/>
          <w:szCs w:val="31"/>
        </w:rPr>
        <w:t>智能、高性能计算、</w:t>
      </w:r>
      <w:r>
        <w:rPr>
          <w:rFonts w:ascii="Times New Roman" w:hAnsi="Times New Roman" w:eastAsia="Times New Roman" w:cs="Times New Roman"/>
          <w:sz w:val="31"/>
          <w:szCs w:val="31"/>
        </w:rPr>
        <w:t>EDA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、数据库、操作系统等方面取得重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要</w:t>
      </w:r>
      <w:r>
        <w:rPr>
          <w:rFonts w:ascii="仿宋" w:hAnsi="仿宋" w:eastAsia="仿宋" w:cs="仿宋"/>
          <w:spacing w:val="12"/>
          <w:sz w:val="31"/>
          <w:szCs w:val="31"/>
        </w:rPr>
        <w:t>进展。数字技术协同创新生态不断优化，各地积极推进数字</w:t>
      </w:r>
    </w:p>
    <w:p>
      <w:pPr>
        <w:spacing w:before="3" w:line="333" w:lineRule="auto"/>
        <w:ind w:left="14" w:right="86" w:hanging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技术创</w:t>
      </w:r>
      <w:r>
        <w:rPr>
          <w:rFonts w:ascii="仿宋" w:hAnsi="仿宋" w:eastAsia="仿宋" w:cs="仿宋"/>
          <w:spacing w:val="7"/>
          <w:sz w:val="31"/>
          <w:szCs w:val="31"/>
        </w:rPr>
        <w:t>新</w:t>
      </w:r>
      <w:r>
        <w:rPr>
          <w:rFonts w:ascii="仿宋" w:hAnsi="仿宋" w:eastAsia="仿宋" w:cs="仿宋"/>
          <w:spacing w:val="6"/>
          <w:sz w:val="31"/>
          <w:szCs w:val="31"/>
        </w:rPr>
        <w:t>联合体建设，数字开源社区蓬勃发展，开源项目 已覆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盖全栈技术领域。</w:t>
      </w:r>
    </w:p>
    <w:p>
      <w:pPr>
        <w:spacing w:before="10" w:line="333" w:lineRule="auto"/>
        <w:ind w:right="86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字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安全保障体系不断完善。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网络安全法律法规和标准体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系逐步健全。  《网络安全审</w:t>
      </w:r>
      <w:r>
        <w:rPr>
          <w:rFonts w:ascii="仿宋" w:hAnsi="仿宋" w:eastAsia="仿宋" w:cs="仿宋"/>
          <w:spacing w:val="1"/>
          <w:sz w:val="31"/>
          <w:szCs w:val="31"/>
        </w:rPr>
        <w:t>查办法》修订出台，推动发布《关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键信息基础设施安全保护要求》等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30 </w:t>
      </w:r>
      <w:r>
        <w:rPr>
          <w:rFonts w:ascii="仿宋" w:hAnsi="仿宋" w:eastAsia="仿宋" w:cs="仿宋"/>
          <w:spacing w:val="4"/>
          <w:sz w:val="31"/>
          <w:szCs w:val="31"/>
        </w:rPr>
        <w:t>项网络安全国家标准。网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络</w:t>
      </w:r>
      <w:r>
        <w:rPr>
          <w:rFonts w:ascii="仿宋" w:hAnsi="仿宋" w:eastAsia="仿宋" w:cs="仿宋"/>
          <w:spacing w:val="7"/>
          <w:sz w:val="31"/>
          <w:szCs w:val="31"/>
        </w:rPr>
        <w:t>安全防护能力大幅提升， 网络安全教育、技术、产业等加快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发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展。全国超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500 </w:t>
      </w:r>
      <w:r>
        <w:rPr>
          <w:rFonts w:ascii="仿宋" w:hAnsi="仿宋" w:eastAsia="仿宋" w:cs="仿宋"/>
          <w:spacing w:val="9"/>
          <w:sz w:val="31"/>
          <w:szCs w:val="31"/>
        </w:rPr>
        <w:t>所本科和高职院校开设网络与信息安全相关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专业，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2"/>
          <w:sz w:val="31"/>
          <w:szCs w:val="31"/>
        </w:rPr>
        <w:t>年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我国网络安全产业规模预计近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2170 </w:t>
      </w:r>
      <w:r>
        <w:rPr>
          <w:rFonts w:ascii="仿宋" w:hAnsi="仿宋" w:eastAsia="仿宋" w:cs="仿宋"/>
          <w:spacing w:val="1"/>
          <w:sz w:val="31"/>
          <w:szCs w:val="31"/>
        </w:rPr>
        <w:t>亿元，同比增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长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3.9%</w:t>
      </w:r>
      <w:r>
        <w:rPr>
          <w:rFonts w:ascii="仿宋" w:hAnsi="仿宋" w:eastAsia="仿宋" w:cs="仿宋"/>
          <w:spacing w:val="5"/>
          <w:sz w:val="31"/>
          <w:szCs w:val="31"/>
        </w:rPr>
        <w:t>。 圆满完成北京冬奥会、党的二十大等重大活动网络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安</w:t>
      </w:r>
      <w:r>
        <w:rPr>
          <w:rFonts w:ascii="仿宋" w:hAnsi="仿宋" w:eastAsia="仿宋" w:cs="仿宋"/>
          <w:spacing w:val="14"/>
          <w:sz w:val="31"/>
          <w:szCs w:val="31"/>
        </w:rPr>
        <w:t>全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保障。连续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9 </w:t>
      </w:r>
      <w:r>
        <w:rPr>
          <w:rFonts w:ascii="仿宋" w:hAnsi="仿宋" w:eastAsia="仿宋" w:cs="仿宋"/>
          <w:spacing w:val="9"/>
          <w:sz w:val="31"/>
          <w:szCs w:val="31"/>
        </w:rPr>
        <w:t>年举办国家网络安全宣传周，深入开展常态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化</w:t>
      </w:r>
      <w:r>
        <w:rPr>
          <w:rFonts w:ascii="仿宋" w:hAnsi="仿宋" w:eastAsia="仿宋" w:cs="仿宋"/>
          <w:spacing w:val="13"/>
          <w:sz w:val="31"/>
          <w:szCs w:val="31"/>
        </w:rPr>
        <w:t>的网络安全宣传教育。数据安全管理和个人信息保护有力推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进。  《数据出境安全评估办</w:t>
      </w:r>
      <w:r>
        <w:rPr>
          <w:rFonts w:ascii="仿宋" w:hAnsi="仿宋" w:eastAsia="仿宋" w:cs="仿宋"/>
          <w:spacing w:val="1"/>
          <w:sz w:val="31"/>
          <w:szCs w:val="31"/>
        </w:rPr>
        <w:t>法》等发布实施，《个人信息出境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标</w:t>
      </w:r>
      <w:r>
        <w:rPr>
          <w:rFonts w:ascii="仿宋" w:hAnsi="仿宋" w:eastAsia="仿宋" w:cs="仿宋"/>
          <w:spacing w:val="12"/>
          <w:sz w:val="31"/>
          <w:szCs w:val="31"/>
        </w:rPr>
        <w:t>准合同规定 (征求意见稿) 》公开征求意见，推动提升重要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数据和个人信息保护合规水平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before="6" w:line="338" w:lineRule="auto"/>
        <w:ind w:left="7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数字治理营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造</w:t>
      </w:r>
      <w:r>
        <w:rPr>
          <w:rFonts w:ascii="仿宋" w:hAnsi="仿宋" w:eastAsia="仿宋" w:cs="仿宋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良好发展环境。</w:t>
      </w:r>
      <w:r>
        <w:rPr>
          <w:rFonts w:ascii="仿宋" w:hAnsi="仿宋" w:eastAsia="仿宋" w:cs="仿宋"/>
          <w:spacing w:val="3"/>
          <w:sz w:val="31"/>
          <w:szCs w:val="31"/>
        </w:rPr>
        <w:t>我国网络法律体系基本形成，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网络立法的系统</w:t>
      </w:r>
      <w:r>
        <w:rPr>
          <w:rFonts w:ascii="仿宋" w:hAnsi="仿宋" w:eastAsia="仿宋" w:cs="仿宋"/>
          <w:spacing w:val="1"/>
          <w:sz w:val="31"/>
          <w:szCs w:val="31"/>
        </w:rPr>
        <w:t>性、整体性、协同性、时效性不断增强。  《互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联网用户账号信息管理规定》《互联网信息服务深度合成管</w:t>
      </w:r>
      <w:r>
        <w:rPr>
          <w:rFonts w:ascii="仿宋" w:hAnsi="仿宋" w:eastAsia="仿宋" w:cs="仿宋"/>
          <w:spacing w:val="8"/>
          <w:sz w:val="31"/>
          <w:szCs w:val="31"/>
        </w:rPr>
        <w:t>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规</w:t>
      </w:r>
      <w:r>
        <w:rPr>
          <w:rFonts w:ascii="仿宋" w:hAnsi="仿宋" w:eastAsia="仿宋" w:cs="仿宋"/>
          <w:spacing w:val="12"/>
          <w:sz w:val="31"/>
          <w:szCs w:val="31"/>
        </w:rPr>
        <w:t>定》等制定实施，推动互联网信息服务管理制度持续完善。</w:t>
      </w:r>
    </w:p>
    <w:p>
      <w:pPr>
        <w:sectPr>
          <w:footerReference r:id="rId9" w:type="default"/>
          <w:pgSz w:w="11906" w:h="16839"/>
          <w:pgMar w:top="1431" w:right="1502" w:bottom="1221" w:left="1593" w:header="0" w:footer="1063" w:gutter="0"/>
          <w:cols w:space="720" w:num="1"/>
        </w:sectPr>
      </w:pPr>
    </w:p>
    <w:p>
      <w:pPr>
        <w:spacing w:before="188" w:line="333" w:lineRule="auto"/>
        <w:ind w:left="7" w:firstLine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6"/>
          <w:sz w:val="31"/>
          <w:szCs w:val="31"/>
        </w:rPr>
        <w:t>网</w:t>
      </w:r>
      <w:r>
        <w:rPr>
          <w:rFonts w:ascii="仿宋" w:hAnsi="仿宋" w:eastAsia="仿宋" w:cs="仿宋"/>
          <w:spacing w:val="17"/>
          <w:sz w:val="31"/>
          <w:szCs w:val="31"/>
        </w:rPr>
        <w:t>络</w:t>
      </w:r>
      <w:r>
        <w:rPr>
          <w:rFonts w:ascii="仿宋" w:hAnsi="仿宋" w:eastAsia="仿宋" w:cs="仿宋"/>
          <w:spacing w:val="13"/>
          <w:sz w:val="31"/>
          <w:szCs w:val="31"/>
        </w:rPr>
        <w:t>综合治理体系加快完善，深入开展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“</w:t>
      </w:r>
      <w:r>
        <w:rPr>
          <w:rFonts w:ascii="仿宋" w:hAnsi="仿宋" w:eastAsia="仿宋" w:cs="仿宋"/>
          <w:spacing w:val="13"/>
          <w:sz w:val="31"/>
          <w:szCs w:val="31"/>
        </w:rPr>
        <w:t>清朗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”</w:t>
      </w:r>
      <w:r>
        <w:rPr>
          <w:rFonts w:ascii="仿宋" w:hAnsi="仿宋" w:eastAsia="仿宋" w:cs="仿宋"/>
          <w:spacing w:val="13"/>
          <w:sz w:val="31"/>
          <w:szCs w:val="31"/>
        </w:rPr>
        <w:t>系列专项行动，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清理</w:t>
      </w:r>
      <w:r>
        <w:rPr>
          <w:rFonts w:ascii="仿宋" w:hAnsi="仿宋" w:eastAsia="仿宋" w:cs="仿宋"/>
          <w:spacing w:val="13"/>
          <w:sz w:val="31"/>
          <w:szCs w:val="31"/>
        </w:rPr>
        <w:t>违</w:t>
      </w:r>
      <w:r>
        <w:rPr>
          <w:rFonts w:ascii="仿宋" w:hAnsi="仿宋" w:eastAsia="仿宋" w:cs="仿宋"/>
          <w:spacing w:val="10"/>
          <w:sz w:val="31"/>
          <w:szCs w:val="31"/>
        </w:rPr>
        <w:t>法和不良信息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5430 </w:t>
      </w:r>
      <w:r>
        <w:rPr>
          <w:rFonts w:ascii="仿宋" w:hAnsi="仿宋" w:eastAsia="仿宋" w:cs="仿宋"/>
          <w:spacing w:val="10"/>
          <w:sz w:val="31"/>
          <w:szCs w:val="31"/>
        </w:rPr>
        <w:t>余万条，处置账号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680 </w:t>
      </w:r>
      <w:r>
        <w:rPr>
          <w:rFonts w:ascii="仿宋" w:hAnsi="仿宋" w:eastAsia="仿宋" w:cs="仿宋"/>
          <w:spacing w:val="10"/>
          <w:sz w:val="31"/>
          <w:szCs w:val="31"/>
        </w:rPr>
        <w:t>余万个，网络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生态持续</w:t>
      </w:r>
      <w:r>
        <w:rPr>
          <w:rFonts w:ascii="仿宋" w:hAnsi="仿宋" w:eastAsia="仿宋" w:cs="仿宋"/>
          <w:spacing w:val="7"/>
          <w:sz w:val="31"/>
          <w:szCs w:val="31"/>
        </w:rPr>
        <w:t>向</w:t>
      </w:r>
      <w:r>
        <w:rPr>
          <w:rFonts w:ascii="仿宋" w:hAnsi="仿宋" w:eastAsia="仿宋" w:cs="仿宋"/>
          <w:spacing w:val="4"/>
          <w:sz w:val="31"/>
          <w:szCs w:val="31"/>
        </w:rPr>
        <w:t>好。数字领域标准建设稳步推进，我国在自动驾驶、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大</w:t>
      </w:r>
      <w:r>
        <w:rPr>
          <w:rFonts w:ascii="仿宋" w:hAnsi="仿宋" w:eastAsia="仿宋" w:cs="仿宋"/>
          <w:spacing w:val="19"/>
          <w:sz w:val="31"/>
          <w:szCs w:val="31"/>
        </w:rPr>
        <w:t>数</w:t>
      </w:r>
      <w:r>
        <w:rPr>
          <w:rFonts w:ascii="仿宋" w:hAnsi="仿宋" w:eastAsia="仿宋" w:cs="仿宋"/>
          <w:spacing w:val="12"/>
          <w:sz w:val="31"/>
          <w:szCs w:val="31"/>
        </w:rPr>
        <w:t>据、工业互联网、智慧城市等方面，牵头推动一批数字领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域</w:t>
      </w:r>
      <w:r>
        <w:rPr>
          <w:rFonts w:ascii="仿宋" w:hAnsi="仿宋" w:eastAsia="仿宋" w:cs="仿宋"/>
          <w:spacing w:val="7"/>
          <w:sz w:val="31"/>
          <w:szCs w:val="31"/>
        </w:rPr>
        <w:t>国际标准立项发布。</w:t>
      </w:r>
    </w:p>
    <w:p>
      <w:pPr>
        <w:spacing w:before="8" w:line="333" w:lineRule="auto"/>
        <w:ind w:right="83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数字领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域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国际合作凝聚广泛共识。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我国积极参与联合国、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世</w:t>
      </w:r>
      <w:r>
        <w:rPr>
          <w:rFonts w:ascii="仿宋" w:hAnsi="仿宋" w:eastAsia="仿宋" w:cs="仿宋"/>
          <w:spacing w:val="12"/>
          <w:sz w:val="31"/>
          <w:szCs w:val="31"/>
        </w:rPr>
        <w:t>界贸易组织 (</w:t>
      </w:r>
      <w:r>
        <w:rPr>
          <w:rFonts w:ascii="Times New Roman" w:hAnsi="Times New Roman" w:eastAsia="Times New Roman" w:cs="Times New Roman"/>
          <w:sz w:val="31"/>
          <w:szCs w:val="31"/>
        </w:rPr>
        <w:t>WTO</w:t>
      </w:r>
      <w:r>
        <w:rPr>
          <w:rFonts w:ascii="仿宋" w:hAnsi="仿宋" w:eastAsia="仿宋" w:cs="仿宋"/>
          <w:spacing w:val="12"/>
          <w:sz w:val="31"/>
          <w:szCs w:val="31"/>
        </w:rPr>
        <w:t>) 、二十国集团 (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20</w:t>
      </w:r>
      <w:r>
        <w:rPr>
          <w:rFonts w:ascii="仿宋" w:hAnsi="仿宋" w:eastAsia="仿宋" w:cs="仿宋"/>
          <w:spacing w:val="12"/>
          <w:sz w:val="31"/>
          <w:szCs w:val="31"/>
        </w:rPr>
        <w:t>) 、亚太经合组织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(</w:t>
      </w:r>
      <w:r>
        <w:rPr>
          <w:rFonts w:ascii="Times New Roman" w:hAnsi="Times New Roman" w:eastAsia="Times New Roman" w:cs="Times New Roman"/>
          <w:sz w:val="31"/>
          <w:szCs w:val="31"/>
        </w:rPr>
        <w:t>APEC</w:t>
      </w:r>
      <w:r>
        <w:rPr>
          <w:rFonts w:ascii="仿宋" w:hAnsi="仿宋" w:eastAsia="仿宋" w:cs="仿宋"/>
          <w:spacing w:val="10"/>
          <w:sz w:val="31"/>
          <w:szCs w:val="31"/>
        </w:rPr>
        <w:t>)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、金砖国家 (</w:t>
      </w:r>
      <w:r>
        <w:rPr>
          <w:rFonts w:ascii="Times New Roman" w:hAnsi="Times New Roman" w:eastAsia="Times New Roman" w:cs="Times New Roman"/>
          <w:sz w:val="31"/>
          <w:szCs w:val="31"/>
        </w:rPr>
        <w:t>BRICS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) 、上海合作组织 ( </w:t>
      </w:r>
      <w:r>
        <w:rPr>
          <w:rFonts w:ascii="Times New Roman" w:hAnsi="Times New Roman" w:eastAsia="Times New Roman" w:cs="Times New Roman"/>
          <w:sz w:val="31"/>
          <w:szCs w:val="31"/>
        </w:rPr>
        <w:t>SCO</w:t>
      </w:r>
      <w:r>
        <w:rPr>
          <w:rFonts w:ascii="仿宋" w:hAnsi="仿宋" w:eastAsia="仿宋" w:cs="仿宋"/>
          <w:spacing w:val="9"/>
          <w:sz w:val="31"/>
          <w:szCs w:val="31"/>
        </w:rPr>
        <w:t>) 等机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制</w:t>
      </w:r>
      <w:r>
        <w:rPr>
          <w:rFonts w:ascii="仿宋" w:hAnsi="仿宋" w:eastAsia="仿宋" w:cs="仿宋"/>
          <w:spacing w:val="13"/>
          <w:sz w:val="31"/>
          <w:szCs w:val="31"/>
        </w:rPr>
        <w:t>下数字议题磋商研讨，推动达成《金砖国家数字经济伙伴关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系框</w:t>
      </w:r>
      <w:r>
        <w:rPr>
          <w:rFonts w:ascii="仿宋" w:hAnsi="仿宋" w:eastAsia="仿宋" w:cs="仿宋"/>
          <w:spacing w:val="4"/>
          <w:sz w:val="31"/>
          <w:szCs w:val="31"/>
        </w:rPr>
        <w:t>架》《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“</w:t>
      </w:r>
      <w:r>
        <w:rPr>
          <w:rFonts w:ascii="仿宋" w:hAnsi="仿宋" w:eastAsia="仿宋" w:cs="仿宋"/>
          <w:spacing w:val="4"/>
          <w:sz w:val="31"/>
          <w:szCs w:val="31"/>
        </w:rPr>
        <w:t>中国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+</w:t>
      </w:r>
      <w:r>
        <w:rPr>
          <w:rFonts w:ascii="仿宋" w:hAnsi="仿宋" w:eastAsia="仿宋" w:cs="仿宋"/>
          <w:spacing w:val="4"/>
          <w:sz w:val="31"/>
          <w:szCs w:val="31"/>
        </w:rPr>
        <w:t>中亚五国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”</w:t>
      </w:r>
      <w:r>
        <w:rPr>
          <w:rFonts w:ascii="仿宋" w:hAnsi="仿宋" w:eastAsia="仿宋" w:cs="仿宋"/>
          <w:spacing w:val="4"/>
          <w:sz w:val="31"/>
          <w:szCs w:val="31"/>
        </w:rPr>
        <w:t>数据安全合作倡议》等。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4"/>
          <w:sz w:val="31"/>
          <w:szCs w:val="31"/>
        </w:rPr>
        <w:t>年世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界互</w:t>
      </w:r>
      <w:r>
        <w:rPr>
          <w:rFonts w:ascii="仿宋" w:hAnsi="仿宋" w:eastAsia="仿宋" w:cs="仿宋"/>
          <w:spacing w:val="7"/>
          <w:sz w:val="31"/>
          <w:szCs w:val="31"/>
        </w:rPr>
        <w:t>联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网大会国际组织正式成立，会员已覆盖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6 </w:t>
      </w:r>
      <w:r>
        <w:rPr>
          <w:rFonts w:ascii="仿宋" w:hAnsi="仿宋" w:eastAsia="仿宋" w:cs="仿宋"/>
          <w:spacing w:val="6"/>
          <w:sz w:val="31"/>
          <w:szCs w:val="31"/>
        </w:rPr>
        <w:t>大洲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20 </w:t>
      </w:r>
      <w:r>
        <w:rPr>
          <w:rFonts w:ascii="仿宋" w:hAnsi="仿宋" w:eastAsia="仿宋" w:cs="仿宋"/>
          <w:spacing w:val="6"/>
          <w:sz w:val="31"/>
          <w:szCs w:val="31"/>
        </w:rPr>
        <w:t>余个国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家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，包括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100 </w:t>
      </w:r>
      <w:r>
        <w:rPr>
          <w:rFonts w:ascii="仿宋" w:hAnsi="仿宋" w:eastAsia="仿宋" w:cs="仿宋"/>
          <w:spacing w:val="9"/>
          <w:sz w:val="31"/>
          <w:szCs w:val="31"/>
        </w:rPr>
        <w:t>余家机构、组织、企业及个人。发布《携手构建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网络</w:t>
      </w:r>
      <w:r>
        <w:rPr>
          <w:rFonts w:ascii="仿宋" w:hAnsi="仿宋" w:eastAsia="仿宋" w:cs="仿宋"/>
          <w:spacing w:val="8"/>
          <w:sz w:val="31"/>
          <w:szCs w:val="31"/>
        </w:rPr>
        <w:t>空</w:t>
      </w:r>
      <w:r>
        <w:rPr>
          <w:rFonts w:ascii="仿宋" w:hAnsi="仿宋" w:eastAsia="仿宋" w:cs="仿宋"/>
          <w:spacing w:val="7"/>
          <w:sz w:val="31"/>
          <w:szCs w:val="31"/>
        </w:rPr>
        <w:t>间命运共同体》 白皮书。数字贸易开放合作持续深化，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我</w:t>
      </w:r>
      <w:r>
        <w:rPr>
          <w:rFonts w:ascii="仿宋" w:hAnsi="仿宋" w:eastAsia="仿宋" w:cs="仿宋"/>
          <w:spacing w:val="15"/>
          <w:sz w:val="31"/>
          <w:szCs w:val="31"/>
        </w:rPr>
        <w:t>国</w:t>
      </w:r>
      <w:r>
        <w:rPr>
          <w:rFonts w:ascii="仿宋" w:hAnsi="仿宋" w:eastAsia="仿宋" w:cs="仿宋"/>
          <w:spacing w:val="9"/>
          <w:sz w:val="31"/>
          <w:szCs w:val="31"/>
        </w:rPr>
        <w:t>已与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28 </w:t>
      </w:r>
      <w:r>
        <w:rPr>
          <w:rFonts w:ascii="仿宋" w:hAnsi="仿宋" w:eastAsia="仿宋" w:cs="仿宋"/>
          <w:spacing w:val="9"/>
          <w:sz w:val="31"/>
          <w:szCs w:val="31"/>
        </w:rPr>
        <w:t>个国家签署电子商务合作备忘录并建立双边电子商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务</w:t>
      </w:r>
      <w:r>
        <w:rPr>
          <w:rFonts w:ascii="仿宋" w:hAnsi="仿宋" w:eastAsia="仿宋" w:cs="仿宋"/>
          <w:spacing w:val="7"/>
          <w:sz w:val="31"/>
          <w:szCs w:val="31"/>
        </w:rPr>
        <w:t>合作机制。</w:t>
      </w:r>
    </w:p>
    <w:p>
      <w:pPr>
        <w:spacing w:line="226" w:lineRule="auto"/>
        <w:ind w:left="651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4"/>
          <w:sz w:val="31"/>
          <w:szCs w:val="31"/>
        </w:rPr>
        <w:t>二</w:t>
      </w:r>
      <w:r>
        <w:rPr>
          <w:rFonts w:ascii="黑体" w:hAnsi="黑体" w:eastAsia="黑体" w:cs="黑体"/>
          <w:spacing w:val="7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2022 </w:t>
      </w:r>
      <w:r>
        <w:rPr>
          <w:rFonts w:ascii="黑体" w:hAnsi="黑体" w:eastAsia="黑体" w:cs="黑体"/>
          <w:spacing w:val="7"/>
          <w:sz w:val="31"/>
          <w:szCs w:val="31"/>
        </w:rPr>
        <w:t>年数字中国发展成效评价</w:t>
      </w:r>
    </w:p>
    <w:p>
      <w:pPr>
        <w:spacing w:before="177" w:line="336" w:lineRule="auto"/>
        <w:ind w:left="4" w:right="90" w:firstLine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国家网</w:t>
      </w:r>
      <w:r>
        <w:rPr>
          <w:rFonts w:ascii="仿宋" w:hAnsi="仿宋" w:eastAsia="仿宋" w:cs="仿宋"/>
          <w:spacing w:val="3"/>
          <w:sz w:val="31"/>
          <w:szCs w:val="31"/>
        </w:rPr>
        <w:t>信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办组织开展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2"/>
          <w:sz w:val="31"/>
          <w:szCs w:val="31"/>
        </w:rPr>
        <w:t>年数字中国发展评价工作，围绕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数</w:t>
      </w:r>
      <w:r>
        <w:rPr>
          <w:rFonts w:ascii="仿宋" w:hAnsi="仿宋" w:eastAsia="仿宋" w:cs="仿宋"/>
          <w:spacing w:val="10"/>
          <w:sz w:val="31"/>
          <w:szCs w:val="31"/>
        </w:rPr>
        <w:t>字</w:t>
      </w:r>
      <w:r>
        <w:rPr>
          <w:rFonts w:ascii="仿宋" w:hAnsi="仿宋" w:eastAsia="仿宋" w:cs="仿宋"/>
          <w:spacing w:val="7"/>
          <w:sz w:val="31"/>
          <w:szCs w:val="31"/>
        </w:rPr>
        <w:t>中国建设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“2522”</w:t>
      </w:r>
      <w:r>
        <w:rPr>
          <w:rFonts w:ascii="仿宋" w:hAnsi="仿宋" w:eastAsia="仿宋" w:cs="仿宋"/>
          <w:spacing w:val="7"/>
          <w:sz w:val="31"/>
          <w:szCs w:val="31"/>
        </w:rPr>
        <w:t>整体框架，结合相关部门和机构数据， 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及数字中国发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展情况网络问卷调查结果，重点评估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31 </w:t>
      </w:r>
      <w:r>
        <w:rPr>
          <w:rFonts w:ascii="仿宋" w:hAnsi="仿宋" w:eastAsia="仿宋" w:cs="仿宋"/>
          <w:spacing w:val="-1"/>
          <w:sz w:val="31"/>
          <w:szCs w:val="31"/>
        </w:rPr>
        <w:t>个省 ( 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治</w:t>
      </w:r>
      <w:r>
        <w:rPr>
          <w:rFonts w:ascii="仿宋" w:hAnsi="仿宋" w:eastAsia="仿宋" w:cs="仿宋"/>
          <w:spacing w:val="13"/>
          <w:sz w:val="31"/>
          <w:szCs w:val="31"/>
        </w:rPr>
        <w:t>区</w:t>
      </w:r>
      <w:r>
        <w:rPr>
          <w:rFonts w:ascii="仿宋" w:hAnsi="仿宋" w:eastAsia="仿宋" w:cs="仿宋"/>
          <w:spacing w:val="12"/>
          <w:sz w:val="31"/>
          <w:szCs w:val="31"/>
        </w:rPr>
        <w:t>、直辖市) 在夯实基础、赋能全局、强化能力、优化环境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以</w:t>
      </w:r>
      <w:r>
        <w:rPr>
          <w:rFonts w:ascii="仿宋" w:hAnsi="仿宋" w:eastAsia="仿宋" w:cs="仿宋"/>
          <w:spacing w:val="13"/>
          <w:sz w:val="31"/>
          <w:szCs w:val="31"/>
        </w:rPr>
        <w:t>及组织保障等方面的进展成效。综合评价结果显示，</w:t>
      </w:r>
      <w:r>
        <w:rPr>
          <w:rFonts w:ascii="仿宋" w:hAnsi="仿宋" w:eastAsia="仿宋" w:cs="仿宋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浙江、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北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京、广东、江苏、上海、福建、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山东、天津、重庆、湖北</w:t>
      </w:r>
      <w:r>
        <w:rPr>
          <w:rFonts w:ascii="仿宋" w:hAnsi="仿宋" w:eastAsia="仿宋" w:cs="仿宋"/>
          <w:spacing w:val="7"/>
          <w:sz w:val="31"/>
          <w:szCs w:val="31"/>
        </w:rPr>
        <w:t>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地区数字化综合发展水平位居全国前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10 </w:t>
      </w:r>
      <w:r>
        <w:rPr>
          <w:rFonts w:ascii="仿宋" w:hAnsi="仿宋" w:eastAsia="仿宋" w:cs="仿宋"/>
          <w:spacing w:val="4"/>
          <w:sz w:val="31"/>
          <w:szCs w:val="31"/>
        </w:rPr>
        <w:t>名，其他地区也在</w:t>
      </w:r>
      <w:r>
        <w:rPr>
          <w:rFonts w:ascii="仿宋" w:hAnsi="仿宋" w:eastAsia="仿宋" w:cs="仿宋"/>
          <w:spacing w:val="3"/>
          <w:sz w:val="31"/>
          <w:szCs w:val="31"/>
        </w:rPr>
        <w:t>加</w:t>
      </w:r>
      <w:r>
        <w:rPr>
          <w:rFonts w:ascii="仿宋" w:hAnsi="仿宋" w:eastAsia="仿宋" w:cs="仿宋"/>
          <w:sz w:val="31"/>
          <w:szCs w:val="31"/>
        </w:rPr>
        <w:t xml:space="preserve">快 </w:t>
      </w:r>
      <w:r>
        <w:rPr>
          <w:rFonts w:ascii="仿宋" w:hAnsi="仿宋" w:eastAsia="仿宋" w:cs="仿宋"/>
          <w:spacing w:val="15"/>
          <w:sz w:val="31"/>
          <w:szCs w:val="31"/>
        </w:rPr>
        <w:t>数</w:t>
      </w:r>
      <w:r>
        <w:rPr>
          <w:rFonts w:ascii="仿宋" w:hAnsi="仿宋" w:eastAsia="仿宋" w:cs="仿宋"/>
          <w:spacing w:val="8"/>
          <w:sz w:val="31"/>
          <w:szCs w:val="31"/>
        </w:rPr>
        <w:t>字化发展中取得积极成效。</w:t>
      </w:r>
    </w:p>
    <w:p>
      <w:pPr>
        <w:sectPr>
          <w:footerReference r:id="rId10" w:type="default"/>
          <w:pgSz w:w="11906" w:h="16839"/>
          <w:pgMar w:top="1431" w:right="1493" w:bottom="1223" w:left="1593" w:header="0" w:footer="1063" w:gutter="0"/>
          <w:cols w:space="720" w:num="1"/>
        </w:sectPr>
      </w:pPr>
    </w:p>
    <w:p>
      <w:pPr>
        <w:spacing w:before="187" w:line="333" w:lineRule="auto"/>
        <w:ind w:left="8" w:right="89" w:firstLine="6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同时，国家网信办持续开展数字中国发展情况网络问卷</w:t>
      </w:r>
      <w:r>
        <w:rPr>
          <w:rFonts w:ascii="仿宋" w:hAnsi="仿宋" w:eastAsia="仿宋" w:cs="仿宋"/>
          <w:spacing w:val="7"/>
          <w:sz w:val="31"/>
          <w:szCs w:val="31"/>
        </w:rPr>
        <w:t>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查。参与调查的网民普遍认为，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9"/>
          <w:sz w:val="31"/>
          <w:szCs w:val="31"/>
        </w:rPr>
        <w:t>年，数字化学习工作广</w:t>
      </w:r>
      <w:r>
        <w:rPr>
          <w:rFonts w:ascii="仿宋" w:hAnsi="仿宋" w:eastAsia="仿宋" w:cs="仿宋"/>
          <w:spacing w:val="5"/>
          <w:sz w:val="31"/>
          <w:szCs w:val="31"/>
        </w:rPr>
        <w:t>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普</w:t>
      </w:r>
      <w:r>
        <w:rPr>
          <w:rFonts w:ascii="仿宋" w:hAnsi="仿宋" w:eastAsia="仿宋" w:cs="仿宋"/>
          <w:spacing w:val="19"/>
          <w:sz w:val="31"/>
          <w:szCs w:val="31"/>
        </w:rPr>
        <w:t>及</w:t>
      </w:r>
      <w:r>
        <w:rPr>
          <w:rFonts w:ascii="仿宋" w:hAnsi="仿宋" w:eastAsia="仿宋" w:cs="仿宋"/>
          <w:spacing w:val="12"/>
          <w:sz w:val="31"/>
          <w:szCs w:val="31"/>
        </w:rPr>
        <w:t>，数字化转型加快推进，数字公共服务更加普惠便捷，数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字</w:t>
      </w:r>
      <w:r>
        <w:rPr>
          <w:rFonts w:ascii="仿宋" w:hAnsi="仿宋" w:eastAsia="仿宋" w:cs="仿宋"/>
          <w:spacing w:val="19"/>
          <w:sz w:val="31"/>
          <w:szCs w:val="31"/>
        </w:rPr>
        <w:t>化</w:t>
      </w:r>
      <w:r>
        <w:rPr>
          <w:rFonts w:ascii="仿宋" w:hAnsi="仿宋" w:eastAsia="仿宋" w:cs="仿宋"/>
          <w:spacing w:val="12"/>
          <w:sz w:val="31"/>
          <w:szCs w:val="31"/>
        </w:rPr>
        <w:t>公共治理成效进一步显现，数字中国建设的获得感、幸福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感</w:t>
      </w:r>
      <w:r>
        <w:rPr>
          <w:rFonts w:ascii="仿宋" w:hAnsi="仿宋" w:eastAsia="仿宋" w:cs="仿宋"/>
          <w:spacing w:val="7"/>
          <w:sz w:val="31"/>
          <w:szCs w:val="31"/>
        </w:rPr>
        <w:t>和安全感持续提升。</w:t>
      </w:r>
    </w:p>
    <w:p>
      <w:pPr>
        <w:spacing w:line="226" w:lineRule="auto"/>
        <w:ind w:left="653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4"/>
          <w:sz w:val="31"/>
          <w:szCs w:val="31"/>
        </w:rPr>
        <w:t>三</w:t>
      </w:r>
      <w:r>
        <w:rPr>
          <w:rFonts w:ascii="黑体" w:hAnsi="黑体" w:eastAsia="黑体" w:cs="黑体"/>
          <w:spacing w:val="11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2023 </w:t>
      </w:r>
      <w:r>
        <w:rPr>
          <w:rFonts w:ascii="黑体" w:hAnsi="黑体" w:eastAsia="黑体" w:cs="黑体"/>
          <w:spacing w:val="7"/>
          <w:sz w:val="31"/>
          <w:szCs w:val="31"/>
        </w:rPr>
        <w:t>年数字中国发展形势与展望</w:t>
      </w:r>
    </w:p>
    <w:p>
      <w:pPr>
        <w:spacing w:before="190" w:line="333" w:lineRule="auto"/>
        <w:ind w:firstLine="68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当前， 以信息技术为代表的新一轮科技革命和产业变革突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飞</w:t>
      </w:r>
      <w:r>
        <w:rPr>
          <w:rFonts w:ascii="仿宋" w:hAnsi="仿宋" w:eastAsia="仿宋" w:cs="仿宋"/>
          <w:spacing w:val="13"/>
          <w:sz w:val="31"/>
          <w:szCs w:val="31"/>
        </w:rPr>
        <w:t>猛进，为加快建设数字中国，推进中国式现代化提供了强大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发</w:t>
      </w:r>
      <w:r>
        <w:rPr>
          <w:rFonts w:ascii="仿宋" w:hAnsi="仿宋" w:eastAsia="仿宋" w:cs="仿宋"/>
          <w:spacing w:val="13"/>
          <w:sz w:val="31"/>
          <w:szCs w:val="31"/>
        </w:rPr>
        <w:t>展动能。与此同时，世界之变、时代之变、历史之变正以前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所</w:t>
      </w:r>
      <w:r>
        <w:rPr>
          <w:rFonts w:ascii="仿宋" w:hAnsi="仿宋" w:eastAsia="仿宋" w:cs="仿宋"/>
          <w:spacing w:val="13"/>
          <w:sz w:val="31"/>
          <w:szCs w:val="31"/>
        </w:rPr>
        <w:t>未有的方式展开，数字中国建设面临着愈发纷繁复杂的发展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形势。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从外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部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看</w:t>
      </w:r>
      <w:r>
        <w:rPr>
          <w:rFonts w:ascii="仿宋" w:hAnsi="仿宋" w:eastAsia="仿宋" w:cs="仿宋"/>
          <w:spacing w:val="4"/>
          <w:sz w:val="31"/>
          <w:szCs w:val="31"/>
        </w:rPr>
        <w:t>，关键核心技术之争加剧数字产业链动荡局势，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数</w:t>
      </w:r>
      <w:r>
        <w:rPr>
          <w:rFonts w:ascii="仿宋" w:hAnsi="仿宋" w:eastAsia="仿宋" w:cs="仿宋"/>
          <w:spacing w:val="13"/>
          <w:sz w:val="31"/>
          <w:szCs w:val="31"/>
        </w:rPr>
        <w:t>字领域标准体系与国际规则竞争日趋激烈，新技术、新应用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持</w:t>
      </w:r>
      <w:r>
        <w:rPr>
          <w:rFonts w:ascii="仿宋" w:hAnsi="仿宋" w:eastAsia="仿宋" w:cs="仿宋"/>
          <w:spacing w:val="13"/>
          <w:sz w:val="31"/>
          <w:szCs w:val="31"/>
        </w:rPr>
        <w:t>续涌现带来新变革与新影响。</w:t>
      </w:r>
      <w:r>
        <w:rPr>
          <w:rFonts w:ascii="仿宋" w:hAnsi="仿宋" w:eastAsia="仿宋" w:cs="仿宋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从内部看</w:t>
      </w:r>
      <w:r>
        <w:rPr>
          <w:rFonts w:ascii="仿宋" w:hAnsi="仿宋" w:eastAsia="仿宋" w:cs="仿宋"/>
          <w:spacing w:val="13"/>
          <w:sz w:val="31"/>
          <w:szCs w:val="31"/>
        </w:rPr>
        <w:t>，数字技术创新潜能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有</w:t>
      </w:r>
      <w:r>
        <w:rPr>
          <w:rFonts w:ascii="仿宋" w:hAnsi="仿宋" w:eastAsia="仿宋" w:cs="仿宋"/>
          <w:spacing w:val="13"/>
          <w:sz w:val="31"/>
          <w:szCs w:val="31"/>
        </w:rPr>
        <w:t>待深入挖掘，数字化发展的系统性、整体性、协同性亟需提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升，数字治</w:t>
      </w:r>
      <w:r>
        <w:rPr>
          <w:rFonts w:ascii="仿宋" w:hAnsi="仿宋" w:eastAsia="仿宋" w:cs="仿宋"/>
          <w:spacing w:val="5"/>
          <w:sz w:val="31"/>
          <w:szCs w:val="31"/>
        </w:rPr>
        <w:t>理</w:t>
      </w:r>
      <w:r>
        <w:rPr>
          <w:rFonts w:ascii="仿宋" w:hAnsi="仿宋" w:eastAsia="仿宋" w:cs="仿宋"/>
          <w:spacing w:val="4"/>
          <w:sz w:val="31"/>
          <w:szCs w:val="31"/>
        </w:rPr>
        <w:t>体系仍待深度优化，数字包容体系尚需健全完善。</w:t>
      </w:r>
    </w:p>
    <w:p>
      <w:pPr>
        <w:spacing w:before="2" w:line="333" w:lineRule="auto"/>
        <w:ind w:left="6" w:right="89" w:firstLine="635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023 </w:t>
      </w:r>
      <w:r>
        <w:rPr>
          <w:rFonts w:ascii="仿宋" w:hAnsi="仿宋" w:eastAsia="仿宋" w:cs="仿宋"/>
          <w:spacing w:val="9"/>
          <w:sz w:val="31"/>
          <w:szCs w:val="31"/>
        </w:rPr>
        <w:t>年是全面贯彻落实党的二十大精神的开局之年，也是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全面推进《数字中国建设整体布局规划》实施的起步之年。 </w:t>
      </w:r>
      <w:r>
        <w:rPr>
          <w:rFonts w:ascii="仿宋" w:hAnsi="仿宋" w:eastAsia="仿宋" w:cs="仿宋"/>
          <w:spacing w:val="4"/>
          <w:sz w:val="31"/>
          <w:szCs w:val="31"/>
        </w:rPr>
        <w:t>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们要坚持以习近平新时代中国特色社会主义思想特别是习近</w:t>
      </w:r>
      <w:r>
        <w:rPr>
          <w:rFonts w:ascii="仿宋" w:hAnsi="仿宋" w:eastAsia="仿宋" w:cs="仿宋"/>
          <w:spacing w:val="8"/>
          <w:sz w:val="31"/>
          <w:szCs w:val="31"/>
        </w:rPr>
        <w:t>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总书记关于网络强国的重要思想为指导，加快建设数字中国</w:t>
      </w:r>
      <w:r>
        <w:rPr>
          <w:rFonts w:ascii="仿宋" w:hAnsi="仿宋" w:eastAsia="仿宋" w:cs="仿宋"/>
          <w:spacing w:val="10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为全面建设社会主义现代化国家提供有力支撑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</w:p>
    <w:p>
      <w:pPr>
        <w:spacing w:line="514" w:lineRule="exact"/>
        <w:ind w:left="66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position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一是夯实数字中国建设基础。打通数字基础设施大动脉</w:t>
      </w:r>
      <w:r>
        <w:rPr>
          <w:rFonts w:ascii="仿宋" w:hAnsi="仿宋" w:eastAsia="仿宋" w:cs="仿宋"/>
          <w:spacing w:val="10"/>
          <w:position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，</w:t>
      </w:r>
    </w:p>
    <w:p>
      <w:pPr>
        <w:spacing w:before="48" w:line="339" w:lineRule="auto"/>
        <w:ind w:left="4" w:right="86"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sz w:val="31"/>
          <w:szCs w:val="31"/>
        </w:rPr>
        <w:t>持</w:t>
      </w:r>
      <w:r>
        <w:rPr>
          <w:rFonts w:ascii="仿宋" w:hAnsi="仿宋" w:eastAsia="仿宋" w:cs="仿宋"/>
          <w:spacing w:val="18"/>
          <w:sz w:val="31"/>
          <w:szCs w:val="31"/>
        </w:rPr>
        <w:t>续</w:t>
      </w:r>
      <w:r>
        <w:rPr>
          <w:rFonts w:ascii="仿宋" w:hAnsi="仿宋" w:eastAsia="仿宋" w:cs="仿宋"/>
          <w:spacing w:val="12"/>
          <w:sz w:val="31"/>
          <w:szCs w:val="31"/>
        </w:rPr>
        <w:t>拓展网络基础设施覆盖广度深度，推进算力基础设施优化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布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局，加快提升应用基础设施水平。 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畅通数据资源大循环，</w:t>
      </w:r>
      <w:r>
        <w:rPr>
          <w:rFonts w:ascii="仿宋" w:hAnsi="仿宋" w:eastAsia="仿宋" w:cs="仿宋"/>
          <w:spacing w:val="7"/>
          <w:sz w:val="31"/>
          <w:szCs w:val="31"/>
        </w:rPr>
        <w:t>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全国家数据管理体制机制，加快构建数据基础制度体系，推</w:t>
      </w:r>
      <w:r>
        <w:rPr>
          <w:rFonts w:ascii="仿宋" w:hAnsi="仿宋" w:eastAsia="仿宋" w:cs="仿宋"/>
          <w:spacing w:val="11"/>
          <w:sz w:val="31"/>
          <w:szCs w:val="31"/>
        </w:rPr>
        <w:t>动</w:t>
      </w:r>
    </w:p>
    <w:p>
      <w:pPr>
        <w:sectPr>
          <w:footerReference r:id="rId11" w:type="default"/>
          <w:pgSz w:w="11906" w:h="16839"/>
          <w:pgMar w:top="1431" w:right="1499" w:bottom="1221" w:left="1592" w:header="0" w:footer="1063" w:gutter="0"/>
          <w:cols w:space="720" w:num="1"/>
        </w:sectPr>
      </w:pPr>
    </w:p>
    <w:p>
      <w:pPr>
        <w:spacing w:before="186" w:line="222" w:lineRule="auto"/>
        <w:ind w:left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公共数据汇聚利用，释放商业数据价值潜能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before="197" w:line="333" w:lineRule="auto"/>
        <w:ind w:right="14" w:firstLine="66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ascii="仿宋" w:hAnsi="仿宋" w:eastAsia="仿宋" w:cs="仿宋"/>
          <w:spacing w:val="1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是</w:t>
      </w:r>
      <w:r>
        <w:rPr>
          <w:rFonts w:ascii="仿宋" w:hAnsi="仿宋" w:eastAsia="仿宋" w:cs="仿宋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全面赋能经济社会发展。做强做优做大数字经济，</w:t>
      </w:r>
      <w:r>
        <w:rPr>
          <w:rFonts w:ascii="仿宋" w:hAnsi="仿宋" w:eastAsia="仿宋" w:cs="仿宋"/>
          <w:spacing w:val="12"/>
          <w:sz w:val="31"/>
          <w:szCs w:val="31"/>
        </w:rPr>
        <w:t>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育</w:t>
      </w:r>
      <w:r>
        <w:rPr>
          <w:rFonts w:ascii="仿宋" w:hAnsi="仿宋" w:eastAsia="仿宋" w:cs="仿宋"/>
          <w:spacing w:val="13"/>
          <w:sz w:val="31"/>
          <w:szCs w:val="31"/>
        </w:rPr>
        <w:t>壮大数字经济核心产业，加快数字技术创新应用和传统产业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数</w:t>
      </w:r>
      <w:r>
        <w:rPr>
          <w:rFonts w:ascii="仿宋" w:hAnsi="仿宋" w:eastAsia="仿宋" w:cs="仿宋"/>
          <w:spacing w:val="13"/>
          <w:sz w:val="31"/>
          <w:szCs w:val="31"/>
        </w:rPr>
        <w:t>字化转型。支持数字企业发展壮大，推动平台企业规范健康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发</w:t>
      </w:r>
      <w:r>
        <w:rPr>
          <w:rFonts w:ascii="仿宋" w:hAnsi="仿宋" w:eastAsia="仿宋" w:cs="仿宋"/>
          <w:spacing w:val="13"/>
          <w:sz w:val="31"/>
          <w:szCs w:val="31"/>
        </w:rPr>
        <w:t>展。</w:t>
      </w:r>
      <w:r>
        <w:rPr>
          <w:rFonts w:ascii="仿宋" w:hAnsi="仿宋" w:eastAsia="仿宋" w:cs="仿宋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发展高效协同的数字政务</w:t>
      </w:r>
      <w:r>
        <w:rPr>
          <w:rFonts w:ascii="仿宋" w:hAnsi="仿宋" w:eastAsia="仿宋" w:cs="仿宋"/>
          <w:spacing w:val="13"/>
          <w:sz w:val="31"/>
          <w:szCs w:val="31"/>
        </w:rPr>
        <w:t>，加快制度规则创新，完善与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数</w:t>
      </w:r>
      <w:r>
        <w:rPr>
          <w:rFonts w:ascii="仿宋" w:hAnsi="仿宋" w:eastAsia="仿宋" w:cs="仿宋"/>
          <w:spacing w:val="7"/>
          <w:sz w:val="31"/>
          <w:szCs w:val="31"/>
        </w:rPr>
        <w:t>字政务建设相适应的规章制度。 强化数字化能力建设，促进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信</w:t>
      </w:r>
      <w:r>
        <w:rPr>
          <w:rFonts w:ascii="仿宋" w:hAnsi="仿宋" w:eastAsia="仿宋" w:cs="仿宋"/>
          <w:spacing w:val="13"/>
          <w:sz w:val="31"/>
          <w:szCs w:val="31"/>
        </w:rPr>
        <w:t>息系统网络互联互通、数据按需共享、业务高效协同。提升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数</w:t>
      </w:r>
      <w:r>
        <w:rPr>
          <w:rFonts w:ascii="仿宋" w:hAnsi="仿宋" w:eastAsia="仿宋" w:cs="仿宋"/>
          <w:spacing w:val="13"/>
          <w:sz w:val="31"/>
          <w:szCs w:val="31"/>
        </w:rPr>
        <w:t>字化服务水平，推进线上线下融合。</w:t>
      </w:r>
      <w:r>
        <w:rPr>
          <w:rFonts w:ascii="仿宋" w:hAnsi="仿宋" w:eastAsia="仿宋" w:cs="仿宋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打造自信繁荣的数字文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化</w:t>
      </w:r>
      <w:r>
        <w:rPr>
          <w:rFonts w:ascii="仿宋" w:hAnsi="仿宋" w:eastAsia="仿宋" w:cs="仿宋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，</w:t>
      </w:r>
      <w:r>
        <w:rPr>
          <w:rFonts w:ascii="仿宋" w:hAnsi="仿宋" w:eastAsia="仿宋" w:cs="仿宋"/>
          <w:spacing w:val="13"/>
          <w:sz w:val="31"/>
          <w:szCs w:val="31"/>
        </w:rPr>
        <w:t>深入实施国家文化数字化战略。加强优质网络文化产品供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给</w:t>
      </w:r>
      <w:r>
        <w:rPr>
          <w:rFonts w:ascii="仿宋" w:hAnsi="仿宋" w:eastAsia="仿宋" w:cs="仿宋"/>
          <w:spacing w:val="13"/>
          <w:sz w:val="31"/>
          <w:szCs w:val="31"/>
        </w:rPr>
        <w:t>，强化网络版权保护。提升数字文化服务能力，加快发展新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型</w:t>
      </w:r>
      <w:r>
        <w:rPr>
          <w:rFonts w:ascii="仿宋" w:hAnsi="仿宋" w:eastAsia="仿宋" w:cs="仿宋"/>
          <w:spacing w:val="13"/>
          <w:sz w:val="31"/>
          <w:szCs w:val="31"/>
        </w:rPr>
        <w:t>文化企业、文化业态、文化消费模式。</w:t>
      </w:r>
      <w:r>
        <w:rPr>
          <w:rFonts w:ascii="仿宋" w:hAnsi="仿宋" w:eastAsia="仿宋" w:cs="仿宋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构建普惠便捷的数字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社</w:t>
      </w:r>
      <w:r>
        <w:rPr>
          <w:rFonts w:ascii="仿宋" w:hAnsi="仿宋" w:eastAsia="仿宋" w:cs="仿宋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会。</w:t>
      </w:r>
      <w:r>
        <w:rPr>
          <w:rFonts w:ascii="仿宋" w:hAnsi="仿宋" w:eastAsia="仿宋" w:cs="仿宋"/>
          <w:spacing w:val="13"/>
          <w:sz w:val="31"/>
          <w:szCs w:val="31"/>
        </w:rPr>
        <w:t>促进数字公共服务普惠化，大力实施国家教育数字化战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略</w:t>
      </w:r>
      <w:r>
        <w:rPr>
          <w:rFonts w:ascii="仿宋" w:hAnsi="仿宋" w:eastAsia="仿宋" w:cs="仿宋"/>
          <w:spacing w:val="13"/>
          <w:sz w:val="31"/>
          <w:szCs w:val="31"/>
        </w:rPr>
        <w:t>行动，规范互联网诊疗和互联网医院发展。推进数字社会治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理精准</w:t>
      </w:r>
      <w:r>
        <w:rPr>
          <w:rFonts w:ascii="仿宋" w:hAnsi="仿宋" w:eastAsia="仿宋" w:cs="仿宋"/>
          <w:spacing w:val="7"/>
          <w:sz w:val="31"/>
          <w:szCs w:val="31"/>
        </w:rPr>
        <w:t>化</w:t>
      </w:r>
      <w:r>
        <w:rPr>
          <w:rFonts w:ascii="仿宋" w:hAnsi="仿宋" w:eastAsia="仿宋" w:cs="仿宋"/>
          <w:spacing w:val="4"/>
          <w:sz w:val="31"/>
          <w:szCs w:val="31"/>
        </w:rPr>
        <w:t>，深入实施数字乡村发展行动。普及数字生活智能化，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深</w:t>
      </w:r>
      <w:r>
        <w:rPr>
          <w:rFonts w:ascii="仿宋" w:hAnsi="仿宋" w:eastAsia="仿宋" w:cs="仿宋"/>
          <w:spacing w:val="13"/>
          <w:sz w:val="31"/>
          <w:szCs w:val="31"/>
        </w:rPr>
        <w:t>入实施全民数字素养与技能提升行动，推进全民畅享数字生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31"/>
          <w:szCs w:val="31"/>
        </w:rPr>
        <w:t>活</w:t>
      </w:r>
      <w:r>
        <w:rPr>
          <w:rFonts w:ascii="仿宋" w:hAnsi="仿宋" w:eastAsia="仿宋" w:cs="仿宋"/>
          <w:spacing w:val="17"/>
          <w:sz w:val="31"/>
          <w:szCs w:val="31"/>
        </w:rPr>
        <w:t>。</w:t>
      </w:r>
      <w:r>
        <w:rPr>
          <w:rFonts w:ascii="仿宋" w:hAnsi="仿宋" w:eastAsia="仿宋" w:cs="仿宋"/>
          <w:spacing w:val="1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建设绿色智慧的数字生态文明。</w:t>
      </w:r>
      <w:r>
        <w:rPr>
          <w:rFonts w:ascii="仿宋" w:hAnsi="仿宋" w:eastAsia="仿宋" w:cs="仿宋"/>
          <w:spacing w:val="14"/>
          <w:sz w:val="31"/>
          <w:szCs w:val="31"/>
        </w:rPr>
        <w:t>推动生态环境智慧治理，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推</w:t>
      </w:r>
      <w:r>
        <w:rPr>
          <w:rFonts w:ascii="仿宋" w:hAnsi="仿宋" w:eastAsia="仿宋" w:cs="仿宋"/>
          <w:spacing w:val="13"/>
          <w:sz w:val="31"/>
          <w:szCs w:val="31"/>
        </w:rPr>
        <w:t>进智慧国土、智慧水利体系建设，加快数字化绿色化协同转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型</w:t>
      </w:r>
      <w:r>
        <w:rPr>
          <w:rFonts w:ascii="仿宋" w:hAnsi="仿宋" w:eastAsia="仿宋" w:cs="仿宋"/>
          <w:spacing w:val="9"/>
          <w:sz w:val="31"/>
          <w:szCs w:val="31"/>
        </w:rPr>
        <w:t>，推动形成绿色低碳的生产方式和生活方式。</w:t>
      </w:r>
    </w:p>
    <w:p>
      <w:pPr>
        <w:spacing w:before="5" w:line="333" w:lineRule="auto"/>
        <w:ind w:left="2" w:right="91" w:firstLine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仿宋" w:hAnsi="仿宋" w:eastAsia="仿宋" w:cs="仿宋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是强化数字中国关键能力。构筑自立自强的数字技术创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新</w:t>
      </w:r>
      <w:r>
        <w:rPr>
          <w:rFonts w:ascii="仿宋" w:hAnsi="仿宋" w:eastAsia="仿宋" w:cs="仿宋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体系，</w:t>
      </w:r>
      <w:r>
        <w:rPr>
          <w:rFonts w:ascii="仿宋" w:hAnsi="仿宋" w:eastAsia="仿宋" w:cs="仿宋"/>
          <w:spacing w:val="13"/>
          <w:sz w:val="31"/>
          <w:szCs w:val="31"/>
        </w:rPr>
        <w:t>加快推进数字领域关键核心技术突破，强化企业科技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创</w:t>
      </w:r>
      <w:r>
        <w:rPr>
          <w:rFonts w:ascii="仿宋" w:hAnsi="仿宋" w:eastAsia="仿宋" w:cs="仿宋"/>
          <w:spacing w:val="13"/>
          <w:sz w:val="31"/>
          <w:szCs w:val="31"/>
        </w:rPr>
        <w:t>新主体地位，发挥科技型骨干企业引领支撑作用。</w:t>
      </w:r>
      <w:r>
        <w:rPr>
          <w:rFonts w:ascii="仿宋" w:hAnsi="仿宋" w:eastAsia="仿宋" w:cs="仿宋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筑牢可信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可</w:t>
      </w:r>
      <w:r>
        <w:rPr>
          <w:rFonts w:ascii="仿宋" w:hAnsi="仿宋" w:eastAsia="仿宋" w:cs="仿宋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控的数字安全屏障，</w:t>
      </w:r>
      <w:r>
        <w:rPr>
          <w:rFonts w:ascii="仿宋" w:hAnsi="仿宋" w:eastAsia="仿宋" w:cs="仿宋"/>
          <w:spacing w:val="13"/>
          <w:sz w:val="31"/>
          <w:szCs w:val="31"/>
        </w:rPr>
        <w:t>切实维护网络安全，增强数据安全保障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能力，提升个人信息保护水平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line="222" w:lineRule="auto"/>
        <w:ind w:left="68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四是优化数字化发展环境。建设公平规范的数字治理生态</w:t>
      </w:r>
      <w:r>
        <w:rPr>
          <w:rFonts w:ascii="仿宋" w:hAnsi="仿宋" w:eastAsia="仿宋" w:cs="仿宋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</w:p>
    <w:p>
      <w:pPr>
        <w:sectPr>
          <w:footerReference r:id="rId12" w:type="default"/>
          <w:pgSz w:w="11906" w:h="16839"/>
          <w:pgMar w:top="1431" w:right="1492" w:bottom="1223" w:left="1591" w:header="0" w:footer="1063" w:gutter="0"/>
          <w:cols w:space="720" w:num="1"/>
        </w:sectPr>
      </w:pPr>
    </w:p>
    <w:p>
      <w:pPr>
        <w:spacing w:before="186" w:line="336" w:lineRule="auto"/>
        <w:ind w:firstLine="1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完</w:t>
      </w:r>
      <w:r>
        <w:rPr>
          <w:rFonts w:ascii="仿宋" w:hAnsi="仿宋" w:eastAsia="仿宋" w:cs="仿宋"/>
          <w:spacing w:val="12"/>
          <w:sz w:val="31"/>
          <w:szCs w:val="31"/>
        </w:rPr>
        <w:t>善数字领域法律法规体系，加强立法统筹协调，构建技术标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准</w:t>
      </w:r>
      <w:r>
        <w:rPr>
          <w:rFonts w:ascii="仿宋" w:hAnsi="仿宋" w:eastAsia="仿宋" w:cs="仿宋"/>
          <w:spacing w:val="5"/>
          <w:sz w:val="31"/>
          <w:szCs w:val="31"/>
        </w:rPr>
        <w:t>体</w:t>
      </w:r>
      <w:r>
        <w:rPr>
          <w:rFonts w:ascii="仿宋" w:hAnsi="仿宋" w:eastAsia="仿宋" w:cs="仿宋"/>
          <w:spacing w:val="4"/>
          <w:sz w:val="31"/>
          <w:szCs w:val="31"/>
        </w:rPr>
        <w:t>系，引领带动数字技术产业创新。健全网络综合治理体系，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构建科学、高效、有序的管网治网格局，创新推进网络文明</w:t>
      </w:r>
      <w:r>
        <w:rPr>
          <w:rFonts w:ascii="仿宋" w:hAnsi="仿宋" w:eastAsia="仿宋" w:cs="仿宋"/>
          <w:spacing w:val="8"/>
          <w:sz w:val="31"/>
          <w:szCs w:val="31"/>
        </w:rPr>
        <w:t>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设。</w:t>
      </w:r>
      <w:r>
        <w:rPr>
          <w:rFonts w:ascii="仿宋" w:hAnsi="仿宋" w:eastAsia="仿宋" w:cs="仿宋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构建开放共赢的数字领域国际合作格局。</w:t>
      </w:r>
      <w:r>
        <w:rPr>
          <w:rFonts w:ascii="仿宋" w:hAnsi="仿宋" w:eastAsia="仿宋" w:cs="仿宋"/>
          <w:spacing w:val="13"/>
          <w:sz w:val="31"/>
          <w:szCs w:val="31"/>
        </w:rPr>
        <w:t>推动建立多层</w:t>
      </w:r>
      <w:r>
        <w:rPr>
          <w:rFonts w:ascii="仿宋" w:hAnsi="仿宋" w:eastAsia="仿宋" w:cs="仿宋"/>
          <w:spacing w:val="10"/>
          <w:sz w:val="31"/>
          <w:szCs w:val="31"/>
        </w:rPr>
        <w:t>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协</w:t>
      </w:r>
      <w:r>
        <w:rPr>
          <w:rFonts w:ascii="仿宋" w:hAnsi="仿宋" w:eastAsia="仿宋" w:cs="仿宋"/>
          <w:spacing w:val="5"/>
          <w:sz w:val="31"/>
          <w:szCs w:val="31"/>
        </w:rPr>
        <w:t>同</w:t>
      </w:r>
      <w:r>
        <w:rPr>
          <w:rFonts w:ascii="仿宋" w:hAnsi="仿宋" w:eastAsia="仿宋" w:cs="仿宋"/>
          <w:spacing w:val="4"/>
          <w:sz w:val="31"/>
          <w:szCs w:val="31"/>
        </w:rPr>
        <w:t>、多平台支撑、多主体参与的数字领域国际交流合作体系，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高</w:t>
      </w:r>
      <w:r>
        <w:rPr>
          <w:rFonts w:ascii="仿宋" w:hAnsi="仿宋" w:eastAsia="仿宋" w:cs="仿宋"/>
          <w:spacing w:val="16"/>
          <w:sz w:val="31"/>
          <w:szCs w:val="31"/>
        </w:rPr>
        <w:t>质</w:t>
      </w:r>
      <w:r>
        <w:rPr>
          <w:rFonts w:ascii="仿宋" w:hAnsi="仿宋" w:eastAsia="仿宋" w:cs="仿宋"/>
          <w:spacing w:val="13"/>
          <w:sz w:val="31"/>
          <w:szCs w:val="31"/>
        </w:rPr>
        <w:t>量共建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“</w:t>
      </w:r>
      <w:r>
        <w:rPr>
          <w:rFonts w:ascii="仿宋" w:hAnsi="仿宋" w:eastAsia="仿宋" w:cs="仿宋"/>
          <w:spacing w:val="13"/>
          <w:sz w:val="31"/>
          <w:szCs w:val="31"/>
        </w:rPr>
        <w:t>数字丝绸之路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”</w:t>
      </w:r>
      <w:r>
        <w:rPr>
          <w:rFonts w:ascii="仿宋" w:hAnsi="仿宋" w:eastAsia="仿宋" w:cs="仿宋"/>
          <w:spacing w:val="13"/>
          <w:sz w:val="31"/>
          <w:szCs w:val="31"/>
        </w:rPr>
        <w:t>。拓展数字领域国际合作空间，共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同</w:t>
      </w:r>
      <w:r>
        <w:rPr>
          <w:rFonts w:ascii="仿宋" w:hAnsi="仿宋" w:eastAsia="仿宋" w:cs="仿宋"/>
          <w:spacing w:val="8"/>
          <w:sz w:val="31"/>
          <w:szCs w:val="31"/>
        </w:rPr>
        <w:t>培育全球数字化发展新动能。</w:t>
      </w:r>
    </w:p>
    <w:p>
      <w:pPr>
        <w:sectPr>
          <w:footerReference r:id="rId13" w:type="default"/>
          <w:pgSz w:w="11906" w:h="16839"/>
          <w:pgMar w:top="1431" w:right="1507" w:bottom="1223" w:left="1601" w:header="0" w:footer="1063" w:gutter="0"/>
          <w:cols w:space="720" w:num="1"/>
        </w:sectPr>
      </w:pPr>
    </w:p>
    <w:bookmarkEnd w:id="66"/>
    <w:p>
      <w:pPr>
        <w:spacing w:line="351" w:lineRule="auto"/>
        <w:rPr>
          <w:rFonts w:ascii="Arial"/>
          <w:sz w:val="21"/>
        </w:rPr>
      </w:pPr>
    </w:p>
    <w:p>
      <w:pPr>
        <w:spacing w:line="352" w:lineRule="auto"/>
        <w:rPr>
          <w:rFonts w:ascii="Arial"/>
          <w:sz w:val="21"/>
        </w:rPr>
      </w:pPr>
    </w:p>
    <w:sdt>
      <w:sdtPr>
        <w:rPr>
          <w:rFonts w:ascii="黑体" w:hAnsi="黑体" w:eastAsia="黑体" w:cs="黑体"/>
          <w:sz w:val="31"/>
          <w:szCs w:val="31"/>
        </w:rPr>
        <w:id w:val="1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31"/>
          <w:szCs w:val="31"/>
        </w:rPr>
      </w:sdtEndPr>
      <w:sdtContent>
        <w:p>
          <w:pPr>
            <w:spacing w:before="101" w:line="227" w:lineRule="auto"/>
            <w:ind w:left="3931"/>
            <w:rPr>
              <w:rFonts w:ascii="黑体" w:hAnsi="黑体" w:eastAsia="黑体" w:cs="黑体"/>
              <w:sz w:val="31"/>
              <w:szCs w:val="31"/>
            </w:rPr>
          </w:pPr>
          <w:r>
            <w:rPr>
              <w:rFonts w:ascii="黑体" w:hAnsi="黑体" w:eastAsia="黑体" w:cs="黑体"/>
              <w:spacing w:val="-5"/>
              <w:sz w:val="31"/>
              <w:szCs w:val="31"/>
            </w:rPr>
            <w:t>目</w:t>
          </w:r>
          <w:r>
            <w:rPr>
              <w:rFonts w:ascii="黑体" w:hAnsi="黑体" w:eastAsia="黑体" w:cs="黑体"/>
              <w:spacing w:val="-4"/>
              <w:sz w:val="31"/>
              <w:szCs w:val="31"/>
            </w:rPr>
            <w:t xml:space="preserve">  录</w:t>
          </w:r>
        </w:p>
        <w:p>
          <w:pPr>
            <w:spacing w:line="317" w:lineRule="auto"/>
            <w:rPr>
              <w:rFonts w:ascii="Arial"/>
              <w:sz w:val="21"/>
            </w:rPr>
          </w:pPr>
        </w:p>
        <w:p>
          <w:pPr>
            <w:spacing w:line="317" w:lineRule="auto"/>
            <w:rPr>
              <w:rFonts w:ascii="Arial"/>
              <w:sz w:val="21"/>
            </w:rPr>
          </w:pPr>
        </w:p>
        <w:p>
          <w:pPr>
            <w:tabs>
              <w:tab w:val="right" w:leader="dot" w:pos="8722"/>
            </w:tabs>
            <w:spacing w:before="101" w:line="222" w:lineRule="auto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2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【第一篇】数字中国建设基础加快夯实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12"/>
              <w:sz w:val="31"/>
              <w:szCs w:val="31"/>
            </w:rPr>
            <w:t>2</w:t>
          </w:r>
          <w:r>
            <w:rPr>
              <w:rFonts w:ascii="Times New Roman" w:hAnsi="Times New Roman" w:eastAsia="Times New Roman" w:cs="Times New Roman"/>
              <w:b/>
              <w:bCs/>
              <w:spacing w:val="12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2"/>
            </w:tabs>
            <w:spacing w:before="187" w:line="222" w:lineRule="auto"/>
            <w:ind w:left="2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0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一</w:t>
          </w:r>
          <w:r>
            <w:rPr>
              <w:rFonts w:ascii="仿宋" w:hAnsi="仿宋" w:eastAsia="仿宋" w:cs="仿宋"/>
              <w:spacing w:val="10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、数字基础设施规模能级大幅提升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10"/>
              <w:sz w:val="31"/>
              <w:szCs w:val="31"/>
            </w:rPr>
            <w:t>2</w:t>
          </w:r>
          <w:r>
            <w:rPr>
              <w:rFonts w:ascii="Times New Roman" w:hAnsi="Times New Roman" w:eastAsia="Times New Roman" w:cs="Times New Roman"/>
              <w:b/>
              <w:bCs/>
              <w:spacing w:val="10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2"/>
            </w:tabs>
            <w:spacing w:before="186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7"/>
              <w:sz w:val="31"/>
              <w:szCs w:val="31"/>
            </w:rPr>
            <w:t>(一) 网络基础设施适度超前部署取得重要进展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5"/>
              <w:sz w:val="31"/>
              <w:szCs w:val="31"/>
            </w:rPr>
            <w:t>2</w:t>
          </w:r>
          <w:r>
            <w:rPr>
              <w:rFonts w:ascii="Times New Roman" w:hAnsi="Times New Roman" w:eastAsia="Times New Roman" w:cs="Times New Roman"/>
              <w:spacing w:val="15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2"/>
            </w:tabs>
            <w:spacing w:before="186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0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9"/>
              <w:sz w:val="31"/>
              <w:szCs w:val="31"/>
            </w:rPr>
            <w:t>二) 算力基础设施进入全面建设阶段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9"/>
              <w:sz w:val="31"/>
              <w:szCs w:val="31"/>
            </w:rPr>
            <w:t>3</w:t>
          </w:r>
          <w:r>
            <w:rPr>
              <w:rFonts w:ascii="Times New Roman" w:hAnsi="Times New Roman" w:eastAsia="Times New Roman" w:cs="Times New Roman"/>
              <w:spacing w:val="1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2"/>
            </w:tabs>
            <w:spacing w:before="188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8"/>
              <w:sz w:val="31"/>
              <w:szCs w:val="31"/>
            </w:rPr>
            <w:t>(三) 应用基础设施融合赋能效应逐步显现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4"/>
              <w:sz w:val="31"/>
              <w:szCs w:val="31"/>
            </w:rPr>
            <w:t>4</w:t>
          </w:r>
          <w:r>
            <w:rPr>
              <w:rFonts w:ascii="Times New Roman" w:hAnsi="Times New Roman" w:eastAsia="Times New Roman" w:cs="Times New Roman"/>
              <w:spacing w:val="14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2"/>
            </w:tabs>
            <w:spacing w:before="188" w:line="222" w:lineRule="auto"/>
            <w:ind w:left="25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4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二</w:t>
          </w:r>
          <w:r>
            <w:rPr>
              <w:rFonts w:ascii="仿宋" w:hAnsi="仿宋" w:eastAsia="仿宋" w:cs="仿宋"/>
              <w:spacing w:val="12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、数据资源体系加快建设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12"/>
              <w:sz w:val="31"/>
              <w:szCs w:val="31"/>
            </w:rPr>
            <w:t>5</w:t>
          </w:r>
          <w:r>
            <w:rPr>
              <w:rFonts w:ascii="Times New Roman" w:hAnsi="Times New Roman" w:eastAsia="Times New Roman" w:cs="Times New Roman"/>
              <w:b/>
              <w:bCs/>
              <w:spacing w:val="12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2"/>
            </w:tabs>
            <w:spacing w:before="185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0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22"/>
              <w:sz w:val="31"/>
              <w:szCs w:val="31"/>
            </w:rPr>
            <w:t>一) 数据基础制度加快构建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22"/>
              <w:sz w:val="31"/>
              <w:szCs w:val="31"/>
            </w:rPr>
            <w:t>5</w:t>
          </w:r>
          <w:r>
            <w:rPr>
              <w:rFonts w:ascii="Times New Roman" w:hAnsi="Times New Roman" w:eastAsia="Times New Roman" w:cs="Times New Roman"/>
              <w:spacing w:val="22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2"/>
            </w:tabs>
            <w:spacing w:before="190" w:line="221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3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20"/>
              <w:sz w:val="31"/>
              <w:szCs w:val="31"/>
            </w:rPr>
            <w:t>二) 数据资源供给能力不断提升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20"/>
              <w:sz w:val="31"/>
              <w:szCs w:val="31"/>
            </w:rPr>
            <w:t>5</w:t>
          </w:r>
          <w:r>
            <w:rPr>
              <w:rFonts w:ascii="Times New Roman" w:hAnsi="Times New Roman" w:eastAsia="Times New Roman" w:cs="Times New Roman"/>
              <w:spacing w:val="20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2"/>
            </w:tabs>
            <w:spacing w:before="188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3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20"/>
              <w:sz w:val="31"/>
              <w:szCs w:val="31"/>
            </w:rPr>
            <w:t>三) 数据资源流通利用加快探索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20"/>
              <w:sz w:val="31"/>
              <w:szCs w:val="31"/>
            </w:rPr>
            <w:t>6</w:t>
          </w:r>
          <w:r>
            <w:rPr>
              <w:rFonts w:ascii="Times New Roman" w:hAnsi="Times New Roman" w:eastAsia="Times New Roman" w:cs="Times New Roman"/>
              <w:spacing w:val="20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2"/>
            </w:tabs>
            <w:spacing w:before="186" w:line="221" w:lineRule="auto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1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【第二篇】数字中国建设全面赋能经济社会发展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31"/>
              <w:szCs w:val="31"/>
            </w:rPr>
            <w:t>7</w:t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2"/>
            </w:tabs>
            <w:spacing w:before="190" w:line="219" w:lineRule="auto"/>
            <w:ind w:left="31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8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三</w:t>
          </w:r>
          <w:r>
            <w:rPr>
              <w:rFonts w:ascii="仿宋" w:hAnsi="仿宋" w:eastAsia="仿宋" w:cs="仿宋"/>
              <w:spacing w:val="14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</w:t>
          </w:r>
          <w:r>
            <w:rPr>
              <w:rFonts w:ascii="仿宋" w:hAnsi="仿宋" w:eastAsia="仿宋" w:cs="仿宋"/>
              <w:spacing w:val="9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数字经济成为稳增长促转型的重要引擎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31"/>
              <w:szCs w:val="31"/>
            </w:rPr>
            <w:t>7</w:t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2"/>
            </w:tabs>
            <w:spacing w:before="191" w:line="220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0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22"/>
              <w:sz w:val="31"/>
              <w:szCs w:val="31"/>
            </w:rPr>
            <w:t>一) 数字产业规模稳步增长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22"/>
              <w:sz w:val="31"/>
              <w:szCs w:val="31"/>
            </w:rPr>
            <w:t>8</w:t>
          </w:r>
          <w:r>
            <w:rPr>
              <w:rFonts w:ascii="Times New Roman" w:hAnsi="Times New Roman" w:eastAsia="Times New Roman" w:cs="Times New Roman"/>
              <w:spacing w:val="22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2"/>
            </w:tabs>
            <w:spacing w:before="191" w:line="221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9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8"/>
              <w:sz w:val="31"/>
              <w:szCs w:val="31"/>
            </w:rPr>
            <w:t>二) 数字技术和实体经济融合深入推进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9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7" w:line="223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5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8"/>
              <w:sz w:val="31"/>
              <w:szCs w:val="31"/>
            </w:rPr>
            <w:t>三) 数字企业创新发展动能不断增强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10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7"/>
            </w:tabs>
            <w:spacing w:before="188" w:line="222" w:lineRule="auto"/>
            <w:ind w:left="45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7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四</w:t>
          </w:r>
          <w:r>
            <w:rPr>
              <w:rFonts w:ascii="仿宋" w:hAnsi="仿宋" w:eastAsia="仿宋" w:cs="仿宋"/>
              <w:spacing w:val="9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、数字政务协同服务效能大幅提升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31"/>
              <w:szCs w:val="31"/>
            </w:rPr>
            <w:t>11</w:t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7"/>
            </w:tabs>
            <w:spacing w:before="186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2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9"/>
              <w:sz w:val="31"/>
              <w:szCs w:val="31"/>
            </w:rPr>
            <w:t>一) 顶层设计和制度规则加快健全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9"/>
              <w:sz w:val="31"/>
              <w:szCs w:val="31"/>
            </w:rPr>
            <w:t>11</w:t>
          </w:r>
          <w:r>
            <w:rPr>
              <w:rFonts w:ascii="Times New Roman" w:hAnsi="Times New Roman" w:eastAsia="Times New Roman" w:cs="Times New Roman"/>
              <w:spacing w:val="1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9" w:line="221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8"/>
              <w:sz w:val="31"/>
              <w:szCs w:val="31"/>
            </w:rPr>
            <w:t>(二) 党政机关数字化服务能力不断增强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1</w:t>
          </w:r>
          <w:r>
            <w:rPr>
              <w:rFonts w:ascii="Times New Roman" w:hAnsi="Times New Roman" w:eastAsia="Times New Roman" w:cs="Times New Roman"/>
              <w:spacing w:val="16"/>
              <w:sz w:val="31"/>
              <w:szCs w:val="31"/>
            </w:rPr>
            <w:t>2</w:t>
          </w:r>
          <w:r>
            <w:rPr>
              <w:rFonts w:ascii="Times New Roman" w:hAnsi="Times New Roman" w:eastAsia="Times New Roman" w:cs="Times New Roman"/>
              <w:spacing w:val="16"/>
              <w:sz w:val="31"/>
              <w:szCs w:val="31"/>
            </w:rPr>
            <w:fldChar w:fldCharType="end"/>
          </w:r>
        </w:p>
        <w:p>
          <w:pPr>
            <w:spacing w:before="188" w:line="220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5"/>
              <w:sz w:val="31"/>
              <w:szCs w:val="31"/>
            </w:rPr>
            <w:t>(三) 在线服务标准化、规范化、便利化水平稳步提升</w:t>
          </w:r>
          <w:r>
            <w:rPr>
              <w:rFonts w:ascii="Times New Roman" w:hAnsi="Times New Roman" w:eastAsia="Times New Roman" w:cs="Times New Roman"/>
              <w:spacing w:val="15"/>
              <w:sz w:val="31"/>
              <w:szCs w:val="31"/>
            </w:rPr>
            <w:t>.1</w:t>
          </w:r>
          <w:r>
            <w:rPr>
              <w:rFonts w:ascii="Times New Roman" w:hAnsi="Times New Roman" w:eastAsia="Times New Roman" w:cs="Times New Roman"/>
              <w:spacing w:val="9"/>
              <w:sz w:val="31"/>
              <w:szCs w:val="31"/>
            </w:rPr>
            <w:t>2</w:t>
          </w:r>
          <w:r>
            <w:rPr>
              <w:rFonts w:ascii="Times New Roman" w:hAnsi="Times New Roman" w:eastAsia="Times New Roman" w:cs="Times New Roman"/>
              <w:spacing w:val="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90" w:line="221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8"/>
              <w:sz w:val="31"/>
              <w:szCs w:val="31"/>
            </w:rPr>
            <w:t>(四) 政务公开支撑践行全过程人民民主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1</w:t>
          </w:r>
          <w:r>
            <w:rPr>
              <w:rFonts w:ascii="Times New Roman" w:hAnsi="Times New Roman" w:eastAsia="Times New Roman" w:cs="Times New Roman"/>
              <w:spacing w:val="16"/>
              <w:sz w:val="31"/>
              <w:szCs w:val="31"/>
            </w:rPr>
            <w:t>4</w:t>
          </w:r>
          <w:r>
            <w:rPr>
              <w:rFonts w:ascii="Times New Roman" w:hAnsi="Times New Roman" w:eastAsia="Times New Roman" w:cs="Times New Roman"/>
              <w:spacing w:val="16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90" w:line="222" w:lineRule="auto"/>
            <w:ind w:left="19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0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五</w:t>
          </w:r>
          <w:r>
            <w:rPr>
              <w:rFonts w:ascii="仿宋" w:hAnsi="仿宋" w:eastAsia="仿宋" w:cs="仿宋"/>
              <w:spacing w:val="10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、数字文化提供文化繁荣发展新动能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10"/>
              <w:sz w:val="31"/>
              <w:szCs w:val="31"/>
            </w:rPr>
            <w:t>14</w:t>
          </w:r>
          <w:r>
            <w:rPr>
              <w:rFonts w:ascii="Times New Roman" w:hAnsi="Times New Roman" w:eastAsia="Times New Roman" w:cs="Times New Roman"/>
              <w:b/>
              <w:bCs/>
              <w:spacing w:val="10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7" w:line="219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9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20"/>
              <w:sz w:val="31"/>
              <w:szCs w:val="31"/>
            </w:rPr>
            <w:t>一) 文化数字化转型加速推进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20"/>
              <w:sz w:val="31"/>
              <w:szCs w:val="31"/>
            </w:rPr>
            <w:t>15</w:t>
          </w:r>
          <w:r>
            <w:rPr>
              <w:rFonts w:ascii="Times New Roman" w:hAnsi="Times New Roman" w:eastAsia="Times New Roman" w:cs="Times New Roman"/>
              <w:spacing w:val="20"/>
              <w:sz w:val="31"/>
              <w:szCs w:val="31"/>
            </w:rPr>
            <w:fldChar w:fldCharType="end"/>
          </w:r>
        </w:p>
      </w:sdtContent>
    </w:sdt>
    <w:p>
      <w:pPr>
        <w:sectPr>
          <w:footerReference r:id="rId14" w:type="default"/>
          <w:pgSz w:w="11906" w:h="16839"/>
          <w:pgMar w:top="1431" w:right="1584" w:bottom="1221" w:left="1593" w:header="0" w:footer="1063" w:gutter="0"/>
          <w:cols w:space="720" w:num="1"/>
        </w:sectPr>
      </w:pPr>
    </w:p>
    <w:sdt>
      <w:sdtPr>
        <w:rPr>
          <w:rFonts w:ascii="仿宋" w:hAnsi="仿宋" w:eastAsia="仿宋" w:cs="仿宋"/>
          <w:sz w:val="31"/>
          <w:szCs w:val="31"/>
        </w:rPr>
        <w:id w:val="2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31"/>
          <w:szCs w:val="31"/>
        </w:rPr>
      </w:sdtEndPr>
      <w:sdtContent>
        <w:p>
          <w:pPr>
            <w:tabs>
              <w:tab w:val="right" w:leader="dot" w:pos="8725"/>
            </w:tabs>
            <w:spacing w:before="183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9"/>
              <w:sz w:val="31"/>
              <w:szCs w:val="31"/>
            </w:rPr>
            <w:t>(二) 网络文化创作活力进一步激发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9"/>
              <w:sz w:val="31"/>
              <w:szCs w:val="31"/>
            </w:rPr>
            <w:t>16</w:t>
          </w:r>
          <w:r>
            <w:rPr>
              <w:rFonts w:ascii="Times New Roman" w:hAnsi="Times New Roman" w:eastAsia="Times New Roman" w:cs="Times New Roman"/>
              <w:spacing w:val="1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9" w:line="221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9"/>
              <w:sz w:val="31"/>
              <w:szCs w:val="31"/>
            </w:rPr>
            <w:t>(三) 数字技术与媒体融合深入推进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9"/>
              <w:sz w:val="31"/>
              <w:szCs w:val="31"/>
            </w:rPr>
            <w:t>17</w:t>
          </w:r>
          <w:r>
            <w:rPr>
              <w:rFonts w:ascii="Times New Roman" w:hAnsi="Times New Roman" w:eastAsia="Times New Roman" w:cs="Times New Roman"/>
              <w:spacing w:val="1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8" w:line="222" w:lineRule="auto"/>
            <w:ind w:left="21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4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六</w:t>
          </w:r>
          <w:r>
            <w:rPr>
              <w:rFonts w:ascii="仿宋" w:hAnsi="仿宋" w:eastAsia="仿宋" w:cs="仿宋"/>
              <w:spacing w:val="10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、数字社会建设推动优质服务资源共享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10"/>
              <w:sz w:val="31"/>
              <w:szCs w:val="31"/>
            </w:rPr>
            <w:t>17</w:t>
          </w:r>
          <w:r>
            <w:rPr>
              <w:rFonts w:ascii="Times New Roman" w:hAnsi="Times New Roman" w:eastAsia="Times New Roman" w:cs="Times New Roman"/>
              <w:b/>
              <w:bCs/>
              <w:spacing w:val="10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8" w:line="221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8"/>
              <w:sz w:val="31"/>
              <w:szCs w:val="31"/>
            </w:rPr>
            <w:t>(一) 国家教育数字化战略行动全面实施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1</w:t>
          </w:r>
          <w:r>
            <w:rPr>
              <w:rFonts w:ascii="Times New Roman" w:hAnsi="Times New Roman" w:eastAsia="Times New Roman" w:cs="Times New Roman"/>
              <w:spacing w:val="16"/>
              <w:sz w:val="31"/>
              <w:szCs w:val="31"/>
            </w:rPr>
            <w:t>8</w:t>
          </w:r>
          <w:r>
            <w:rPr>
              <w:rFonts w:ascii="Times New Roman" w:hAnsi="Times New Roman" w:eastAsia="Times New Roman" w:cs="Times New Roman"/>
              <w:spacing w:val="16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8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5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8"/>
              <w:sz w:val="31"/>
              <w:szCs w:val="31"/>
            </w:rPr>
            <w:t>二) 数字健康服务资源加速扩容下沉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18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5" w:line="221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9"/>
              <w:sz w:val="31"/>
              <w:szCs w:val="31"/>
            </w:rPr>
            <w:t>(三) 社保就业数字化服务持续拓展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9"/>
              <w:sz w:val="31"/>
              <w:szCs w:val="31"/>
            </w:rPr>
            <w:t>19</w:t>
          </w:r>
          <w:r>
            <w:rPr>
              <w:rFonts w:ascii="Times New Roman" w:hAnsi="Times New Roman" w:eastAsia="Times New Roman" w:cs="Times New Roman"/>
              <w:spacing w:val="1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90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0"/>
              <w:sz w:val="31"/>
              <w:szCs w:val="31"/>
            </w:rPr>
            <w:t>(四) 信息惠民建设取得有力进展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20"/>
              <w:sz w:val="31"/>
              <w:szCs w:val="31"/>
            </w:rPr>
            <w:t>2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0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7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5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8"/>
              <w:sz w:val="31"/>
              <w:szCs w:val="31"/>
            </w:rPr>
            <w:t>五) 新型智慧城市发展更加集约高效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21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6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8"/>
              <w:sz w:val="31"/>
              <w:szCs w:val="31"/>
            </w:rPr>
            <w:t>(六) 数字乡村建设迈向规模化部署阶段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2</w:t>
          </w:r>
          <w:r>
            <w:rPr>
              <w:rFonts w:ascii="Times New Roman" w:hAnsi="Times New Roman" w:eastAsia="Times New Roman" w:cs="Times New Roman"/>
              <w:spacing w:val="16"/>
              <w:sz w:val="31"/>
              <w:szCs w:val="31"/>
            </w:rPr>
            <w:t>2</w:t>
          </w:r>
          <w:r>
            <w:rPr>
              <w:rFonts w:ascii="Times New Roman" w:hAnsi="Times New Roman" w:eastAsia="Times New Roman" w:cs="Times New Roman"/>
              <w:spacing w:val="16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9" w:line="221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9"/>
              <w:sz w:val="31"/>
              <w:szCs w:val="31"/>
            </w:rPr>
            <w:t>(七) 全民数字素养与技能持续提升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9"/>
              <w:sz w:val="31"/>
              <w:szCs w:val="31"/>
            </w:rPr>
            <w:t>23</w:t>
          </w:r>
          <w:r>
            <w:rPr>
              <w:rFonts w:ascii="Times New Roman" w:hAnsi="Times New Roman" w:eastAsia="Times New Roman" w:cs="Times New Roman"/>
              <w:spacing w:val="1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8" w:line="222" w:lineRule="auto"/>
            <w:ind w:left="15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0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七</w:t>
          </w:r>
          <w:r>
            <w:rPr>
              <w:rFonts w:ascii="仿宋" w:hAnsi="仿宋" w:eastAsia="仿宋" w:cs="仿宋"/>
              <w:spacing w:val="10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、数字生态文明建设促进绿色低碳发展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10"/>
              <w:sz w:val="31"/>
              <w:szCs w:val="31"/>
            </w:rPr>
            <w:t>24</w:t>
          </w:r>
          <w:r>
            <w:rPr>
              <w:rFonts w:ascii="Times New Roman" w:hAnsi="Times New Roman" w:eastAsia="Times New Roman" w:cs="Times New Roman"/>
              <w:b/>
              <w:bCs/>
              <w:spacing w:val="10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7" w:line="221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5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8"/>
              <w:sz w:val="31"/>
              <w:szCs w:val="31"/>
            </w:rPr>
            <w:t>一) 生态环境智慧治理水平不断提升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24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90" w:line="219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2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7"/>
              <w:sz w:val="31"/>
              <w:szCs w:val="31"/>
            </w:rPr>
            <w:t>二) 数字化绿色化协同转型取得初步成效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31"/>
              <w:szCs w:val="31"/>
            </w:rPr>
            <w:t>25</w:t>
          </w:r>
          <w:r>
            <w:rPr>
              <w:rFonts w:ascii="Times New Roman" w:hAnsi="Times New Roman" w:eastAsia="Times New Roman" w:cs="Times New Roman"/>
              <w:spacing w:val="17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91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2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7"/>
              <w:sz w:val="31"/>
              <w:szCs w:val="31"/>
            </w:rPr>
            <w:t>三) 数字技术促进绿色低碳生活方式普及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31"/>
              <w:szCs w:val="31"/>
            </w:rPr>
            <w:t>26</w:t>
          </w:r>
          <w:r>
            <w:rPr>
              <w:rFonts w:ascii="Times New Roman" w:hAnsi="Times New Roman" w:eastAsia="Times New Roman" w:cs="Times New Roman"/>
              <w:spacing w:val="17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7" w:line="222" w:lineRule="auto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2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【</w:t>
          </w:r>
          <w:r>
            <w:rPr>
              <w:rFonts w:ascii="仿宋" w:hAnsi="仿宋" w:eastAsia="仿宋" w:cs="仿宋"/>
              <w:spacing w:val="12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第</w:t>
          </w:r>
          <w:r>
            <w:rPr>
              <w:rFonts w:ascii="仿宋" w:hAnsi="仿宋" w:eastAsia="仿宋" w:cs="仿宋"/>
              <w:spacing w:val="11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三篇】数字中国关键能力逐步强化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11"/>
              <w:sz w:val="31"/>
              <w:szCs w:val="31"/>
            </w:rPr>
            <w:t>26</w:t>
          </w:r>
          <w:r>
            <w:rPr>
              <w:rFonts w:ascii="Times New Roman" w:hAnsi="Times New Roman" w:eastAsia="Times New Roman" w:cs="Times New Roman"/>
              <w:b/>
              <w:bCs/>
              <w:spacing w:val="11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5" w:line="224" w:lineRule="auto"/>
            <w:ind w:left="14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2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八</w:t>
          </w:r>
          <w:r>
            <w:rPr>
              <w:rFonts w:ascii="仿宋" w:hAnsi="仿宋" w:eastAsia="仿宋" w:cs="仿宋"/>
              <w:spacing w:val="11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、数字技术创新能力持续提升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11"/>
              <w:sz w:val="31"/>
              <w:szCs w:val="31"/>
            </w:rPr>
            <w:t>26</w:t>
          </w:r>
          <w:r>
            <w:rPr>
              <w:rFonts w:ascii="Times New Roman" w:hAnsi="Times New Roman" w:eastAsia="Times New Roman" w:cs="Times New Roman"/>
              <w:b/>
              <w:bCs/>
              <w:spacing w:val="11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8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5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7"/>
              <w:sz w:val="31"/>
              <w:szCs w:val="31"/>
            </w:rPr>
            <w:t>一) 关键数字技术研发应用取得积极进展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31"/>
              <w:szCs w:val="31"/>
            </w:rPr>
            <w:t>27</w:t>
          </w:r>
          <w:r>
            <w:rPr>
              <w:rFonts w:ascii="Times New Roman" w:hAnsi="Times New Roman" w:eastAsia="Times New Roman" w:cs="Times New Roman"/>
              <w:spacing w:val="17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2" w:line="224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0"/>
              <w:sz w:val="31"/>
              <w:szCs w:val="31"/>
            </w:rPr>
            <w:t>(二) 前沿数字技术创新日益活跃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20"/>
              <w:sz w:val="31"/>
              <w:szCs w:val="31"/>
            </w:rPr>
            <w:t>2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7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6" w:line="223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5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8"/>
              <w:sz w:val="31"/>
              <w:szCs w:val="31"/>
            </w:rPr>
            <w:t>三) 数字技术协同创新生态不断优化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28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9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5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8"/>
              <w:sz w:val="31"/>
              <w:szCs w:val="31"/>
            </w:rPr>
            <w:t>四) 数字人才培育支持力度加快提升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28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5" w:line="221" w:lineRule="auto"/>
            <w:ind w:left="11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2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九、数字安全保障体系不断完善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12"/>
              <w:sz w:val="31"/>
              <w:szCs w:val="31"/>
            </w:rPr>
            <w:t>2</w:t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31"/>
              <w:szCs w:val="31"/>
            </w:rPr>
            <w:t>9</w:t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90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2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7"/>
              <w:sz w:val="31"/>
              <w:szCs w:val="31"/>
            </w:rPr>
            <w:t>一</w:t>
          </w:r>
          <w:r>
            <w:rPr>
              <w:rFonts w:ascii="仿宋" w:hAnsi="仿宋" w:eastAsia="仿宋" w:cs="仿宋"/>
              <w:spacing w:val="16"/>
              <w:sz w:val="31"/>
              <w:szCs w:val="31"/>
            </w:rPr>
            <w:t>) 网络安全法律法规和标准体系逐步健全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6"/>
              <w:sz w:val="31"/>
              <w:szCs w:val="31"/>
            </w:rPr>
            <w:t>29</w:t>
          </w:r>
          <w:r>
            <w:rPr>
              <w:rFonts w:ascii="Times New Roman" w:hAnsi="Times New Roman" w:eastAsia="Times New Roman" w:cs="Times New Roman"/>
              <w:spacing w:val="16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7" w:line="221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0"/>
              <w:sz w:val="31"/>
              <w:szCs w:val="31"/>
            </w:rPr>
            <w:t>(二) 网络安全保障能力显著增强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20"/>
              <w:sz w:val="31"/>
              <w:szCs w:val="31"/>
            </w:rPr>
            <w:t>3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0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8" w:line="221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2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7"/>
              <w:sz w:val="31"/>
              <w:szCs w:val="31"/>
            </w:rPr>
            <w:t>三</w:t>
          </w:r>
          <w:r>
            <w:rPr>
              <w:rFonts w:ascii="仿宋" w:hAnsi="仿宋" w:eastAsia="仿宋" w:cs="仿宋"/>
              <w:spacing w:val="16"/>
              <w:sz w:val="31"/>
              <w:szCs w:val="31"/>
            </w:rPr>
            <w:t>) 数据安全管理和个人信息保护有力推进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6"/>
              <w:sz w:val="31"/>
              <w:szCs w:val="31"/>
            </w:rPr>
            <w:t>31</w:t>
          </w:r>
          <w:r>
            <w:rPr>
              <w:rFonts w:ascii="Times New Roman" w:hAnsi="Times New Roman" w:eastAsia="Times New Roman" w:cs="Times New Roman"/>
              <w:spacing w:val="16"/>
              <w:sz w:val="31"/>
              <w:szCs w:val="31"/>
            </w:rPr>
            <w:fldChar w:fldCharType="end"/>
          </w:r>
        </w:p>
      </w:sdtContent>
    </w:sdt>
    <w:p>
      <w:pPr>
        <w:sectPr>
          <w:footerReference r:id="rId15" w:type="default"/>
          <w:pgSz w:w="11906" w:h="16839"/>
          <w:pgMar w:top="1431" w:right="1587" w:bottom="1221" w:left="1593" w:header="0" w:footer="1063" w:gutter="0"/>
          <w:cols w:space="720" w:num="1"/>
        </w:sectPr>
      </w:pPr>
    </w:p>
    <w:sdt>
      <w:sdtPr>
        <w:rPr>
          <w:rFonts w:ascii="仿宋" w:hAnsi="仿宋" w:eastAsia="仿宋" w:cs="仿宋"/>
          <w:sz w:val="31"/>
          <w:szCs w:val="31"/>
        </w:rPr>
        <w:id w:val="3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31"/>
          <w:szCs w:val="31"/>
        </w:rPr>
      </w:sdtEndPr>
      <w:sdtContent>
        <w:p>
          <w:pPr>
            <w:tabs>
              <w:tab w:val="right" w:leader="dot" w:pos="8725"/>
            </w:tabs>
            <w:spacing w:before="185" w:line="221" w:lineRule="auto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1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【</w:t>
          </w:r>
          <w:r>
            <w:rPr>
              <w:rFonts w:ascii="仿宋" w:hAnsi="仿宋" w:eastAsia="仿宋" w:cs="仿宋"/>
              <w:spacing w:val="11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第四篇】数字中国发展环境不断优化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11"/>
              <w:sz w:val="31"/>
              <w:szCs w:val="31"/>
            </w:rPr>
            <w:t>31</w:t>
          </w:r>
          <w:r>
            <w:rPr>
              <w:rFonts w:ascii="Times New Roman" w:hAnsi="Times New Roman" w:eastAsia="Times New Roman" w:cs="Times New Roman"/>
              <w:b/>
              <w:bCs/>
              <w:spacing w:val="11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8" w:line="222" w:lineRule="auto"/>
            <w:ind w:left="21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7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十</w:t>
          </w:r>
          <w:r>
            <w:rPr>
              <w:rFonts w:ascii="仿宋" w:hAnsi="仿宋" w:eastAsia="仿宋" w:cs="仿宋"/>
              <w:spacing w:val="11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、数字治理营造良好发展环境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11"/>
              <w:sz w:val="31"/>
              <w:szCs w:val="31"/>
            </w:rPr>
            <w:t>31</w:t>
          </w:r>
          <w:r>
            <w:rPr>
              <w:rFonts w:ascii="Times New Roman" w:hAnsi="Times New Roman" w:eastAsia="Times New Roman" w:cs="Times New Roman"/>
              <w:b/>
              <w:bCs/>
              <w:spacing w:val="11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5" w:line="221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5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8"/>
              <w:sz w:val="31"/>
              <w:szCs w:val="31"/>
            </w:rPr>
            <w:t>一) 数字治理法律法规体系不断完善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31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90" w:line="220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0"/>
              <w:sz w:val="31"/>
              <w:szCs w:val="31"/>
            </w:rPr>
            <w:t>(二) 数字领域标准建设稳步推进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20"/>
              <w:sz w:val="31"/>
              <w:szCs w:val="31"/>
            </w:rPr>
            <w:t>3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2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91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8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21"/>
              <w:sz w:val="31"/>
              <w:szCs w:val="31"/>
            </w:rPr>
            <w:t>三) 数字治理水平持续提升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21"/>
              <w:sz w:val="31"/>
              <w:szCs w:val="31"/>
            </w:rPr>
            <w:t>33</w:t>
          </w:r>
          <w:r>
            <w:rPr>
              <w:rFonts w:ascii="Times New Roman" w:hAnsi="Times New Roman" w:eastAsia="Times New Roman" w:cs="Times New Roman"/>
              <w:spacing w:val="21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5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0"/>
              <w:sz w:val="31"/>
              <w:szCs w:val="31"/>
            </w:rPr>
            <w:t>(四) 网络空间综合治理效能提升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20"/>
              <w:sz w:val="31"/>
              <w:szCs w:val="31"/>
            </w:rPr>
            <w:t>3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3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90" w:line="220" w:lineRule="auto"/>
            <w:ind w:left="21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7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十</w:t>
          </w:r>
          <w:r>
            <w:rPr>
              <w:rFonts w:ascii="仿宋" w:hAnsi="仿宋" w:eastAsia="仿宋" w:cs="仿宋"/>
              <w:spacing w:val="10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一、数字领域国际合作凝聚广泛共识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10"/>
              <w:sz w:val="31"/>
              <w:szCs w:val="31"/>
            </w:rPr>
            <w:t>34</w:t>
          </w:r>
          <w:r>
            <w:rPr>
              <w:rFonts w:ascii="Times New Roman" w:hAnsi="Times New Roman" w:eastAsia="Times New Roman" w:cs="Times New Roman"/>
              <w:b/>
              <w:bCs/>
              <w:spacing w:val="10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90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"_bookmark53"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2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9"/>
              <w:sz w:val="31"/>
              <w:szCs w:val="31"/>
            </w:rPr>
            <w:t>一) 中国主张国际影响力显著提升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9"/>
              <w:sz w:val="31"/>
              <w:szCs w:val="31"/>
            </w:rPr>
            <w:t>34</w:t>
          </w:r>
          <w:r>
            <w:rPr>
              <w:rFonts w:ascii="Times New Roman" w:hAnsi="Times New Roman" w:eastAsia="Times New Roman" w:cs="Times New Roman"/>
              <w:spacing w:val="1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6" w:line="220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"_bookmark54"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6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8"/>
              <w:sz w:val="31"/>
              <w:szCs w:val="31"/>
            </w:rPr>
            <w:t>二) 多双边和区域数字合作积极推进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35</w:t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93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"_bookmark55"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8"/>
              <w:sz w:val="31"/>
              <w:szCs w:val="31"/>
            </w:rPr>
            <w:t>(三) 数字化成为国际贸易增长的新动力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8"/>
              <w:sz w:val="31"/>
              <w:szCs w:val="31"/>
            </w:rPr>
            <w:t>3</w:t>
          </w:r>
          <w:r>
            <w:rPr>
              <w:rFonts w:ascii="Times New Roman" w:hAnsi="Times New Roman" w:eastAsia="Times New Roman" w:cs="Times New Roman"/>
              <w:spacing w:val="16"/>
              <w:sz w:val="31"/>
              <w:szCs w:val="31"/>
            </w:rPr>
            <w:t>6</w:t>
          </w:r>
          <w:r>
            <w:rPr>
              <w:rFonts w:ascii="Times New Roman" w:hAnsi="Times New Roman" w:eastAsia="Times New Roman" w:cs="Times New Roman"/>
              <w:spacing w:val="16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6" w:line="222" w:lineRule="auto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"_bookmark56"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7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【</w:t>
          </w:r>
          <w:r>
            <w:rPr>
              <w:rFonts w:ascii="仿宋" w:hAnsi="仿宋" w:eastAsia="仿宋" w:cs="仿宋"/>
              <w:spacing w:val="12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第五篇】数字中国发展成效评价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12"/>
              <w:sz w:val="31"/>
              <w:szCs w:val="31"/>
            </w:rPr>
            <w:t>37</w:t>
          </w:r>
          <w:r>
            <w:rPr>
              <w:rFonts w:ascii="Times New Roman" w:hAnsi="Times New Roman" w:eastAsia="Times New Roman" w:cs="Times New Roman"/>
              <w:b/>
              <w:bCs/>
              <w:spacing w:val="12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6" w:line="222" w:lineRule="auto"/>
            <w:ind w:left="21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"_bookmark57"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5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十</w:t>
          </w:r>
          <w:r>
            <w:rPr>
              <w:rFonts w:ascii="仿宋" w:hAnsi="仿宋" w:eastAsia="仿宋" w:cs="仿宋"/>
              <w:spacing w:val="9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二、</w:t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31"/>
              <w:szCs w:val="31"/>
            </w:rPr>
            <w:t>2022</w:t>
          </w:r>
          <w:r>
            <w:rPr>
              <w:rFonts w:ascii="Times New Roman" w:hAnsi="Times New Roman" w:eastAsia="Times New Roman" w:cs="Times New Roman"/>
              <w:spacing w:val="9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pacing w:val="9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年数字中国发展地区评价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31"/>
              <w:szCs w:val="31"/>
            </w:rPr>
            <w:t>37</w:t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8" w:line="222" w:lineRule="auto"/>
            <w:ind w:left="21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"_bookmark58"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6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十三</w:t>
          </w:r>
          <w:r>
            <w:rPr>
              <w:rFonts w:ascii="仿宋" w:hAnsi="仿宋" w:eastAsia="仿宋" w:cs="仿宋"/>
              <w:spacing w:val="9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</w:t>
          </w:r>
          <w:r>
            <w:rPr>
              <w:rFonts w:ascii="Times New Roman" w:hAnsi="Times New Roman" w:eastAsia="Times New Roman" w:cs="Times New Roman"/>
              <w:b/>
              <w:bCs/>
              <w:spacing w:val="8"/>
              <w:sz w:val="31"/>
              <w:szCs w:val="31"/>
            </w:rPr>
            <w:t>2022</w:t>
          </w:r>
          <w:r>
            <w:rPr>
              <w:rFonts w:ascii="Times New Roman" w:hAnsi="Times New Roman" w:eastAsia="Times New Roman" w:cs="Times New Roman"/>
              <w:spacing w:val="8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pacing w:val="8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年数字中国发展网民感知情况分析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8"/>
              <w:sz w:val="31"/>
              <w:szCs w:val="31"/>
            </w:rPr>
            <w:t>41</w:t>
          </w:r>
          <w:r>
            <w:rPr>
              <w:rFonts w:ascii="Times New Roman" w:hAnsi="Times New Roman" w:eastAsia="Times New Roman" w:cs="Times New Roman"/>
              <w:b/>
              <w:bCs/>
              <w:spacing w:val="8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8" w:line="222" w:lineRule="auto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"_bookmark59"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2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【第六篇】数字中国发展形势与展望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12"/>
              <w:sz w:val="31"/>
              <w:szCs w:val="31"/>
            </w:rPr>
            <w:t>4</w:t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31"/>
              <w:szCs w:val="31"/>
            </w:rPr>
            <w:t>5</w:t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6" w:line="222" w:lineRule="auto"/>
            <w:ind w:left="21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"_bookmark60"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9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十四、</w:t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31"/>
              <w:szCs w:val="31"/>
            </w:rPr>
            <w:t>2023</w:t>
          </w:r>
          <w:r>
            <w:rPr>
              <w:rFonts w:ascii="Times New Roman" w:hAnsi="Times New Roman" w:eastAsia="Times New Roman" w:cs="Times New Roman"/>
              <w:spacing w:val="9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pacing w:val="9"/>
              <w:sz w:val="31"/>
              <w:szCs w:val="31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年数字中国发展形势与展望</w:t>
          </w:r>
          <w:r>
            <w:rPr>
              <w:rFonts w:ascii="仿宋" w:hAnsi="仿宋" w:eastAsia="仿宋" w:cs="仿宋"/>
              <w:b/>
              <w:bCs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31"/>
              <w:szCs w:val="31"/>
            </w:rPr>
            <w:t>45</w:t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31"/>
              <w:szCs w:val="31"/>
            </w:rPr>
            <w:fldChar w:fldCharType="end"/>
          </w:r>
        </w:p>
        <w:p>
          <w:pPr>
            <w:spacing w:before="188" w:line="221" w:lineRule="auto"/>
            <w:ind w:left="595"/>
            <w:rPr>
              <w:rFonts w:ascii="仿宋" w:hAnsi="仿宋" w:eastAsia="仿宋" w:cs="仿宋"/>
              <w:sz w:val="31"/>
              <w:szCs w:val="31"/>
            </w:rPr>
          </w:pPr>
          <w:r>
            <w:fldChar w:fldCharType="begin"/>
          </w:r>
          <w:r>
            <w:instrText xml:space="preserve"> HYPERLINK \l "_bookmark61"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3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20"/>
              <w:sz w:val="31"/>
              <w:szCs w:val="31"/>
            </w:rPr>
            <w:t>一) 深刻把握以数字中国建设推进中国式现代化的使命</w:t>
          </w:r>
          <w:r>
            <w:rPr>
              <w:rFonts w:ascii="仿宋" w:hAnsi="仿宋" w:eastAsia="仿宋" w:cs="仿宋"/>
              <w:spacing w:val="20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9" w:line="223" w:lineRule="auto"/>
            <w:ind w:left="1580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rPr>
              <w:rFonts w:ascii="仿宋" w:hAnsi="仿宋" w:eastAsia="仿宋" w:cs="仿宋"/>
              <w:spacing w:val="-37"/>
              <w:sz w:val="31"/>
              <w:szCs w:val="31"/>
            </w:rPr>
            <w:t>与</w:t>
          </w:r>
          <w:r>
            <w:rPr>
              <w:rFonts w:ascii="仿宋" w:hAnsi="仿宋" w:eastAsia="仿宋" w:cs="仿宋"/>
              <w:spacing w:val="-32"/>
              <w:sz w:val="31"/>
              <w:szCs w:val="31"/>
            </w:rPr>
            <w:t xml:space="preserve">任务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32"/>
              <w:sz w:val="31"/>
              <w:szCs w:val="31"/>
            </w:rPr>
            <w:t xml:space="preserve"> </w:t>
          </w:r>
          <w:r>
            <w:fldChar w:fldCharType="begin"/>
          </w:r>
          <w:r>
            <w:instrText xml:space="preserve"> HYPERLINK \l "_bookmark62"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2"/>
              <w:sz w:val="31"/>
              <w:szCs w:val="31"/>
            </w:rPr>
            <w:t>4</w:t>
          </w:r>
          <w:r>
            <w:rPr>
              <w:rFonts w:ascii="Times New Roman" w:hAnsi="Times New Roman" w:eastAsia="Times New Roman" w:cs="Times New Roman"/>
              <w:spacing w:val="-32"/>
              <w:sz w:val="31"/>
              <w:szCs w:val="31"/>
            </w:rPr>
            <w:fldChar w:fldCharType="end"/>
          </w:r>
          <w:r>
            <w:rPr>
              <w:rFonts w:ascii="Times New Roman" w:hAnsi="Times New Roman" w:eastAsia="Times New Roman" w:cs="Times New Roman"/>
              <w:spacing w:val="-32"/>
              <w:sz w:val="31"/>
              <w:szCs w:val="31"/>
            </w:rPr>
            <w:t>5</w:t>
          </w:r>
        </w:p>
        <w:p>
          <w:pPr>
            <w:tabs>
              <w:tab w:val="right" w:leader="dot" w:pos="8725"/>
            </w:tabs>
            <w:spacing w:before="185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"_bookmark63"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9"/>
              <w:sz w:val="31"/>
              <w:szCs w:val="31"/>
            </w:rPr>
            <w:t>(二) 数字中国发展面临的形势挑战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9"/>
              <w:sz w:val="31"/>
              <w:szCs w:val="31"/>
            </w:rPr>
            <w:t>46</w:t>
          </w:r>
          <w:r>
            <w:rPr>
              <w:rFonts w:ascii="Times New Roman" w:hAnsi="Times New Roman" w:eastAsia="Times New Roman" w:cs="Times New Roman"/>
              <w:spacing w:val="19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725"/>
            </w:tabs>
            <w:spacing w:before="189" w:line="222" w:lineRule="auto"/>
            <w:ind w:left="638"/>
            <w:rPr>
              <w:rFonts w:ascii="Times New Roman" w:hAnsi="Times New Roman" w:eastAsia="Times New Roman" w:cs="Times New Roman"/>
              <w:sz w:val="31"/>
              <w:szCs w:val="31"/>
            </w:rPr>
          </w:pPr>
          <w:r>
            <w:fldChar w:fldCharType="begin"/>
          </w:r>
          <w:r>
            <w:instrText xml:space="preserve"> HYPERLINK \l "_bookmark64"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1"/>
              <w:sz w:val="31"/>
              <w:szCs w:val="31"/>
            </w:rPr>
            <w:t>(</w:t>
          </w:r>
          <w:r>
            <w:rPr>
              <w:rFonts w:ascii="仿宋" w:hAnsi="仿宋" w:eastAsia="仿宋" w:cs="仿宋"/>
              <w:spacing w:val="17"/>
              <w:sz w:val="31"/>
              <w:szCs w:val="31"/>
            </w:rPr>
            <w:t xml:space="preserve">三) </w:t>
          </w:r>
          <w:r>
            <w:rPr>
              <w:rFonts w:ascii="Times New Roman" w:hAnsi="Times New Roman" w:eastAsia="Times New Roman" w:cs="Times New Roman"/>
              <w:spacing w:val="17"/>
              <w:sz w:val="31"/>
              <w:szCs w:val="31"/>
            </w:rPr>
            <w:t xml:space="preserve">2023 </w:t>
          </w:r>
          <w:r>
            <w:rPr>
              <w:rFonts w:ascii="仿宋" w:hAnsi="仿宋" w:eastAsia="仿宋" w:cs="仿宋"/>
              <w:spacing w:val="17"/>
              <w:sz w:val="31"/>
              <w:szCs w:val="31"/>
            </w:rPr>
            <w:t>年数字中国发展展望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Times New Roman" w:hAnsi="Times New Roman" w:eastAsia="Times New Roman" w:cs="Times New Roman"/>
              <w:spacing w:val="17"/>
              <w:sz w:val="31"/>
              <w:szCs w:val="31"/>
            </w:rPr>
            <w:t>48</w:t>
          </w:r>
          <w:r>
            <w:rPr>
              <w:rFonts w:ascii="Times New Roman" w:hAnsi="Times New Roman" w:eastAsia="Times New Roman" w:cs="Times New Roman"/>
              <w:spacing w:val="17"/>
              <w:sz w:val="31"/>
              <w:szCs w:val="31"/>
            </w:rPr>
            <w:fldChar w:fldCharType="end"/>
          </w:r>
        </w:p>
      </w:sdtContent>
    </w:sdt>
    <w:p>
      <w:pPr>
        <w:spacing w:line="319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101" w:line="222" w:lineRule="auto"/>
        <w:ind w:left="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附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件：</w:t>
      </w:r>
      <w:r>
        <w:rPr>
          <w:rFonts w:ascii="Times New Roman" w:hAnsi="Times New Roman" w:eastAsia="Times New Roman" w:cs="Times New Roman"/>
          <w:b/>
          <w:bCs/>
          <w:spacing w:val="8"/>
          <w:sz w:val="31"/>
          <w:szCs w:val="31"/>
        </w:rPr>
        <w:t>2022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年数字中国发展网民感知情况分析报告</w:t>
      </w:r>
    </w:p>
    <w:p>
      <w:pPr>
        <w:sectPr>
          <w:footerReference r:id="rId16" w:type="default"/>
          <w:pgSz w:w="11906" w:h="16839"/>
          <w:pgMar w:top="1431" w:right="1587" w:bottom="1221" w:left="1593" w:header="0" w:footer="1063" w:gutter="0"/>
          <w:cols w:space="720" w:num="1"/>
        </w:sectPr>
      </w:pPr>
    </w:p>
    <w:p>
      <w:pPr>
        <w:spacing w:before="184" w:line="335" w:lineRule="auto"/>
        <w:ind w:left="6" w:right="146"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党的</w:t>
      </w:r>
      <w:r>
        <w:rPr>
          <w:rFonts w:ascii="仿宋" w:hAnsi="仿宋" w:eastAsia="仿宋" w:cs="仿宋"/>
          <w:spacing w:val="11"/>
          <w:sz w:val="31"/>
          <w:szCs w:val="31"/>
        </w:rPr>
        <w:t>二</w:t>
      </w:r>
      <w:r>
        <w:rPr>
          <w:rFonts w:ascii="仿宋" w:hAnsi="仿宋" w:eastAsia="仿宋" w:cs="仿宋"/>
          <w:spacing w:val="6"/>
          <w:sz w:val="31"/>
          <w:szCs w:val="31"/>
        </w:rPr>
        <w:t>十大报告指出，要加快建设网络强国、数字中国。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建设数</w:t>
      </w:r>
      <w:r>
        <w:rPr>
          <w:rFonts w:ascii="仿宋" w:hAnsi="仿宋" w:eastAsia="仿宋" w:cs="仿宋"/>
          <w:spacing w:val="7"/>
          <w:sz w:val="31"/>
          <w:szCs w:val="31"/>
        </w:rPr>
        <w:t>字</w:t>
      </w:r>
      <w:r>
        <w:rPr>
          <w:rFonts w:ascii="仿宋" w:hAnsi="仿宋" w:eastAsia="仿宋" w:cs="仿宋"/>
          <w:spacing w:val="4"/>
          <w:sz w:val="31"/>
          <w:szCs w:val="31"/>
        </w:rPr>
        <w:t>中国是数字时代推进中国式现代化的重要引擎，是构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筑国家竞</w:t>
      </w:r>
      <w:r>
        <w:rPr>
          <w:rFonts w:ascii="仿宋" w:hAnsi="仿宋" w:eastAsia="仿宋" w:cs="仿宋"/>
          <w:spacing w:val="6"/>
          <w:sz w:val="31"/>
          <w:szCs w:val="31"/>
        </w:rPr>
        <w:t>争</w:t>
      </w:r>
      <w:r>
        <w:rPr>
          <w:rFonts w:ascii="仿宋" w:hAnsi="仿宋" w:eastAsia="仿宋" w:cs="仿宋"/>
          <w:spacing w:val="4"/>
          <w:sz w:val="31"/>
          <w:szCs w:val="31"/>
        </w:rPr>
        <w:t>新优势的有力支撑。中共中央、国务院印发《数字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中国建设</w:t>
      </w:r>
      <w:r>
        <w:rPr>
          <w:rFonts w:ascii="仿宋" w:hAnsi="仿宋" w:eastAsia="仿宋" w:cs="仿宋"/>
          <w:spacing w:val="6"/>
          <w:sz w:val="31"/>
          <w:szCs w:val="31"/>
        </w:rPr>
        <w:t>整</w:t>
      </w:r>
      <w:r>
        <w:rPr>
          <w:rFonts w:ascii="仿宋" w:hAnsi="仿宋" w:eastAsia="仿宋" w:cs="仿宋"/>
          <w:spacing w:val="4"/>
          <w:sz w:val="31"/>
          <w:szCs w:val="31"/>
        </w:rPr>
        <w:t>体布局规划》，按照夯实基础、赋能全局、强化能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力、</w:t>
      </w:r>
      <w:r>
        <w:rPr>
          <w:rFonts w:ascii="仿宋" w:hAnsi="仿宋" w:eastAsia="仿宋" w:cs="仿宋"/>
          <w:spacing w:val="6"/>
          <w:sz w:val="31"/>
          <w:szCs w:val="31"/>
        </w:rPr>
        <w:t>优</w:t>
      </w:r>
      <w:r>
        <w:rPr>
          <w:rFonts w:ascii="仿宋" w:hAnsi="仿宋" w:eastAsia="仿宋" w:cs="仿宋"/>
          <w:spacing w:val="5"/>
          <w:sz w:val="31"/>
          <w:szCs w:val="31"/>
        </w:rPr>
        <w:t>化环境的战略路径，明确了数字中国建设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“2522”</w:t>
      </w:r>
      <w:r>
        <w:rPr>
          <w:rFonts w:ascii="仿宋" w:hAnsi="仿宋" w:eastAsia="仿宋" w:cs="仿宋"/>
          <w:spacing w:val="5"/>
          <w:sz w:val="31"/>
          <w:szCs w:val="31"/>
        </w:rPr>
        <w:t>的整体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框架</w:t>
      </w:r>
      <w:r>
        <w:rPr>
          <w:rFonts w:ascii="仿宋" w:hAnsi="仿宋" w:eastAsia="仿宋" w:cs="仿宋"/>
          <w:spacing w:val="11"/>
          <w:sz w:val="31"/>
          <w:szCs w:val="31"/>
        </w:rPr>
        <w:t>，</w:t>
      </w:r>
      <w:r>
        <w:rPr>
          <w:rFonts w:ascii="仿宋" w:hAnsi="仿宋" w:eastAsia="仿宋" w:cs="仿宋"/>
          <w:spacing w:val="7"/>
          <w:sz w:val="31"/>
          <w:szCs w:val="31"/>
        </w:rPr>
        <w:t>从党和国家事业发展全局的战略高度作出了全面部署。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2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022 </w:t>
      </w:r>
      <w:r>
        <w:rPr>
          <w:rFonts w:ascii="仿宋" w:hAnsi="仿宋" w:eastAsia="仿宋" w:cs="仿宋"/>
          <w:spacing w:val="12"/>
          <w:sz w:val="31"/>
          <w:szCs w:val="31"/>
        </w:rPr>
        <w:t>年，各地区、各部门、各领域积极探索实践，深入推进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数字基础设</w:t>
      </w:r>
      <w:r>
        <w:rPr>
          <w:rFonts w:ascii="仿宋" w:hAnsi="仿宋" w:eastAsia="仿宋" w:cs="仿宋"/>
          <w:spacing w:val="4"/>
          <w:sz w:val="31"/>
          <w:szCs w:val="31"/>
        </w:rPr>
        <w:t>施、数据资源体系建设，促进数字技术与经济、政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治、文</w:t>
      </w:r>
      <w:r>
        <w:rPr>
          <w:rFonts w:ascii="仿宋" w:hAnsi="仿宋" w:eastAsia="仿宋" w:cs="仿宋"/>
          <w:spacing w:val="7"/>
          <w:sz w:val="31"/>
          <w:szCs w:val="31"/>
        </w:rPr>
        <w:t>化</w:t>
      </w:r>
      <w:r>
        <w:rPr>
          <w:rFonts w:ascii="仿宋" w:hAnsi="仿宋" w:eastAsia="仿宋" w:cs="仿宋"/>
          <w:spacing w:val="4"/>
          <w:sz w:val="31"/>
          <w:szCs w:val="31"/>
        </w:rPr>
        <w:t>、社会、生态文明建设各领域深度融合，加快数字技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术创新步伐，</w:t>
      </w:r>
      <w:r>
        <w:rPr>
          <w:rFonts w:ascii="仿宋" w:hAnsi="仿宋" w:eastAsia="仿宋" w:cs="仿宋"/>
          <w:spacing w:val="-4"/>
          <w:sz w:val="31"/>
          <w:szCs w:val="31"/>
        </w:rPr>
        <w:t>提</w:t>
      </w:r>
      <w:r>
        <w:rPr>
          <w:rFonts w:ascii="仿宋" w:hAnsi="仿宋" w:eastAsia="仿宋" w:cs="仿宋"/>
          <w:spacing w:val="-3"/>
          <w:sz w:val="31"/>
          <w:szCs w:val="31"/>
        </w:rPr>
        <w:t>升数字安全保障水平，营造良好数字治理生态，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积极拓展</w:t>
      </w:r>
      <w:r>
        <w:rPr>
          <w:rFonts w:ascii="仿宋" w:hAnsi="仿宋" w:eastAsia="仿宋" w:cs="仿宋"/>
          <w:spacing w:val="6"/>
          <w:sz w:val="31"/>
          <w:szCs w:val="31"/>
        </w:rPr>
        <w:t>数</w:t>
      </w:r>
      <w:r>
        <w:rPr>
          <w:rFonts w:ascii="仿宋" w:hAnsi="仿宋" w:eastAsia="仿宋" w:cs="仿宋"/>
          <w:spacing w:val="4"/>
          <w:sz w:val="31"/>
          <w:szCs w:val="31"/>
        </w:rPr>
        <w:t>字领域国际合作，数字中国建设进入整体布局、全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面</w:t>
      </w:r>
      <w:r>
        <w:rPr>
          <w:rFonts w:ascii="仿宋" w:hAnsi="仿宋" w:eastAsia="仿宋" w:cs="仿宋"/>
          <w:spacing w:val="7"/>
          <w:sz w:val="31"/>
          <w:szCs w:val="31"/>
        </w:rPr>
        <w:t>推进的新阶段。</w:t>
      </w:r>
    </w:p>
    <w:p>
      <w:pPr>
        <w:spacing w:before="281" w:line="222" w:lineRule="auto"/>
        <w:ind w:left="2089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8"/>
          <w:sz w:val="28"/>
          <w:szCs w:val="28"/>
        </w:rPr>
        <w:t>图</w:t>
      </w:r>
      <w:r>
        <w:rPr>
          <w:rFonts w:ascii="黑体" w:hAnsi="黑体" w:eastAsia="黑体" w:cs="黑体"/>
          <w:spacing w:val="-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1    </w:t>
      </w:r>
      <w:r>
        <w:rPr>
          <w:rFonts w:ascii="黑体" w:hAnsi="黑体" w:eastAsia="黑体" w:cs="黑体"/>
          <w:spacing w:val="-4"/>
          <w:sz w:val="28"/>
          <w:szCs w:val="28"/>
        </w:rPr>
        <w:t>数字中国建设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“2522”</w:t>
      </w:r>
      <w:r>
        <w:rPr>
          <w:rFonts w:ascii="黑体" w:hAnsi="黑体" w:eastAsia="黑体" w:cs="黑体"/>
          <w:spacing w:val="-4"/>
          <w:sz w:val="28"/>
          <w:szCs w:val="28"/>
        </w:rPr>
        <w:t>整体框架</w:t>
      </w:r>
    </w:p>
    <w:p>
      <w:pPr>
        <w:spacing w:before="160" w:line="5620" w:lineRule="exact"/>
        <w:textAlignment w:val="center"/>
      </w:pPr>
      <w:r>
        <w:drawing>
          <wp:inline distT="0" distB="0" distL="0" distR="0">
            <wp:extent cx="5544185" cy="3568700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544311" cy="356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7" w:type="default"/>
          <w:pgSz w:w="11906" w:h="16839"/>
          <w:pgMar w:top="1431" w:right="1473" w:bottom="1223" w:left="1701" w:header="0" w:footer="1063" w:gutter="0"/>
          <w:cols w:space="720" w:num="1"/>
        </w:sectPr>
      </w:pPr>
    </w:p>
    <w:p>
      <w:pPr>
        <w:spacing w:before="184" w:line="227" w:lineRule="auto"/>
        <w:ind w:left="1520"/>
        <w:outlineLvl w:val="1"/>
        <w:rPr>
          <w:rFonts w:ascii="黑体" w:hAnsi="黑体" w:eastAsia="黑体" w:cs="黑体"/>
          <w:sz w:val="31"/>
          <w:szCs w:val="31"/>
        </w:rPr>
      </w:pPr>
      <w:bookmarkStart w:id="0" w:name="_bookmark1"/>
      <w:bookmarkEnd w:id="0"/>
      <w:r>
        <w:rPr>
          <w:rFonts w:ascii="黑体" w:hAnsi="黑体" w:eastAsia="黑体" w:cs="黑体"/>
          <w:spacing w:val="18"/>
          <w:sz w:val="31"/>
          <w:szCs w:val="31"/>
        </w:rPr>
        <w:t>【</w:t>
      </w:r>
      <w:r>
        <w:rPr>
          <w:rFonts w:ascii="黑体" w:hAnsi="黑体" w:eastAsia="黑体" w:cs="黑体"/>
          <w:spacing w:val="13"/>
          <w:sz w:val="31"/>
          <w:szCs w:val="31"/>
        </w:rPr>
        <w:t>第</w:t>
      </w:r>
      <w:r>
        <w:rPr>
          <w:rFonts w:ascii="黑体" w:hAnsi="黑体" w:eastAsia="黑体" w:cs="黑体"/>
          <w:spacing w:val="9"/>
          <w:sz w:val="31"/>
          <w:szCs w:val="31"/>
        </w:rPr>
        <w:t>一篇】数字中国建设基础加快夯实</w:t>
      </w:r>
    </w:p>
    <w:p>
      <w:pPr>
        <w:spacing w:before="178" w:line="513" w:lineRule="exact"/>
        <w:ind w:left="643"/>
        <w:outlineLvl w:val="1"/>
        <w:rPr>
          <w:rFonts w:ascii="黑体" w:hAnsi="黑体" w:eastAsia="黑体" w:cs="黑体"/>
          <w:sz w:val="31"/>
          <w:szCs w:val="31"/>
        </w:rPr>
      </w:pPr>
      <w:bookmarkStart w:id="1" w:name="_bookmark2"/>
      <w:bookmarkEnd w:id="1"/>
      <w:r>
        <w:rPr>
          <w:rFonts w:ascii="黑体" w:hAnsi="黑体" w:eastAsia="黑体" w:cs="黑体"/>
          <w:spacing w:val="9"/>
          <w:position w:val="4"/>
          <w:sz w:val="31"/>
          <w:szCs w:val="31"/>
        </w:rPr>
        <w:t>一、数字基础设施规模能级大幅提</w:t>
      </w:r>
      <w:r>
        <w:rPr>
          <w:rFonts w:ascii="黑体" w:hAnsi="黑体" w:eastAsia="黑体" w:cs="黑体"/>
          <w:spacing w:val="8"/>
          <w:position w:val="4"/>
          <w:sz w:val="31"/>
          <w:szCs w:val="31"/>
        </w:rPr>
        <w:t>升</w:t>
      </w:r>
    </w:p>
    <w:p>
      <w:pPr>
        <w:spacing w:before="52" w:line="333" w:lineRule="auto"/>
        <w:ind w:left="1" w:right="58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数</w:t>
      </w:r>
      <w:r>
        <w:rPr>
          <w:rFonts w:ascii="仿宋" w:hAnsi="仿宋" w:eastAsia="仿宋" w:cs="仿宋"/>
          <w:spacing w:val="12"/>
          <w:sz w:val="31"/>
          <w:szCs w:val="31"/>
        </w:rPr>
        <w:t>字基础设施是数字中国的底座。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年，我国网络基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础设</w:t>
      </w:r>
      <w:r>
        <w:rPr>
          <w:rFonts w:ascii="仿宋" w:hAnsi="仿宋" w:eastAsia="仿宋" w:cs="仿宋"/>
          <w:spacing w:val="4"/>
          <w:sz w:val="31"/>
          <w:szCs w:val="31"/>
        </w:rPr>
        <w:t>施、算力基础设施、应用基础设施规模和服务能力快速增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长，</w:t>
      </w:r>
      <w:r>
        <w:rPr>
          <w:rFonts w:ascii="仿宋" w:hAnsi="仿宋" w:eastAsia="仿宋" w:cs="仿宋"/>
          <w:spacing w:val="9"/>
          <w:sz w:val="31"/>
          <w:szCs w:val="31"/>
        </w:rPr>
        <w:t>一</w:t>
      </w:r>
      <w:r>
        <w:rPr>
          <w:rFonts w:ascii="仿宋" w:hAnsi="仿宋" w:eastAsia="仿宋" w:cs="仿宋"/>
          <w:spacing w:val="5"/>
          <w:sz w:val="31"/>
          <w:szCs w:val="31"/>
        </w:rPr>
        <w:t>体化协同发展水平稳步提升。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双千兆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网络深度覆盖进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程加</w:t>
      </w:r>
      <w:r>
        <w:rPr>
          <w:rFonts w:ascii="仿宋" w:hAnsi="仿宋" w:eastAsia="仿宋" w:cs="仿宋"/>
          <w:spacing w:val="4"/>
          <w:sz w:val="31"/>
          <w:szCs w:val="31"/>
        </w:rPr>
        <w:t>速，网络基础设施覆盖区域持续下沉。算力基础设施规模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世界领先，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“</w:t>
      </w:r>
      <w:r>
        <w:rPr>
          <w:rFonts w:ascii="仿宋" w:hAnsi="仿宋" w:eastAsia="仿宋" w:cs="仿宋"/>
          <w:spacing w:val="7"/>
          <w:sz w:val="31"/>
          <w:szCs w:val="31"/>
        </w:rPr>
        <w:t>东数西算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仿宋" w:hAnsi="仿宋" w:eastAsia="仿宋" w:cs="仿宋"/>
          <w:spacing w:val="7"/>
          <w:sz w:val="31"/>
          <w:szCs w:val="31"/>
        </w:rPr>
        <w:t>工程全面开展。工业互联网、车联网</w:t>
      </w:r>
      <w:r>
        <w:rPr>
          <w:rFonts w:ascii="仿宋" w:hAnsi="仿宋" w:eastAsia="仿宋" w:cs="仿宋"/>
          <w:spacing w:val="2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能源互联网等应用基础设施加速赋能高质量融合发展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line="220" w:lineRule="auto"/>
        <w:ind w:left="630"/>
        <w:outlineLvl w:val="2"/>
        <w:rPr>
          <w:rFonts w:ascii="楷体" w:hAnsi="楷体" w:eastAsia="楷体" w:cs="楷体"/>
          <w:sz w:val="31"/>
          <w:szCs w:val="31"/>
        </w:rPr>
      </w:pPr>
      <w:bookmarkStart w:id="2" w:name="_bookmark3"/>
      <w:bookmarkEnd w:id="2"/>
      <w:r>
        <w:rPr>
          <w:rFonts w:ascii="楷体" w:hAnsi="楷体" w:eastAsia="楷体" w:cs="楷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网络基础设施适度超前部署取得重要进展</w:t>
      </w:r>
    </w:p>
    <w:p>
      <w:pPr>
        <w:spacing w:before="190" w:line="319" w:lineRule="auto"/>
        <w:ind w:left="20" w:right="96" w:firstLine="635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我国已实现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“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市市通千兆、县县通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、村村通宽带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”</w:t>
      </w:r>
      <w:r>
        <w:rPr>
          <w:rFonts w:ascii="仿宋" w:hAnsi="仿宋" w:eastAsia="仿宋" w:cs="仿宋"/>
          <w:spacing w:val="4"/>
          <w:sz w:val="31"/>
          <w:szCs w:val="31"/>
        </w:rPr>
        <w:t>。截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 xml:space="preserve">至 </w:t>
      </w:r>
      <w:r>
        <w:rPr>
          <w:rFonts w:ascii="Times New Roman" w:hAnsi="Times New Roman" w:eastAsia="Times New Roman" w:cs="Times New Roman"/>
          <w:spacing w:val="-12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-10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 xml:space="preserve">22 </w:t>
      </w:r>
      <w:r>
        <w:rPr>
          <w:rFonts w:ascii="仿宋" w:hAnsi="仿宋" w:eastAsia="仿宋" w:cs="仿宋"/>
          <w:spacing w:val="-6"/>
          <w:sz w:val="31"/>
          <w:szCs w:val="31"/>
        </w:rPr>
        <w:t>年底，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 xml:space="preserve">5G 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基站数量达 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 xml:space="preserve">231.2 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万个，较 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 xml:space="preserve">2021 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年新增 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>88.7</w:t>
      </w:r>
    </w:p>
    <w:p>
      <w:pPr>
        <w:spacing w:line="418" w:lineRule="exact"/>
        <w:ind w:left="1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position w:val="1"/>
          <w:sz w:val="31"/>
          <w:szCs w:val="31"/>
        </w:rPr>
        <w:t>万个，</w:t>
      </w:r>
      <w:r>
        <w:rPr>
          <w:rFonts w:ascii="仿宋" w:hAnsi="仿宋" w:eastAsia="仿宋" w:cs="仿宋"/>
          <w:spacing w:val="5"/>
          <w:position w:val="1"/>
          <w:sz w:val="31"/>
          <w:szCs w:val="31"/>
        </w:rPr>
        <w:t xml:space="preserve">总量全球占比超 </w:t>
      </w:r>
      <w:r>
        <w:rPr>
          <w:rFonts w:ascii="Times New Roman" w:hAnsi="Times New Roman" w:eastAsia="Times New Roman" w:cs="Times New Roman"/>
          <w:spacing w:val="5"/>
          <w:position w:val="1"/>
          <w:sz w:val="31"/>
          <w:szCs w:val="31"/>
        </w:rPr>
        <w:t>60%</w:t>
      </w:r>
      <w:r>
        <w:rPr>
          <w:rFonts w:ascii="仿宋" w:hAnsi="仿宋" w:eastAsia="仿宋" w:cs="仿宋"/>
          <w:spacing w:val="5"/>
          <w:position w:val="1"/>
          <w:sz w:val="31"/>
          <w:szCs w:val="31"/>
        </w:rPr>
        <w:t>。</w:t>
      </w:r>
      <w:r>
        <w:rPr>
          <w:rFonts w:ascii="Times New Roman" w:hAnsi="Times New Roman" w:eastAsia="Times New Roman" w:cs="Times New Roman"/>
          <w:spacing w:val="5"/>
          <w:position w:val="1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position w:val="1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5"/>
          <w:position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position w:val="1"/>
          <w:sz w:val="31"/>
          <w:szCs w:val="31"/>
        </w:rPr>
        <w:t>网络覆盖全国所有地级市城</w:t>
      </w:r>
    </w:p>
    <w:p>
      <w:pPr>
        <w:spacing w:before="136" w:line="337" w:lineRule="auto"/>
        <w:ind w:firstLine="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 xml:space="preserve">区、县城城区以及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96%</w:t>
      </w:r>
      <w:r>
        <w:rPr>
          <w:rFonts w:ascii="仿宋" w:hAnsi="仿宋" w:eastAsia="仿宋" w:cs="仿宋"/>
          <w:spacing w:val="-1"/>
          <w:sz w:val="31"/>
          <w:szCs w:val="31"/>
        </w:rPr>
        <w:t>的乡镇镇</w:t>
      </w:r>
      <w:r>
        <w:rPr>
          <w:rFonts w:ascii="仿宋" w:hAnsi="仿宋" w:eastAsia="仿宋" w:cs="仿宋"/>
          <w:sz w:val="31"/>
          <w:szCs w:val="31"/>
        </w:rPr>
        <w:t>区，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5G </w:t>
      </w:r>
      <w:r>
        <w:rPr>
          <w:rFonts w:ascii="仿宋" w:hAnsi="仿宋" w:eastAsia="仿宋" w:cs="仿宋"/>
          <w:sz w:val="31"/>
          <w:szCs w:val="31"/>
        </w:rPr>
        <w:t xml:space="preserve">用户达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5.61 </w:t>
      </w:r>
      <w:r>
        <w:rPr>
          <w:rFonts w:ascii="仿宋" w:hAnsi="仿宋" w:eastAsia="仿宋" w:cs="仿宋"/>
          <w:sz w:val="31"/>
          <w:szCs w:val="31"/>
        </w:rPr>
        <w:t xml:space="preserve">亿户。互 </w:t>
      </w:r>
      <w:r>
        <w:rPr>
          <w:rFonts w:ascii="仿宋" w:hAnsi="仿宋" w:eastAsia="仿宋" w:cs="仿宋"/>
          <w:spacing w:val="2"/>
          <w:sz w:val="31"/>
          <w:szCs w:val="31"/>
        </w:rPr>
        <w:t>联网宽带接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入端口数达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10.71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亿个， 同比增加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5320 </w:t>
      </w:r>
      <w:r>
        <w:rPr>
          <w:rFonts w:ascii="仿宋" w:hAnsi="仿宋" w:eastAsia="仿宋" w:cs="仿宋"/>
          <w:spacing w:val="1"/>
          <w:sz w:val="31"/>
          <w:szCs w:val="31"/>
        </w:rPr>
        <w:t>万个，具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备千兆网络服务能力的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10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PON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端口数达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1523 </w:t>
      </w:r>
      <w:r>
        <w:rPr>
          <w:rFonts w:ascii="仿宋" w:hAnsi="仿宋" w:eastAsia="仿宋" w:cs="仿宋"/>
          <w:spacing w:val="-1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个，同比增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加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737. 1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万个。达到千兆城市建设标准的城市增至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110 </w:t>
      </w:r>
      <w:r>
        <w:rPr>
          <w:rFonts w:ascii="仿宋" w:hAnsi="仿宋" w:eastAsia="仿宋" w:cs="仿宋"/>
          <w:spacing w:val="-1"/>
          <w:sz w:val="31"/>
          <w:szCs w:val="31"/>
        </w:rPr>
        <w:t>个，千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兆用户突破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9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00 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万户，千兆光网已经具备覆盖超过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5 </w:t>
      </w:r>
      <w:r>
        <w:rPr>
          <w:rFonts w:ascii="仿宋" w:hAnsi="仿宋" w:eastAsia="仿宋" w:cs="仿宋"/>
          <w:spacing w:val="3"/>
          <w:sz w:val="31"/>
          <w:szCs w:val="31"/>
        </w:rPr>
        <w:t>亿户家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庭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的能力。互联网带宽达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38</w:t>
      </w:r>
      <w:r>
        <w:rPr>
          <w:rFonts w:ascii="Times New Roman" w:hAnsi="Times New Roman" w:eastAsia="Times New Roman" w:cs="Times New Roman"/>
          <w:sz w:val="31"/>
          <w:szCs w:val="31"/>
        </w:rPr>
        <w:t>T</w:t>
      </w:r>
      <w:r>
        <w:rPr>
          <w:rFonts w:ascii="仿宋" w:hAnsi="仿宋" w:eastAsia="仿宋" w:cs="仿宋"/>
          <w:spacing w:val="3"/>
          <w:sz w:val="31"/>
          <w:szCs w:val="31"/>
        </w:rPr>
        <w:t>，互联网骨干网总体性能迈入世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界前列。我国移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动物联网终端用户数达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18.45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亿户，净增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4.47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亿</w:t>
      </w:r>
      <w:r>
        <w:rPr>
          <w:rFonts w:ascii="仿宋" w:hAnsi="仿宋" w:eastAsia="仿宋" w:cs="仿宋"/>
          <w:spacing w:val="19"/>
          <w:sz w:val="31"/>
          <w:szCs w:val="31"/>
        </w:rPr>
        <w:t>户，成为世界主要经济体中首个实现</w:t>
      </w:r>
      <w:r>
        <w:rPr>
          <w:rFonts w:ascii="Times New Roman" w:hAnsi="Times New Roman" w:eastAsia="Times New Roman" w:cs="Times New Roman"/>
          <w:spacing w:val="19"/>
          <w:sz w:val="31"/>
          <w:szCs w:val="31"/>
        </w:rPr>
        <w:t>“</w:t>
      </w:r>
      <w:r>
        <w:rPr>
          <w:rFonts w:ascii="仿宋" w:hAnsi="仿宋" w:eastAsia="仿宋" w:cs="仿宋"/>
          <w:spacing w:val="19"/>
          <w:sz w:val="31"/>
          <w:szCs w:val="31"/>
        </w:rPr>
        <w:t>物超人</w:t>
      </w:r>
      <w:r>
        <w:rPr>
          <w:rFonts w:ascii="Times New Roman" w:hAnsi="Times New Roman" w:eastAsia="Times New Roman" w:cs="Times New Roman"/>
          <w:spacing w:val="19"/>
          <w:sz w:val="31"/>
          <w:szCs w:val="31"/>
        </w:rPr>
        <w:t>”</w:t>
      </w:r>
      <w:r>
        <w:rPr>
          <w:rFonts w:ascii="仿宋" w:hAnsi="仿宋" w:eastAsia="仿宋" w:cs="仿宋"/>
          <w:spacing w:val="19"/>
          <w:sz w:val="31"/>
          <w:szCs w:val="31"/>
        </w:rPr>
        <w:t>国家。</w:t>
      </w:r>
      <w:r>
        <w:rPr>
          <w:rFonts w:ascii="Times New Roman" w:hAnsi="Times New Roman" w:eastAsia="Times New Roman" w:cs="Times New Roman"/>
          <w:sz w:val="31"/>
          <w:szCs w:val="31"/>
        </w:rPr>
        <w:t>IPv</w:t>
      </w:r>
      <w:r>
        <w:rPr>
          <w:rFonts w:ascii="Times New Roman" w:hAnsi="Times New Roman" w:eastAsia="Times New Roman" w:cs="Times New Roman"/>
          <w:spacing w:val="19"/>
          <w:sz w:val="31"/>
          <w:szCs w:val="31"/>
        </w:rPr>
        <w:t>6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规模部</w:t>
      </w:r>
      <w:r>
        <w:rPr>
          <w:rFonts w:ascii="仿宋" w:hAnsi="仿宋" w:eastAsia="仿宋" w:cs="仿宋"/>
          <w:spacing w:val="8"/>
          <w:sz w:val="31"/>
          <w:szCs w:val="31"/>
        </w:rPr>
        <w:t>署</w:t>
      </w:r>
      <w:r>
        <w:rPr>
          <w:rFonts w:ascii="仿宋" w:hAnsi="仿宋" w:eastAsia="仿宋" w:cs="仿宋"/>
          <w:spacing w:val="7"/>
          <w:sz w:val="31"/>
          <w:szCs w:val="31"/>
        </w:rPr>
        <w:t>与应用深入推进，</w:t>
      </w:r>
      <w:r>
        <w:rPr>
          <w:rFonts w:ascii="Times New Roman" w:hAnsi="Times New Roman" w:eastAsia="Times New Roman" w:cs="Times New Roman"/>
          <w:sz w:val="31"/>
          <w:szCs w:val="31"/>
        </w:rPr>
        <w:t>IPv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6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活跃用户数达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7.28 </w:t>
      </w:r>
      <w:r>
        <w:rPr>
          <w:rFonts w:ascii="仿宋" w:hAnsi="仿宋" w:eastAsia="仿宋" w:cs="仿宋"/>
          <w:spacing w:val="7"/>
          <w:sz w:val="31"/>
          <w:szCs w:val="31"/>
        </w:rPr>
        <w:t>亿，移动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网络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IPv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 xml:space="preserve">6 </w:t>
      </w:r>
      <w:r>
        <w:rPr>
          <w:rFonts w:ascii="仿宋" w:hAnsi="仿宋" w:eastAsia="仿宋" w:cs="仿宋"/>
          <w:spacing w:val="-6"/>
          <w:sz w:val="31"/>
          <w:szCs w:val="31"/>
        </w:rPr>
        <w:t>流</w:t>
      </w:r>
      <w:r>
        <w:rPr>
          <w:rFonts w:ascii="仿宋" w:hAnsi="仿宋" w:eastAsia="仿宋" w:cs="仿宋"/>
          <w:spacing w:val="-5"/>
          <w:sz w:val="31"/>
          <w:szCs w:val="31"/>
        </w:rPr>
        <w:t>量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占比近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50%</w:t>
      </w:r>
      <w:r>
        <w:rPr>
          <w:rFonts w:ascii="仿宋" w:hAnsi="仿宋" w:eastAsia="仿宋" w:cs="仿宋"/>
          <w:spacing w:val="-3"/>
          <w:sz w:val="31"/>
          <w:szCs w:val="31"/>
        </w:rPr>
        <w:t>，我国互联网加快向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IPv6 </w:t>
      </w:r>
      <w:r>
        <w:rPr>
          <w:rFonts w:ascii="仿宋" w:hAnsi="仿宋" w:eastAsia="仿宋" w:cs="仿宋"/>
          <w:spacing w:val="-3"/>
          <w:sz w:val="31"/>
          <w:szCs w:val="31"/>
        </w:rPr>
        <w:t>演进升级。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北斗系</w:t>
      </w:r>
      <w:r>
        <w:rPr>
          <w:rFonts w:ascii="仿宋" w:hAnsi="仿宋" w:eastAsia="仿宋" w:cs="仿宋"/>
          <w:spacing w:val="4"/>
          <w:sz w:val="31"/>
          <w:szCs w:val="31"/>
        </w:rPr>
        <w:t>统已全面服务交通运输、公共安全、应急管理、农林牧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渔等行业，融入电力、通信、金融等基础设施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ectPr>
          <w:footerReference r:id="rId18" w:type="default"/>
          <w:pgSz w:w="11906" w:h="16839"/>
          <w:pgMar w:top="1431" w:right="1605" w:bottom="1223" w:left="1714" w:header="0" w:footer="1063" w:gutter="0"/>
          <w:cols w:space="720" w:num="1"/>
        </w:sectPr>
      </w:pPr>
    </w:p>
    <w:p>
      <w:pPr>
        <w:spacing w:before="216" w:line="222" w:lineRule="auto"/>
        <w:ind w:left="583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2    2020 </w:t>
      </w:r>
      <w:r>
        <w:rPr>
          <w:rFonts w:ascii="黑体" w:hAnsi="黑体" w:eastAsia="黑体" w:cs="黑体"/>
          <w:spacing w:val="-1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-2022 </w:t>
      </w:r>
      <w:r>
        <w:rPr>
          <w:rFonts w:ascii="黑体" w:hAnsi="黑体" w:eastAsia="黑体" w:cs="黑体"/>
          <w:spacing w:val="-1"/>
          <w:sz w:val="28"/>
          <w:szCs w:val="28"/>
        </w:rPr>
        <w:t>年我国移动通信</w:t>
      </w:r>
      <w:r>
        <w:rPr>
          <w:rFonts w:ascii="黑体" w:hAnsi="黑体" w:eastAsia="黑体" w:cs="黑体"/>
          <w:sz w:val="28"/>
          <w:szCs w:val="28"/>
        </w:rPr>
        <w:t>基站和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5G </w:t>
      </w:r>
      <w:r>
        <w:rPr>
          <w:rFonts w:ascii="黑体" w:hAnsi="黑体" w:eastAsia="黑体" w:cs="黑体"/>
          <w:sz w:val="28"/>
          <w:szCs w:val="28"/>
        </w:rPr>
        <w:t>用户规模情况</w:t>
      </w:r>
    </w:p>
    <w:p>
      <w:pPr>
        <w:spacing w:before="72" w:line="3613" w:lineRule="exact"/>
        <w:ind w:left="412"/>
      </w:pPr>
      <w:r>
        <w:rPr>
          <w:position w:val="-72"/>
        </w:rPr>
        <w:drawing>
          <wp:inline distT="0" distB="0" distL="0" distR="0">
            <wp:extent cx="4845050" cy="229425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3" w:line="217" w:lineRule="auto"/>
        <w:ind w:right="81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数据来源：</w:t>
      </w:r>
      <w:r>
        <w:rPr>
          <w:rFonts w:ascii="仿宋" w:hAnsi="仿宋" w:eastAsia="仿宋" w:cs="仿宋"/>
          <w:spacing w:val="-1"/>
          <w:sz w:val="28"/>
          <w:szCs w:val="28"/>
        </w:rPr>
        <w:t>工业和信息化部</w:t>
      </w:r>
    </w:p>
    <w:p>
      <w:pPr>
        <w:spacing w:before="328" w:line="222" w:lineRule="auto"/>
        <w:ind w:left="1663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6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    2017 </w:t>
      </w:r>
      <w:r>
        <w:rPr>
          <w:rFonts w:ascii="黑体" w:hAnsi="黑体" w:eastAsia="黑体" w:cs="黑体"/>
          <w:spacing w:val="-3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-2022 </w:t>
      </w:r>
      <w:r>
        <w:rPr>
          <w:rFonts w:ascii="黑体" w:hAnsi="黑体" w:eastAsia="黑体" w:cs="黑体"/>
          <w:spacing w:val="-3"/>
          <w:sz w:val="28"/>
          <w:szCs w:val="28"/>
        </w:rPr>
        <w:t>年我国物联网用户情况</w:t>
      </w:r>
    </w:p>
    <w:p>
      <w:pPr>
        <w:spacing w:before="78" w:line="3909" w:lineRule="exact"/>
        <w:ind w:left="427"/>
      </w:pPr>
      <w:r>
        <w:rPr>
          <w:position w:val="-78"/>
        </w:rPr>
        <w:drawing>
          <wp:inline distT="0" distB="0" distL="0" distR="0">
            <wp:extent cx="4822825" cy="248221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3" w:line="217" w:lineRule="auto"/>
        <w:ind w:right="81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数据来源：</w:t>
      </w:r>
      <w:r>
        <w:rPr>
          <w:rFonts w:ascii="仿宋" w:hAnsi="仿宋" w:eastAsia="仿宋" w:cs="仿宋"/>
          <w:spacing w:val="-1"/>
          <w:sz w:val="28"/>
          <w:szCs w:val="28"/>
        </w:rPr>
        <w:t>工业和信息化部</w:t>
      </w:r>
    </w:p>
    <w:p>
      <w:pPr>
        <w:spacing w:line="374" w:lineRule="auto"/>
        <w:rPr>
          <w:rFonts w:ascii="Arial"/>
          <w:sz w:val="21"/>
        </w:rPr>
      </w:pPr>
    </w:p>
    <w:p>
      <w:pPr>
        <w:spacing w:before="101" w:line="225" w:lineRule="auto"/>
        <w:ind w:left="629"/>
        <w:outlineLvl w:val="2"/>
        <w:rPr>
          <w:rFonts w:ascii="楷体" w:hAnsi="楷体" w:eastAsia="楷体" w:cs="楷体"/>
          <w:sz w:val="31"/>
          <w:szCs w:val="31"/>
        </w:rPr>
      </w:pPr>
      <w:bookmarkStart w:id="3" w:name="_bookmark4"/>
      <w:bookmarkEnd w:id="3"/>
      <w:r>
        <w:rPr>
          <w:rFonts w:ascii="楷体" w:hAnsi="楷体" w:eastAsia="楷体" w:cs="楷体"/>
          <w:spacing w:val="1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(二)</w:t>
      </w:r>
      <w:r>
        <w:rPr>
          <w:rFonts w:ascii="楷体" w:hAnsi="楷体" w:eastAsia="楷体" w:cs="楷体"/>
          <w:spacing w:val="19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算力基础设施进入全面建设阶</w:t>
      </w:r>
      <w:r>
        <w:rPr>
          <w:rFonts w:ascii="楷体" w:hAnsi="楷体" w:eastAsia="楷体" w:cs="楷体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段</w:t>
      </w:r>
    </w:p>
    <w:p>
      <w:pPr>
        <w:spacing w:before="187" w:line="334" w:lineRule="auto"/>
        <w:ind w:firstLine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算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力基础设施规模加速提升。截至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6"/>
          <w:sz w:val="31"/>
          <w:szCs w:val="31"/>
        </w:rPr>
        <w:t>年底，我国数据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中心机架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总规模已超过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650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万标准机架，近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5 </w:t>
      </w:r>
      <w:r>
        <w:rPr>
          <w:rFonts w:ascii="仿宋" w:hAnsi="仿宋" w:eastAsia="仿宋" w:cs="仿宋"/>
          <w:spacing w:val="-1"/>
          <w:sz w:val="31"/>
          <w:szCs w:val="31"/>
        </w:rPr>
        <w:t>年年均增速超过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9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0%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，在用数据中心算力总规模超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180</w:t>
      </w:r>
      <w:r>
        <w:rPr>
          <w:rFonts w:ascii="Times New Roman" w:hAnsi="Times New Roman" w:eastAsia="Times New Roman" w:cs="Times New Roman"/>
          <w:sz w:val="31"/>
          <w:szCs w:val="31"/>
        </w:rPr>
        <w:t>EFLOPS</w:t>
      </w:r>
      <w:r>
        <w:rPr>
          <w:rFonts w:ascii="仿宋" w:hAnsi="仿宋" w:eastAsia="仿宋" w:cs="仿宋"/>
          <w:spacing w:val="11"/>
          <w:sz w:val="31"/>
          <w:szCs w:val="31"/>
        </w:rPr>
        <w:t>，位居世界第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二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东数西算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工程从系统布局进入全面建设阶段。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5"/>
          <w:sz w:val="31"/>
          <w:szCs w:val="31"/>
        </w:rPr>
        <w:t>年，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京津冀等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8 </w:t>
      </w:r>
      <w:r>
        <w:rPr>
          <w:rFonts w:ascii="仿宋" w:hAnsi="仿宋" w:eastAsia="仿宋" w:cs="仿宋"/>
          <w:spacing w:val="2"/>
          <w:sz w:val="31"/>
          <w:szCs w:val="31"/>
        </w:rPr>
        <w:t>个国家算力枢</w:t>
      </w:r>
      <w:r>
        <w:rPr>
          <w:rFonts w:ascii="仿宋" w:hAnsi="仿宋" w:eastAsia="仿宋" w:cs="仿宋"/>
          <w:spacing w:val="1"/>
          <w:sz w:val="31"/>
          <w:szCs w:val="31"/>
        </w:rPr>
        <w:t>纽建设进入深化实施阶段，新开工数</w:t>
      </w:r>
    </w:p>
    <w:p>
      <w:pPr>
        <w:sectPr>
          <w:footerReference r:id="rId19" w:type="default"/>
          <w:pgSz w:w="11906" w:h="16839"/>
          <w:pgMar w:top="1431" w:right="1617" w:bottom="1223" w:left="1714" w:header="0" w:footer="1063" w:gutter="0"/>
          <w:cols w:space="720" w:num="1"/>
        </w:sectPr>
      </w:pPr>
    </w:p>
    <w:p>
      <w:pPr>
        <w:spacing w:before="188" w:line="336" w:lineRule="auto"/>
        <w:ind w:left="2"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据中心</w:t>
      </w:r>
      <w:r>
        <w:rPr>
          <w:rFonts w:ascii="仿宋" w:hAnsi="仿宋" w:eastAsia="仿宋" w:cs="仿宋"/>
          <w:spacing w:val="6"/>
          <w:sz w:val="31"/>
          <w:szCs w:val="31"/>
        </w:rPr>
        <w:t>项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目超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60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个，新建数据中心规模超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130 </w:t>
      </w:r>
      <w:r>
        <w:rPr>
          <w:rFonts w:ascii="仿宋" w:hAnsi="仿宋" w:eastAsia="仿宋" w:cs="仿宋"/>
          <w:spacing w:val="4"/>
          <w:sz w:val="31"/>
          <w:szCs w:val="31"/>
        </w:rPr>
        <w:t>万标准机架。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西部数</w:t>
      </w:r>
      <w:r>
        <w:rPr>
          <w:rFonts w:ascii="仿宋" w:hAnsi="仿宋" w:eastAsia="仿宋" w:cs="仿宋"/>
          <w:spacing w:val="9"/>
          <w:sz w:val="31"/>
          <w:szCs w:val="31"/>
        </w:rPr>
        <w:t>据</w:t>
      </w:r>
      <w:r>
        <w:rPr>
          <w:rFonts w:ascii="仿宋" w:hAnsi="仿宋" w:eastAsia="仿宋" w:cs="仿宋"/>
          <w:spacing w:val="5"/>
          <w:sz w:val="31"/>
          <w:szCs w:val="31"/>
        </w:rPr>
        <w:t>中心占比稳步提高，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东数西算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干线光纤网络和兰州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等中西</w:t>
      </w:r>
      <w:r>
        <w:rPr>
          <w:rFonts w:ascii="仿宋" w:hAnsi="仿宋" w:eastAsia="仿宋" w:cs="仿宋"/>
          <w:spacing w:val="5"/>
          <w:sz w:val="31"/>
          <w:szCs w:val="31"/>
        </w:rPr>
        <w:t>部</w:t>
      </w:r>
      <w:r>
        <w:rPr>
          <w:rFonts w:ascii="仿宋" w:hAnsi="仿宋" w:eastAsia="仿宋" w:cs="仿宋"/>
          <w:spacing w:val="4"/>
          <w:sz w:val="31"/>
          <w:szCs w:val="31"/>
        </w:rPr>
        <w:t>国家互联网骨干直联点加快建设，推动全国算力结构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不</w:t>
      </w:r>
      <w:r>
        <w:rPr>
          <w:rFonts w:ascii="仿宋" w:hAnsi="仿宋" w:eastAsia="仿宋" w:cs="仿宋"/>
          <w:spacing w:val="12"/>
          <w:sz w:val="31"/>
          <w:szCs w:val="31"/>
        </w:rPr>
        <w:t>断优化。超算发展水平位于全球第一梯队，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年最新发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布的全球超级计算机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500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强中，我国共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162 </w:t>
      </w:r>
      <w:r>
        <w:rPr>
          <w:rFonts w:ascii="仿宋" w:hAnsi="仿宋" w:eastAsia="仿宋" w:cs="仿宋"/>
          <w:spacing w:val="-1"/>
          <w:sz w:val="31"/>
          <w:szCs w:val="31"/>
        </w:rPr>
        <w:t>台上榜，总量</w:t>
      </w:r>
      <w:r>
        <w:rPr>
          <w:rFonts w:ascii="仿宋" w:hAnsi="仿宋" w:eastAsia="仿宋" w:cs="仿宋"/>
          <w:sz w:val="31"/>
          <w:szCs w:val="31"/>
        </w:rPr>
        <w:t xml:space="preserve">蝉联 </w:t>
      </w:r>
      <w:r>
        <w:rPr>
          <w:rFonts w:ascii="仿宋" w:hAnsi="仿宋" w:eastAsia="仿宋" w:cs="仿宋"/>
          <w:spacing w:val="-1"/>
          <w:sz w:val="31"/>
          <w:szCs w:val="31"/>
        </w:rPr>
        <w:t>第一，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“</w:t>
      </w:r>
      <w:r>
        <w:rPr>
          <w:rFonts w:ascii="仿宋" w:hAnsi="仿宋" w:eastAsia="仿宋" w:cs="仿宋"/>
          <w:spacing w:val="-1"/>
          <w:sz w:val="31"/>
          <w:szCs w:val="31"/>
        </w:rPr>
        <w:t>神威太湖之光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”</w:t>
      </w:r>
      <w:r>
        <w:rPr>
          <w:rFonts w:ascii="仿宋" w:hAnsi="仿宋" w:eastAsia="仿宋" w:cs="仿宋"/>
          <w:spacing w:val="-1"/>
          <w:sz w:val="31"/>
          <w:szCs w:val="31"/>
        </w:rPr>
        <w:t>和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“</w:t>
      </w:r>
      <w:r>
        <w:rPr>
          <w:rFonts w:ascii="仿宋" w:hAnsi="仿宋" w:eastAsia="仿宋" w:cs="仿宋"/>
          <w:spacing w:val="-1"/>
          <w:sz w:val="31"/>
          <w:szCs w:val="31"/>
        </w:rPr>
        <w:t>天河二号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”</w:t>
      </w:r>
      <w:r>
        <w:rPr>
          <w:rFonts w:ascii="仿宋" w:hAnsi="仿宋" w:eastAsia="仿宋" w:cs="仿宋"/>
          <w:spacing w:val="-1"/>
          <w:sz w:val="31"/>
          <w:szCs w:val="31"/>
        </w:rPr>
        <w:t>持</w:t>
      </w:r>
      <w:r>
        <w:rPr>
          <w:rFonts w:ascii="仿宋" w:hAnsi="仿宋" w:eastAsia="仿宋" w:cs="仿宋"/>
          <w:sz w:val="31"/>
          <w:szCs w:val="31"/>
        </w:rPr>
        <w:t xml:space="preserve">续位居榜单前十。上海、 </w:t>
      </w:r>
      <w:r>
        <w:rPr>
          <w:rFonts w:ascii="仿宋" w:hAnsi="仿宋" w:eastAsia="仿宋" w:cs="仿宋"/>
          <w:spacing w:val="-6"/>
          <w:sz w:val="31"/>
          <w:szCs w:val="31"/>
        </w:rPr>
        <w:t>天津、武</w:t>
      </w:r>
      <w:r>
        <w:rPr>
          <w:rFonts w:ascii="仿宋" w:hAnsi="仿宋" w:eastAsia="仿宋" w:cs="仿宋"/>
          <w:spacing w:val="-4"/>
          <w:sz w:val="31"/>
          <w:szCs w:val="31"/>
        </w:rPr>
        <w:t>汉</w:t>
      </w:r>
      <w:r>
        <w:rPr>
          <w:rFonts w:ascii="仿宋" w:hAnsi="仿宋" w:eastAsia="仿宋" w:cs="仿宋"/>
          <w:spacing w:val="-3"/>
          <w:sz w:val="31"/>
          <w:szCs w:val="31"/>
        </w:rPr>
        <w:t>、合肥、深圳、成都等城市加快推进智算中心建设。</w:t>
      </w:r>
    </w:p>
    <w:p>
      <w:pPr>
        <w:spacing w:before="98" w:line="216" w:lineRule="auto"/>
        <w:ind w:left="1249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5"/>
          <w:sz w:val="28"/>
          <w:szCs w:val="28"/>
        </w:rPr>
        <w:t>图</w:t>
      </w:r>
      <w:r>
        <w:rPr>
          <w:rFonts w:ascii="黑体" w:hAnsi="黑体" w:eastAsia="黑体" w:cs="黑体"/>
          <w:spacing w:val="-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4    2017 </w:t>
      </w:r>
      <w:r>
        <w:rPr>
          <w:rFonts w:ascii="黑体" w:hAnsi="黑体" w:eastAsia="黑体" w:cs="黑体"/>
          <w:spacing w:val="-3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-2022 </w:t>
      </w:r>
      <w:r>
        <w:rPr>
          <w:rFonts w:ascii="黑体" w:hAnsi="黑体" w:eastAsia="黑体" w:cs="黑体"/>
          <w:spacing w:val="-3"/>
          <w:sz w:val="28"/>
          <w:szCs w:val="28"/>
        </w:rPr>
        <w:t>年我国在用数据中心机架规模</w:t>
      </w:r>
    </w:p>
    <w:p>
      <w:pPr>
        <w:spacing w:line="3471" w:lineRule="exact"/>
        <w:ind w:firstLine="194"/>
        <w:textAlignment w:val="center"/>
      </w:pPr>
      <w:r>
        <w:drawing>
          <wp:inline distT="0" distB="0" distL="0" distR="0">
            <wp:extent cx="5134610" cy="220408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135244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4" w:line="217" w:lineRule="auto"/>
        <w:ind w:right="97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数据来源：工业</w:t>
      </w:r>
      <w:r>
        <w:rPr>
          <w:rFonts w:ascii="仿宋" w:hAnsi="仿宋" w:eastAsia="仿宋" w:cs="仿宋"/>
          <w:spacing w:val="-1"/>
          <w:sz w:val="28"/>
          <w:szCs w:val="28"/>
        </w:rPr>
        <w:t>和信息化部</w:t>
      </w:r>
    </w:p>
    <w:p>
      <w:pPr>
        <w:spacing w:before="297" w:line="225" w:lineRule="auto"/>
        <w:ind w:left="636"/>
        <w:outlineLvl w:val="2"/>
        <w:rPr>
          <w:rFonts w:ascii="楷体" w:hAnsi="楷体" w:eastAsia="楷体" w:cs="楷体"/>
          <w:sz w:val="31"/>
          <w:szCs w:val="31"/>
        </w:rPr>
      </w:pPr>
      <w:bookmarkStart w:id="4" w:name="_bookmark5"/>
      <w:bookmarkEnd w:id="4"/>
      <w:r>
        <w:rPr>
          <w:rFonts w:ascii="楷体" w:hAnsi="楷体" w:eastAsia="楷体" w:cs="楷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楷体" w:hAnsi="楷体" w:eastAsia="楷体" w:cs="楷体"/>
          <w:spacing w:val="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应用基础设施融合赋能效应逐步显现</w:t>
      </w:r>
    </w:p>
    <w:p>
      <w:pPr>
        <w:spacing w:before="178" w:line="335" w:lineRule="auto"/>
        <w:ind w:firstLine="6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工业互联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网向网络、平台、安全一体化发展， 已覆盖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45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个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国民经济大类和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85%</w:t>
      </w:r>
      <w:r>
        <w:rPr>
          <w:rFonts w:ascii="仿宋" w:hAnsi="仿宋" w:eastAsia="仿宋" w:cs="仿宋"/>
          <w:spacing w:val="8"/>
          <w:sz w:val="31"/>
          <w:szCs w:val="31"/>
        </w:rPr>
        <w:t>以上的工业大类。截至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8"/>
          <w:sz w:val="31"/>
          <w:szCs w:val="31"/>
        </w:rPr>
        <w:t>年底，工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业互联网</w:t>
      </w:r>
      <w:r>
        <w:rPr>
          <w:rFonts w:ascii="仿宋" w:hAnsi="仿宋" w:eastAsia="仿宋" w:cs="仿宋"/>
          <w:spacing w:val="6"/>
          <w:sz w:val="31"/>
          <w:szCs w:val="31"/>
        </w:rPr>
        <w:t>标</w:t>
      </w:r>
      <w:r>
        <w:rPr>
          <w:rFonts w:ascii="仿宋" w:hAnsi="仿宋" w:eastAsia="仿宋" w:cs="仿宋"/>
          <w:spacing w:val="4"/>
          <w:sz w:val="31"/>
          <w:szCs w:val="31"/>
        </w:rPr>
        <w:t>识解析体系全面建成，全国顶级节点累计接入二级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节点</w:t>
      </w:r>
      <w:r>
        <w:rPr>
          <w:rFonts w:ascii="Times New Roman" w:hAnsi="Times New Roman" w:eastAsia="Times New Roman" w:cs="Times New Roman"/>
          <w:spacing w:val="-8"/>
          <w:sz w:val="31"/>
          <w:szCs w:val="31"/>
        </w:rPr>
        <w:t xml:space="preserve">265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个，新增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97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个，服务近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24 </w:t>
      </w:r>
      <w:r>
        <w:rPr>
          <w:rFonts w:ascii="仿宋" w:hAnsi="仿宋" w:eastAsia="仿宋" w:cs="仿宋"/>
          <w:spacing w:val="-4"/>
          <w:sz w:val="31"/>
          <w:szCs w:val="31"/>
        </w:rPr>
        <w:t>万家企业。全国具备行业、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区域影响力的工业互联网平台超过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240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个，重点平台连接设备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超过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8000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万台 (套) ，服务工业企业超过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160 </w:t>
      </w:r>
      <w:r>
        <w:rPr>
          <w:rFonts w:ascii="仿宋" w:hAnsi="仿宋" w:eastAsia="仿宋" w:cs="仿宋"/>
          <w:spacing w:val="3"/>
          <w:sz w:val="31"/>
          <w:szCs w:val="31"/>
        </w:rPr>
        <w:t>万家。车联网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基础设施建设全面提速。全国累计建设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17 </w:t>
      </w:r>
      <w:r>
        <w:rPr>
          <w:rFonts w:ascii="仿宋" w:hAnsi="仿宋" w:eastAsia="仿宋" w:cs="仿宋"/>
          <w:spacing w:val="7"/>
          <w:sz w:val="31"/>
          <w:szCs w:val="31"/>
        </w:rPr>
        <w:t>个国家级测试示</w:t>
      </w:r>
      <w:r>
        <w:rPr>
          <w:rFonts w:ascii="仿宋" w:hAnsi="仿宋" w:eastAsia="仿宋" w:cs="仿宋"/>
          <w:spacing w:val="5"/>
          <w:sz w:val="31"/>
          <w:szCs w:val="31"/>
        </w:rPr>
        <w:t>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区</w:t>
      </w:r>
      <w:r>
        <w:rPr>
          <w:rFonts w:ascii="仿宋" w:hAnsi="仿宋" w:eastAsia="仿宋" w:cs="仿宋"/>
          <w:spacing w:val="6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 </w:t>
      </w:r>
      <w:r>
        <w:rPr>
          <w:rFonts w:ascii="仿宋" w:hAnsi="仿宋" w:eastAsia="仿宋" w:cs="仿宋"/>
          <w:spacing w:val="4"/>
          <w:sz w:val="31"/>
          <w:szCs w:val="31"/>
        </w:rPr>
        <w:t>个国家级车联网先导区、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16 </w:t>
      </w:r>
      <w:r>
        <w:rPr>
          <w:rFonts w:ascii="仿宋" w:hAnsi="仿宋" w:eastAsia="仿宋" w:cs="仿宋"/>
          <w:spacing w:val="4"/>
          <w:sz w:val="31"/>
          <w:szCs w:val="31"/>
        </w:rPr>
        <w:t>个智慧城市基础设施与智能</w:t>
      </w:r>
    </w:p>
    <w:p>
      <w:pPr>
        <w:sectPr>
          <w:footerReference r:id="rId20" w:type="default"/>
          <w:pgSz w:w="11906" w:h="16839"/>
          <w:pgMar w:top="1431" w:right="1603" w:bottom="1223" w:left="1707" w:header="0" w:footer="1063" w:gutter="0"/>
          <w:cols w:space="720" w:num="1"/>
        </w:sectPr>
      </w:pPr>
    </w:p>
    <w:p>
      <w:pPr>
        <w:spacing w:before="187" w:line="333" w:lineRule="auto"/>
        <w:ind w:left="7" w:right="130" w:firstLine="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网联</w:t>
      </w:r>
      <w:r>
        <w:rPr>
          <w:rFonts w:ascii="仿宋" w:hAnsi="仿宋" w:eastAsia="仿宋" w:cs="仿宋"/>
          <w:spacing w:val="6"/>
          <w:sz w:val="31"/>
          <w:szCs w:val="31"/>
        </w:rPr>
        <w:t>汽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车试点城市，完成智能化道路改造超过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5000 </w:t>
      </w:r>
      <w:r>
        <w:rPr>
          <w:rFonts w:ascii="仿宋" w:hAnsi="仿宋" w:eastAsia="仿宋" w:cs="仿宋"/>
          <w:spacing w:val="5"/>
          <w:sz w:val="31"/>
          <w:szCs w:val="31"/>
        </w:rPr>
        <w:t>公里，从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单条道</w:t>
      </w:r>
      <w:r>
        <w:rPr>
          <w:rFonts w:ascii="仿宋" w:hAnsi="仿宋" w:eastAsia="仿宋" w:cs="仿宋"/>
          <w:spacing w:val="4"/>
          <w:sz w:val="31"/>
          <w:szCs w:val="31"/>
        </w:rPr>
        <w:t>路测试扩展到区域示范。能源互联网和智能充电设施快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bookmarkStart w:id="5" w:name="_bookmark6"/>
      <w:bookmarkEnd w:id="5"/>
      <w:r>
        <w:rPr>
          <w:rFonts w:ascii="仿宋" w:hAnsi="仿宋" w:eastAsia="仿宋" w:cs="仿宋"/>
          <w:spacing w:val="5"/>
          <w:sz w:val="31"/>
          <w:szCs w:val="31"/>
        </w:rPr>
        <w:t>速</w:t>
      </w:r>
      <w:r>
        <w:rPr>
          <w:rFonts w:ascii="仿宋" w:hAnsi="仿宋" w:eastAsia="仿宋" w:cs="仿宋"/>
          <w:spacing w:val="4"/>
          <w:sz w:val="31"/>
          <w:szCs w:val="31"/>
        </w:rPr>
        <w:t>发展。</w:t>
      </w:r>
    </w:p>
    <w:p>
      <w:pPr>
        <w:spacing w:line="416" w:lineRule="exact"/>
        <w:ind w:left="650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4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8"/>
          <w:position w:val="2"/>
          <w:sz w:val="31"/>
          <w:szCs w:val="31"/>
        </w:rPr>
        <w:t>、数据资源体系加快建设</w:t>
      </w:r>
    </w:p>
    <w:p>
      <w:pPr>
        <w:spacing w:before="146" w:line="333" w:lineRule="auto"/>
        <w:ind w:left="8" w:right="129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数据资源是数字中国建设的核心要素。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年，我国</w:t>
      </w:r>
      <w:r>
        <w:rPr>
          <w:rFonts w:ascii="仿宋" w:hAnsi="仿宋" w:eastAsia="仿宋" w:cs="仿宋"/>
          <w:spacing w:val="11"/>
          <w:sz w:val="31"/>
          <w:szCs w:val="31"/>
        </w:rPr>
        <w:t>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据基</w:t>
      </w:r>
      <w:r>
        <w:rPr>
          <w:rFonts w:ascii="仿宋" w:hAnsi="仿宋" w:eastAsia="仿宋" w:cs="仿宋"/>
          <w:spacing w:val="7"/>
          <w:sz w:val="31"/>
          <w:szCs w:val="31"/>
        </w:rPr>
        <w:t>础</w:t>
      </w:r>
      <w:r>
        <w:rPr>
          <w:rFonts w:ascii="仿宋" w:hAnsi="仿宋" w:eastAsia="仿宋" w:cs="仿宋"/>
          <w:spacing w:val="4"/>
          <w:sz w:val="31"/>
          <w:szCs w:val="31"/>
        </w:rPr>
        <w:t>制度加快构建，数据资源规模稳步提升，公共数据资源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流通</w:t>
      </w:r>
      <w:r>
        <w:rPr>
          <w:rFonts w:ascii="仿宋" w:hAnsi="仿宋" w:eastAsia="仿宋" w:cs="仿宋"/>
          <w:spacing w:val="4"/>
          <w:sz w:val="31"/>
          <w:szCs w:val="31"/>
        </w:rPr>
        <w:t>共享能力加强，推动数据要素价值充分释放，助力数字经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济</w:t>
      </w:r>
      <w:r>
        <w:rPr>
          <w:rFonts w:ascii="仿宋" w:hAnsi="仿宋" w:eastAsia="仿宋" w:cs="仿宋"/>
          <w:spacing w:val="6"/>
          <w:sz w:val="31"/>
          <w:szCs w:val="31"/>
        </w:rPr>
        <w:t>高质量发展。</w:t>
      </w:r>
    </w:p>
    <w:p>
      <w:pPr>
        <w:spacing w:line="225" w:lineRule="auto"/>
        <w:ind w:left="637"/>
        <w:outlineLvl w:val="2"/>
        <w:rPr>
          <w:rFonts w:ascii="楷体" w:hAnsi="楷体" w:eastAsia="楷体" w:cs="楷体"/>
          <w:sz w:val="31"/>
          <w:szCs w:val="31"/>
        </w:rPr>
      </w:pPr>
      <w:bookmarkStart w:id="6" w:name="_bookmark7"/>
      <w:bookmarkEnd w:id="6"/>
      <w:r>
        <w:rPr>
          <w:rFonts w:ascii="楷体" w:hAnsi="楷体" w:eastAsia="楷体" w:cs="楷体"/>
          <w:spacing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数据基础制度加快构建</w:t>
      </w:r>
    </w:p>
    <w:p>
      <w:pPr>
        <w:spacing w:before="190" w:line="333" w:lineRule="auto"/>
        <w:ind w:firstLine="639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5"/>
          <w:sz w:val="31"/>
          <w:szCs w:val="31"/>
        </w:rPr>
        <w:t>年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12 </w:t>
      </w:r>
      <w:r>
        <w:rPr>
          <w:rFonts w:ascii="仿宋" w:hAnsi="仿宋" w:eastAsia="仿宋" w:cs="仿宋"/>
          <w:spacing w:val="3"/>
          <w:sz w:val="31"/>
          <w:szCs w:val="31"/>
        </w:rPr>
        <w:t>月，中共中央、国务院印发《关于构建数据基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础制度更</w:t>
      </w:r>
      <w:r>
        <w:rPr>
          <w:rFonts w:ascii="仿宋" w:hAnsi="仿宋" w:eastAsia="仿宋" w:cs="仿宋"/>
          <w:spacing w:val="7"/>
          <w:sz w:val="31"/>
          <w:szCs w:val="31"/>
        </w:rPr>
        <w:t>好</w:t>
      </w:r>
      <w:r>
        <w:rPr>
          <w:rFonts w:ascii="仿宋" w:hAnsi="仿宋" w:eastAsia="仿宋" w:cs="仿宋"/>
          <w:spacing w:val="4"/>
          <w:sz w:val="31"/>
          <w:szCs w:val="31"/>
        </w:rPr>
        <w:t>发挥数据要素作用的意见》，系统提出我国数据基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础制度框</w:t>
      </w:r>
      <w:r>
        <w:rPr>
          <w:rFonts w:ascii="仿宋" w:hAnsi="仿宋" w:eastAsia="仿宋" w:cs="仿宋"/>
          <w:spacing w:val="7"/>
          <w:sz w:val="31"/>
          <w:szCs w:val="31"/>
        </w:rPr>
        <w:t>架</w:t>
      </w:r>
      <w:r>
        <w:rPr>
          <w:rFonts w:ascii="仿宋" w:hAnsi="仿宋" w:eastAsia="仿宋" w:cs="仿宋"/>
          <w:spacing w:val="4"/>
          <w:sz w:val="31"/>
          <w:szCs w:val="31"/>
        </w:rPr>
        <w:t>，从数据产权、流通交易、收益分配、安全治理等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四方面加</w:t>
      </w:r>
      <w:r>
        <w:rPr>
          <w:rFonts w:ascii="仿宋" w:hAnsi="仿宋" w:eastAsia="仿宋" w:cs="仿宋"/>
          <w:spacing w:val="5"/>
          <w:sz w:val="31"/>
          <w:szCs w:val="31"/>
        </w:rPr>
        <w:t>快</w:t>
      </w:r>
      <w:r>
        <w:rPr>
          <w:rFonts w:ascii="仿宋" w:hAnsi="仿宋" w:eastAsia="仿宋" w:cs="仿宋"/>
          <w:spacing w:val="4"/>
          <w:sz w:val="31"/>
          <w:szCs w:val="31"/>
        </w:rPr>
        <w:t>构建数据基础制度体系。各地区加快制定出台数据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开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发利用的规则制度， 已有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22 </w:t>
      </w:r>
      <w:r>
        <w:rPr>
          <w:rFonts w:ascii="仿宋" w:hAnsi="仿宋" w:eastAsia="仿宋" w:cs="仿宋"/>
          <w:spacing w:val="4"/>
          <w:sz w:val="31"/>
          <w:szCs w:val="31"/>
        </w:rPr>
        <w:t>个省级行政区、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 </w:t>
      </w:r>
      <w:r>
        <w:rPr>
          <w:rFonts w:ascii="仿宋" w:hAnsi="仿宋" w:eastAsia="仿宋" w:cs="仿宋"/>
          <w:spacing w:val="4"/>
          <w:sz w:val="31"/>
          <w:szCs w:val="31"/>
        </w:rPr>
        <w:t>个副省级市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出台数据</w:t>
      </w:r>
      <w:r>
        <w:rPr>
          <w:rFonts w:ascii="仿宋" w:hAnsi="仿宋" w:eastAsia="仿宋" w:cs="仿宋"/>
          <w:spacing w:val="7"/>
          <w:sz w:val="31"/>
          <w:szCs w:val="31"/>
        </w:rPr>
        <w:t>相</w:t>
      </w:r>
      <w:r>
        <w:rPr>
          <w:rFonts w:ascii="仿宋" w:hAnsi="仿宋" w:eastAsia="仿宋" w:cs="仿宋"/>
          <w:spacing w:val="4"/>
          <w:sz w:val="31"/>
          <w:szCs w:val="31"/>
        </w:rPr>
        <w:t>关条例，促进地方规范推进数据汇聚治理、开放共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享、开发</w:t>
      </w:r>
      <w:r>
        <w:rPr>
          <w:rFonts w:ascii="仿宋" w:hAnsi="仿宋" w:eastAsia="仿宋" w:cs="仿宋"/>
          <w:spacing w:val="7"/>
          <w:sz w:val="31"/>
          <w:szCs w:val="31"/>
        </w:rPr>
        <w:t>利</w:t>
      </w:r>
      <w:r>
        <w:rPr>
          <w:rFonts w:ascii="仿宋" w:hAnsi="仿宋" w:eastAsia="仿宋" w:cs="仿宋"/>
          <w:spacing w:val="4"/>
          <w:sz w:val="31"/>
          <w:szCs w:val="31"/>
        </w:rPr>
        <w:t>用、安全保护等工作。多地积极探索数据管理机制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创新。截至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年底，全国已有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26 </w:t>
      </w:r>
      <w:r>
        <w:rPr>
          <w:rFonts w:ascii="仿宋" w:hAnsi="仿宋" w:eastAsia="仿宋" w:cs="仿宋"/>
          <w:spacing w:val="3"/>
          <w:sz w:val="31"/>
          <w:szCs w:val="31"/>
        </w:rPr>
        <w:t>个省 ( 自治区、直辖市)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设置省级</w:t>
      </w:r>
      <w:r>
        <w:rPr>
          <w:rFonts w:ascii="仿宋" w:hAnsi="仿宋" w:eastAsia="仿宋" w:cs="仿宋"/>
          <w:spacing w:val="7"/>
          <w:sz w:val="31"/>
          <w:szCs w:val="31"/>
        </w:rPr>
        <w:t>大</w:t>
      </w:r>
      <w:r>
        <w:rPr>
          <w:rFonts w:ascii="仿宋" w:hAnsi="仿宋" w:eastAsia="仿宋" w:cs="仿宋"/>
          <w:spacing w:val="4"/>
          <w:sz w:val="31"/>
          <w:szCs w:val="31"/>
        </w:rPr>
        <w:t>数据管理服务机构，广东、天津、江苏等地区探索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建</w:t>
      </w:r>
      <w:r>
        <w:rPr>
          <w:rFonts w:ascii="仿宋" w:hAnsi="仿宋" w:eastAsia="仿宋" w:cs="仿宋"/>
          <w:spacing w:val="7"/>
          <w:sz w:val="31"/>
          <w:szCs w:val="31"/>
        </w:rPr>
        <w:t>立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“</w:t>
      </w:r>
      <w:r>
        <w:rPr>
          <w:rFonts w:ascii="仿宋" w:hAnsi="仿宋" w:eastAsia="仿宋" w:cs="仿宋"/>
          <w:spacing w:val="7"/>
          <w:sz w:val="31"/>
          <w:szCs w:val="31"/>
        </w:rPr>
        <w:t>首席数据官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仿宋" w:hAnsi="仿宋" w:eastAsia="仿宋" w:cs="仿宋"/>
          <w:spacing w:val="7"/>
          <w:sz w:val="31"/>
          <w:szCs w:val="31"/>
        </w:rPr>
        <w:t>机制。</w:t>
      </w:r>
    </w:p>
    <w:p>
      <w:pPr>
        <w:spacing w:line="220" w:lineRule="auto"/>
        <w:ind w:left="637"/>
        <w:outlineLvl w:val="2"/>
        <w:rPr>
          <w:rFonts w:ascii="楷体" w:hAnsi="楷体" w:eastAsia="楷体" w:cs="楷体"/>
          <w:sz w:val="31"/>
          <w:szCs w:val="31"/>
        </w:rPr>
      </w:pPr>
      <w:bookmarkStart w:id="7" w:name="_bookmark8"/>
      <w:bookmarkEnd w:id="7"/>
      <w:r>
        <w:rPr>
          <w:rFonts w:ascii="楷体" w:hAnsi="楷体" w:eastAsia="楷体" w:cs="楷体"/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(二)</w:t>
      </w:r>
      <w:r>
        <w:rPr>
          <w:rFonts w:ascii="楷体" w:hAnsi="楷体" w:eastAsia="楷体" w:cs="楷体"/>
          <w:spacing w:val="20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数据资源供给能力不断提</w:t>
      </w:r>
      <w:r>
        <w:rPr>
          <w:rFonts w:ascii="楷体" w:hAnsi="楷体" w:eastAsia="楷体" w:cs="楷体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升</w:t>
      </w:r>
    </w:p>
    <w:p>
      <w:pPr>
        <w:spacing w:before="142" w:line="339" w:lineRule="auto"/>
        <w:ind w:left="13" w:right="43" w:firstLine="626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spacing w:val="-8"/>
          <w:sz w:val="31"/>
          <w:szCs w:val="31"/>
        </w:rPr>
        <w:t>202</w:t>
      </w:r>
      <w:r>
        <w:rPr>
          <w:rFonts w:ascii="Times New Roman" w:hAnsi="Times New Roman" w:eastAsia="Times New Roman" w:cs="Times New Roman"/>
          <w:spacing w:val="-7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年我国数据产量达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8. 1ZB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，同比增长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22.7%</w:t>
      </w:r>
      <w:r>
        <w:rPr>
          <w:rFonts w:ascii="仿宋" w:hAnsi="仿宋" w:eastAsia="仿宋" w:cs="仿宋"/>
          <w:spacing w:val="-4"/>
          <w:sz w:val="31"/>
          <w:szCs w:val="31"/>
        </w:rPr>
        <w:t>，占全球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数据总产量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10.5%</w:t>
      </w:r>
      <w:r>
        <w:rPr>
          <w:rFonts w:ascii="仿宋" w:hAnsi="仿宋" w:eastAsia="仿宋" w:cs="仿宋"/>
          <w:spacing w:val="10"/>
          <w:sz w:val="31"/>
          <w:szCs w:val="31"/>
        </w:rPr>
        <w:t>，位居世界第二。截至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0"/>
          <w:sz w:val="31"/>
          <w:szCs w:val="31"/>
        </w:rPr>
        <w:t>年底，我国存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2"/>
          <w:sz w:val="31"/>
          <w:szCs w:val="31"/>
        </w:rPr>
        <w:t>力总</w:t>
      </w:r>
      <w:r>
        <w:rPr>
          <w:rFonts w:ascii="仿宋" w:hAnsi="仿宋" w:eastAsia="仿宋" w:cs="仿宋"/>
          <w:spacing w:val="-12"/>
          <w:sz w:val="31"/>
          <w:szCs w:val="31"/>
        </w:rPr>
        <w:t>规</w:t>
      </w:r>
      <w:r>
        <w:rPr>
          <w:rFonts w:ascii="仿宋" w:hAnsi="仿宋" w:eastAsia="仿宋" w:cs="仿宋"/>
          <w:spacing w:val="-11"/>
          <w:sz w:val="31"/>
          <w:szCs w:val="31"/>
        </w:rPr>
        <w:t xml:space="preserve">模超 </w:t>
      </w:r>
      <w:r>
        <w:rPr>
          <w:rFonts w:ascii="Times New Roman" w:hAnsi="Times New Roman" w:eastAsia="Times New Roman" w:cs="Times New Roman"/>
          <w:spacing w:val="-11"/>
          <w:sz w:val="31"/>
          <w:szCs w:val="31"/>
        </w:rPr>
        <w:t>1000EB</w:t>
      </w:r>
      <w:r>
        <w:rPr>
          <w:rFonts w:ascii="仿宋" w:hAnsi="仿宋" w:eastAsia="仿宋" w:cs="仿宋"/>
          <w:spacing w:val="-11"/>
          <w:sz w:val="31"/>
          <w:szCs w:val="31"/>
        </w:rPr>
        <w:t xml:space="preserve">，数据存储量达 </w:t>
      </w:r>
      <w:r>
        <w:rPr>
          <w:rFonts w:ascii="Times New Roman" w:hAnsi="Times New Roman" w:eastAsia="Times New Roman" w:cs="Times New Roman"/>
          <w:spacing w:val="-11"/>
          <w:sz w:val="31"/>
          <w:szCs w:val="31"/>
        </w:rPr>
        <w:t>724.5EB</w:t>
      </w:r>
      <w:r>
        <w:rPr>
          <w:rFonts w:ascii="仿宋" w:hAnsi="仿宋" w:eastAsia="仿宋" w:cs="仿宋"/>
          <w:spacing w:val="-11"/>
          <w:sz w:val="31"/>
          <w:szCs w:val="31"/>
        </w:rPr>
        <w:t xml:space="preserve">，同比增长 </w:t>
      </w:r>
      <w:r>
        <w:rPr>
          <w:rFonts w:ascii="Times New Roman" w:hAnsi="Times New Roman" w:eastAsia="Times New Roman" w:cs="Times New Roman"/>
          <w:spacing w:val="-11"/>
          <w:sz w:val="31"/>
          <w:szCs w:val="31"/>
        </w:rPr>
        <w:t>21. 1%</w:t>
      </w:r>
      <w:r>
        <w:rPr>
          <w:rFonts w:ascii="仿宋" w:hAnsi="仿宋" w:eastAsia="仿宋" w:cs="仿宋"/>
          <w:spacing w:val="-11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占全球数据总存储量的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14.4%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。 我国大数据产业规模达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1.5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7</w:t>
      </w:r>
    </w:p>
    <w:p>
      <w:pPr>
        <w:sectPr>
          <w:footerReference r:id="rId21" w:type="default"/>
          <w:pgSz w:w="11906" w:h="16839"/>
          <w:pgMar w:top="1431" w:right="1571" w:bottom="1221" w:left="1706" w:header="0" w:footer="1063" w:gutter="0"/>
          <w:cols w:space="720" w:num="1"/>
        </w:sectPr>
      </w:pPr>
    </w:p>
    <w:p>
      <w:pPr>
        <w:spacing w:before="139" w:line="338" w:lineRule="auto"/>
        <w:ind w:firstLine="2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万亿元</w:t>
      </w:r>
      <w:r>
        <w:rPr>
          <w:rFonts w:ascii="仿宋" w:hAnsi="仿宋" w:eastAsia="仿宋" w:cs="仿宋"/>
          <w:sz w:val="31"/>
          <w:szCs w:val="31"/>
        </w:rPr>
        <w:t xml:space="preserve">， 同比增长 </w:t>
      </w:r>
      <w:r>
        <w:rPr>
          <w:rFonts w:ascii="Times New Roman" w:hAnsi="Times New Roman" w:eastAsia="Times New Roman" w:cs="Times New Roman"/>
          <w:sz w:val="31"/>
          <w:szCs w:val="31"/>
        </w:rPr>
        <w:t>18%</w:t>
      </w:r>
      <w:r>
        <w:rPr>
          <w:rFonts w:ascii="仿宋" w:hAnsi="仿宋" w:eastAsia="仿宋" w:cs="仿宋"/>
          <w:sz w:val="31"/>
          <w:szCs w:val="31"/>
        </w:rPr>
        <w:t xml:space="preserve">。政务数据开放共享有序推进。 国务 </w:t>
      </w:r>
      <w:r>
        <w:rPr>
          <w:rFonts w:ascii="仿宋" w:hAnsi="仿宋" w:eastAsia="仿宋" w:cs="仿宋"/>
          <w:spacing w:val="8"/>
          <w:sz w:val="31"/>
          <w:szCs w:val="31"/>
        </w:rPr>
        <w:t>院办公厅</w:t>
      </w:r>
      <w:r>
        <w:rPr>
          <w:rFonts w:ascii="仿宋" w:hAnsi="仿宋" w:eastAsia="仿宋" w:cs="仿宋"/>
          <w:spacing w:val="7"/>
          <w:sz w:val="31"/>
          <w:szCs w:val="31"/>
        </w:rPr>
        <w:t>印</w:t>
      </w:r>
      <w:r>
        <w:rPr>
          <w:rFonts w:ascii="仿宋" w:hAnsi="仿宋" w:eastAsia="仿宋" w:cs="仿宋"/>
          <w:spacing w:val="4"/>
          <w:sz w:val="31"/>
          <w:szCs w:val="31"/>
        </w:rPr>
        <w:t>发《全国一体化政务大数据体系建设指南》，深入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推</w:t>
      </w:r>
      <w:r>
        <w:rPr>
          <w:rFonts w:ascii="仿宋" w:hAnsi="仿宋" w:eastAsia="仿宋" w:cs="仿宋"/>
          <w:spacing w:val="12"/>
          <w:sz w:val="31"/>
          <w:szCs w:val="31"/>
        </w:rPr>
        <w:t>进政务数据共享开放和平台建设。截至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年底，全国一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体化政务数据共享枢纽已接入各级政务部门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5951 </w:t>
      </w:r>
      <w:r>
        <w:rPr>
          <w:rFonts w:ascii="仿宋" w:hAnsi="仿宋" w:eastAsia="仿宋" w:cs="仿宋"/>
          <w:spacing w:val="7"/>
          <w:sz w:val="31"/>
          <w:szCs w:val="31"/>
        </w:rPr>
        <w:t>个，发布</w:t>
      </w:r>
      <w:r>
        <w:rPr>
          <w:rFonts w:ascii="仿宋" w:hAnsi="仿宋" w:eastAsia="仿宋" w:cs="仿宋"/>
          <w:spacing w:val="2"/>
          <w:sz w:val="31"/>
          <w:szCs w:val="31"/>
        </w:rPr>
        <w:t>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类数据资源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1.5 </w:t>
      </w:r>
      <w:r>
        <w:rPr>
          <w:rFonts w:ascii="仿宋" w:hAnsi="仿宋" w:eastAsia="仿宋" w:cs="仿宋"/>
          <w:spacing w:val="2"/>
          <w:sz w:val="31"/>
          <w:szCs w:val="31"/>
        </w:rPr>
        <w:t>万类，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累计支撑共享调用超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5000 </w:t>
      </w:r>
      <w:r>
        <w:rPr>
          <w:rFonts w:ascii="仿宋" w:hAnsi="仿宋" w:eastAsia="仿宋" w:cs="仿宋"/>
          <w:spacing w:val="1"/>
          <w:sz w:val="31"/>
          <w:szCs w:val="31"/>
        </w:rPr>
        <w:t>亿次。 我国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已有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208 </w:t>
      </w:r>
      <w:r>
        <w:rPr>
          <w:rFonts w:ascii="仿宋" w:hAnsi="仿宋" w:eastAsia="仿宋" w:cs="仿宋"/>
          <w:spacing w:val="2"/>
          <w:sz w:val="31"/>
          <w:szCs w:val="31"/>
        </w:rPr>
        <w:t>个省级和城市的地方政府上线</w:t>
      </w:r>
      <w:r>
        <w:rPr>
          <w:rFonts w:ascii="仿宋" w:hAnsi="仿宋" w:eastAsia="仿宋" w:cs="仿宋"/>
          <w:spacing w:val="1"/>
          <w:sz w:val="31"/>
          <w:szCs w:val="31"/>
        </w:rPr>
        <w:t>政府数据开放平台，其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中省级平台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21 </w:t>
      </w:r>
      <w:r>
        <w:rPr>
          <w:rFonts w:ascii="仿宋" w:hAnsi="仿宋" w:eastAsia="仿宋" w:cs="仿宋"/>
          <w:spacing w:val="-1"/>
          <w:sz w:val="31"/>
          <w:szCs w:val="31"/>
        </w:rPr>
        <w:t>个 (含省和自治区，不包</w:t>
      </w:r>
      <w:r>
        <w:rPr>
          <w:rFonts w:ascii="仿宋" w:hAnsi="仿宋" w:eastAsia="仿宋" w:cs="仿宋"/>
          <w:sz w:val="31"/>
          <w:szCs w:val="31"/>
        </w:rPr>
        <w:t xml:space="preserve">括直辖市和港澳台) ，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城市平台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187 </w:t>
      </w:r>
      <w:r>
        <w:rPr>
          <w:rFonts w:ascii="仿宋" w:hAnsi="仿宋" w:eastAsia="仿宋" w:cs="仿宋"/>
          <w:spacing w:val="2"/>
          <w:sz w:val="31"/>
          <w:szCs w:val="31"/>
        </w:rPr>
        <w:t>个(含直辖市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、副省级与地级行政区) ，较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2021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年新</w:t>
      </w:r>
      <w:r>
        <w:rPr>
          <w:rFonts w:ascii="仿宋" w:hAnsi="仿宋" w:eastAsia="仿宋" w:cs="仿宋"/>
          <w:sz w:val="31"/>
          <w:szCs w:val="31"/>
        </w:rPr>
        <w:t xml:space="preserve">增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1 </w:t>
      </w:r>
      <w:r>
        <w:rPr>
          <w:rFonts w:ascii="仿宋" w:hAnsi="仿宋" w:eastAsia="仿宋" w:cs="仿宋"/>
          <w:sz w:val="31"/>
          <w:szCs w:val="31"/>
        </w:rPr>
        <w:t xml:space="preserve">个省级平台和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14 </w:t>
      </w:r>
      <w:r>
        <w:rPr>
          <w:rFonts w:ascii="仿宋" w:hAnsi="仿宋" w:eastAsia="仿宋" w:cs="仿宋"/>
          <w:sz w:val="31"/>
          <w:szCs w:val="31"/>
        </w:rPr>
        <w:t>个城市平台。</w:t>
      </w:r>
    </w:p>
    <w:p>
      <w:pPr>
        <w:spacing w:before="107" w:line="222" w:lineRule="auto"/>
        <w:ind w:left="1112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3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5    2017 </w:t>
      </w:r>
      <w:r>
        <w:rPr>
          <w:rFonts w:ascii="黑体" w:hAnsi="黑体" w:eastAsia="黑体" w:cs="黑体"/>
          <w:spacing w:val="-3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-2022 </w:t>
      </w:r>
      <w:r>
        <w:rPr>
          <w:rFonts w:ascii="黑体" w:hAnsi="黑体" w:eastAsia="黑体" w:cs="黑体"/>
          <w:spacing w:val="-3"/>
          <w:sz w:val="28"/>
          <w:szCs w:val="28"/>
        </w:rPr>
        <w:t>年我国数据产量及全球占比情</w:t>
      </w:r>
      <w:r>
        <w:rPr>
          <w:rFonts w:ascii="黑体" w:hAnsi="黑体" w:eastAsia="黑体" w:cs="黑体"/>
          <w:spacing w:val="-1"/>
          <w:sz w:val="28"/>
          <w:szCs w:val="28"/>
        </w:rPr>
        <w:t>况</w:t>
      </w:r>
    </w:p>
    <w:p>
      <w:pPr>
        <w:spacing w:before="13" w:line="3721" w:lineRule="exact"/>
        <w:ind w:firstLine="241"/>
        <w:textAlignment w:val="center"/>
      </w:pPr>
      <w:r>
        <w:drawing>
          <wp:inline distT="0" distB="0" distL="0" distR="0">
            <wp:extent cx="5071110" cy="2362200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071744" cy="236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6" w:line="217" w:lineRule="auto"/>
        <w:ind w:right="83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2"/>
          <w:sz w:val="28"/>
          <w:szCs w:val="28"/>
        </w:rPr>
        <w:t>数</w:t>
      </w:r>
      <w:r>
        <w:rPr>
          <w:rFonts w:ascii="仿宋" w:hAnsi="仿宋" w:eastAsia="仿宋" w:cs="仿宋"/>
          <w:spacing w:val="-9"/>
          <w:sz w:val="28"/>
          <w:szCs w:val="28"/>
        </w:rPr>
        <w:t>据</w:t>
      </w:r>
      <w:r>
        <w:rPr>
          <w:rFonts w:ascii="仿宋" w:hAnsi="仿宋" w:eastAsia="仿宋" w:cs="仿宋"/>
          <w:spacing w:val="-6"/>
          <w:sz w:val="28"/>
          <w:szCs w:val="28"/>
        </w:rPr>
        <w:t>来源： 中国信息通信研究院、中国网络空间研究院</w:t>
      </w:r>
    </w:p>
    <w:p>
      <w:pPr>
        <w:spacing w:before="298" w:line="220" w:lineRule="auto"/>
        <w:ind w:left="637"/>
        <w:outlineLvl w:val="2"/>
        <w:rPr>
          <w:rFonts w:ascii="楷体" w:hAnsi="楷体" w:eastAsia="楷体" w:cs="楷体"/>
          <w:sz w:val="31"/>
          <w:szCs w:val="31"/>
        </w:rPr>
      </w:pPr>
      <w:bookmarkStart w:id="8" w:name="_bookmark9"/>
      <w:bookmarkEnd w:id="8"/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</w:t>
      </w:r>
      <w:r>
        <w:rPr>
          <w:rFonts w:ascii="楷体" w:hAnsi="楷体" w:eastAsia="楷体" w:cs="楷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据资源流通利用加快探索</w:t>
      </w:r>
    </w:p>
    <w:p>
      <w:pPr>
        <w:spacing w:before="191" w:line="337" w:lineRule="auto"/>
        <w:ind w:left="7" w:right="2" w:firstLine="6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公</w:t>
      </w:r>
      <w:r>
        <w:rPr>
          <w:rFonts w:ascii="仿宋" w:hAnsi="仿宋" w:eastAsia="仿宋" w:cs="仿宋"/>
          <w:spacing w:val="4"/>
          <w:sz w:val="31"/>
          <w:szCs w:val="31"/>
        </w:rPr>
        <w:t>共数据授权运营探索不断深入。北京、上海、广东、浙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0"/>
          <w:sz w:val="31"/>
          <w:szCs w:val="31"/>
        </w:rPr>
        <w:t>江</w:t>
      </w:r>
      <w:r>
        <w:rPr>
          <w:rFonts w:ascii="仿宋" w:hAnsi="仿宋" w:eastAsia="仿宋" w:cs="仿宋"/>
          <w:spacing w:val="16"/>
          <w:sz w:val="31"/>
          <w:szCs w:val="31"/>
        </w:rPr>
        <w:t>等地区以地方法规形式推动构建公共数据授权运营基本规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则，加速推动落地实践。北京授权建设运营公共数据金融专区</w:t>
      </w:r>
      <w:r>
        <w:rPr>
          <w:rFonts w:ascii="仿宋" w:hAnsi="仿宋" w:eastAsia="仿宋" w:cs="仿宋"/>
          <w:sz w:val="31"/>
          <w:szCs w:val="31"/>
        </w:rPr>
        <w:t xml:space="preserve">， </w:t>
      </w:r>
      <w:r>
        <w:rPr>
          <w:rFonts w:ascii="仿宋" w:hAnsi="仿宋" w:eastAsia="仿宋" w:cs="仿宋"/>
          <w:spacing w:val="8"/>
          <w:sz w:val="31"/>
          <w:szCs w:val="31"/>
        </w:rPr>
        <w:t>充分</w:t>
      </w:r>
      <w:r>
        <w:rPr>
          <w:rFonts w:ascii="仿宋" w:hAnsi="仿宋" w:eastAsia="仿宋" w:cs="仿宋"/>
          <w:spacing w:val="5"/>
          <w:sz w:val="31"/>
          <w:szCs w:val="31"/>
        </w:rPr>
        <w:t>发</w:t>
      </w:r>
      <w:r>
        <w:rPr>
          <w:rFonts w:ascii="仿宋" w:hAnsi="仿宋" w:eastAsia="仿宋" w:cs="仿宋"/>
          <w:spacing w:val="4"/>
          <w:sz w:val="31"/>
          <w:szCs w:val="31"/>
        </w:rPr>
        <w:t>挥工商、税务、公积金等公共数据对金融服务的支撑作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用；上海授权开展公共数据运营业务，推动以公共数据为牵引</w:t>
      </w:r>
      <w:r>
        <w:rPr>
          <w:rFonts w:ascii="仿宋" w:hAnsi="仿宋" w:eastAsia="仿宋" w:cs="仿宋"/>
          <w:sz w:val="31"/>
          <w:szCs w:val="31"/>
        </w:rPr>
        <w:t>，</w:t>
      </w:r>
    </w:p>
    <w:p>
      <w:pPr>
        <w:sectPr>
          <w:footerReference r:id="rId22" w:type="default"/>
          <w:pgSz w:w="11906" w:h="16839"/>
          <w:pgMar w:top="1431" w:right="1617" w:bottom="1223" w:left="1706" w:header="0" w:footer="1063" w:gutter="0"/>
          <w:cols w:space="720" w:num="1"/>
        </w:sectPr>
      </w:pPr>
    </w:p>
    <w:p>
      <w:pPr>
        <w:spacing w:before="179" w:line="336" w:lineRule="auto"/>
        <w:ind w:firstLine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加快实</w:t>
      </w:r>
      <w:r>
        <w:rPr>
          <w:rFonts w:ascii="仿宋" w:hAnsi="仿宋" w:eastAsia="仿宋" w:cs="仿宋"/>
          <w:spacing w:val="6"/>
          <w:sz w:val="31"/>
          <w:szCs w:val="31"/>
        </w:rPr>
        <w:t>现</w:t>
      </w:r>
      <w:r>
        <w:rPr>
          <w:rFonts w:ascii="仿宋" w:hAnsi="仿宋" w:eastAsia="仿宋" w:cs="仿宋"/>
          <w:spacing w:val="4"/>
          <w:sz w:val="31"/>
          <w:szCs w:val="31"/>
        </w:rPr>
        <w:t>公共数据、行业数据、社会数据资源的整合布局。各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地加快</w:t>
      </w:r>
      <w:r>
        <w:rPr>
          <w:rFonts w:ascii="仿宋" w:hAnsi="仿宋" w:eastAsia="仿宋" w:cs="仿宋"/>
          <w:spacing w:val="4"/>
          <w:sz w:val="31"/>
          <w:szCs w:val="31"/>
        </w:rPr>
        <w:t>探索推进数据交易机构建设，多地交易机构联合开展数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据要素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流通标准体系研究，促进数据要素价值释放。截至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2022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年底，全国已成立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48 </w:t>
      </w:r>
      <w:r>
        <w:rPr>
          <w:rFonts w:ascii="仿宋" w:hAnsi="仿宋" w:eastAsia="仿宋" w:cs="仿宋"/>
          <w:spacing w:val="7"/>
          <w:sz w:val="31"/>
          <w:szCs w:val="31"/>
        </w:rPr>
        <w:t>家数据交易机构。上海数据交易所引</w:t>
      </w:r>
      <w:r>
        <w:rPr>
          <w:rFonts w:ascii="仿宋" w:hAnsi="仿宋" w:eastAsia="仿宋" w:cs="仿宋"/>
          <w:spacing w:val="4"/>
          <w:sz w:val="31"/>
          <w:szCs w:val="31"/>
        </w:rPr>
        <w:t>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多元主</w:t>
      </w:r>
      <w:r>
        <w:rPr>
          <w:rFonts w:ascii="仿宋" w:hAnsi="仿宋" w:eastAsia="仿宋" w:cs="仿宋"/>
          <w:spacing w:val="4"/>
          <w:sz w:val="31"/>
          <w:szCs w:val="31"/>
        </w:rPr>
        <w:t>体加大数据供给，积极构建数商生态体系；北京建成国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内首个</w:t>
      </w:r>
      <w:r>
        <w:rPr>
          <w:rFonts w:ascii="仿宋" w:hAnsi="仿宋" w:eastAsia="仿宋" w:cs="仿宋"/>
          <w:spacing w:val="4"/>
          <w:sz w:val="31"/>
          <w:szCs w:val="31"/>
        </w:rPr>
        <w:t>基于自主知识产权的数据交易平台，将数据交易全过程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上链存</w:t>
      </w:r>
      <w:r>
        <w:rPr>
          <w:rFonts w:ascii="仿宋" w:hAnsi="仿宋" w:eastAsia="仿宋" w:cs="仿宋"/>
          <w:spacing w:val="4"/>
          <w:sz w:val="31"/>
          <w:szCs w:val="31"/>
        </w:rPr>
        <w:t>储，推动实现数据合规流通；深圳数据交易所以深港数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据</w:t>
      </w:r>
      <w:r>
        <w:rPr>
          <w:rFonts w:ascii="仿宋" w:hAnsi="仿宋" w:eastAsia="仿宋" w:cs="仿宋"/>
          <w:spacing w:val="9"/>
          <w:sz w:val="31"/>
          <w:szCs w:val="31"/>
        </w:rPr>
        <w:t>交易合作机制为抓手，积极推动数据跨境交易。</w:t>
      </w:r>
    </w:p>
    <w:p>
      <w:pPr>
        <w:spacing w:before="102" w:line="222" w:lineRule="auto"/>
        <w:ind w:left="968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3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6    2014 </w:t>
      </w:r>
      <w:r>
        <w:rPr>
          <w:rFonts w:ascii="黑体" w:hAnsi="黑体" w:eastAsia="黑体" w:cs="黑体"/>
          <w:spacing w:val="-3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-2022 </w:t>
      </w:r>
      <w:r>
        <w:rPr>
          <w:rFonts w:ascii="黑体" w:hAnsi="黑体" w:eastAsia="黑体" w:cs="黑体"/>
          <w:spacing w:val="-3"/>
          <w:sz w:val="28"/>
          <w:szCs w:val="28"/>
        </w:rPr>
        <w:t>年我国数据交易机构数量增长情</w:t>
      </w:r>
      <w:r>
        <w:rPr>
          <w:rFonts w:ascii="黑体" w:hAnsi="黑体" w:eastAsia="黑体" w:cs="黑体"/>
          <w:sz w:val="28"/>
          <w:szCs w:val="28"/>
        </w:rPr>
        <w:t>况</w:t>
      </w:r>
    </w:p>
    <w:p>
      <w:pPr>
        <w:spacing w:before="132" w:line="3498" w:lineRule="exact"/>
        <w:ind w:firstLine="251"/>
        <w:textAlignment w:val="center"/>
      </w:pPr>
      <w:r>
        <w:drawing>
          <wp:inline distT="0" distB="0" distL="0" distR="0">
            <wp:extent cx="5049520" cy="222059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50154" cy="222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ascii="Arial"/>
          <w:sz w:val="21"/>
        </w:rPr>
      </w:pPr>
    </w:p>
    <w:p>
      <w:pPr>
        <w:spacing w:before="91" w:line="217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数据来</w:t>
      </w:r>
      <w:r>
        <w:rPr>
          <w:rFonts w:ascii="仿宋" w:hAnsi="仿宋" w:eastAsia="仿宋" w:cs="仿宋"/>
          <w:spacing w:val="-1"/>
          <w:sz w:val="28"/>
          <w:szCs w:val="28"/>
        </w:rPr>
        <w:t>源：中国信息通信研究院</w:t>
      </w:r>
    </w:p>
    <w:p>
      <w:pPr>
        <w:spacing w:line="373" w:lineRule="auto"/>
        <w:rPr>
          <w:rFonts w:ascii="Arial"/>
          <w:sz w:val="21"/>
        </w:rPr>
      </w:pPr>
    </w:p>
    <w:p>
      <w:pPr>
        <w:spacing w:before="101" w:line="227" w:lineRule="auto"/>
        <w:ind w:left="882"/>
        <w:outlineLvl w:val="1"/>
        <w:rPr>
          <w:rFonts w:ascii="黑体" w:hAnsi="黑体" w:eastAsia="黑体" w:cs="黑体"/>
          <w:sz w:val="31"/>
          <w:szCs w:val="31"/>
        </w:rPr>
      </w:pPr>
      <w:bookmarkStart w:id="9" w:name="_bookmark11"/>
      <w:bookmarkEnd w:id="9"/>
      <w:bookmarkStart w:id="10" w:name="_bookmark10"/>
      <w:bookmarkEnd w:id="10"/>
      <w:r>
        <w:rPr>
          <w:rFonts w:ascii="黑体" w:hAnsi="黑体" w:eastAsia="黑体" w:cs="黑体"/>
          <w:spacing w:val="10"/>
          <w:sz w:val="31"/>
          <w:szCs w:val="31"/>
        </w:rPr>
        <w:t>【第二篇】数字中国建设全面赋能经济社会发</w:t>
      </w:r>
      <w:r>
        <w:rPr>
          <w:rFonts w:ascii="黑体" w:hAnsi="黑体" w:eastAsia="黑体" w:cs="黑体"/>
          <w:spacing w:val="7"/>
          <w:sz w:val="31"/>
          <w:szCs w:val="31"/>
        </w:rPr>
        <w:t>展</w:t>
      </w:r>
    </w:p>
    <w:p>
      <w:pPr>
        <w:spacing w:before="180" w:line="241" w:lineRule="auto"/>
        <w:ind w:left="647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三、数字经济成为稳增长促转型的重要引</w:t>
      </w:r>
      <w:r>
        <w:rPr>
          <w:rFonts w:ascii="黑体" w:hAnsi="黑体" w:eastAsia="黑体" w:cs="黑体"/>
          <w:spacing w:val="8"/>
          <w:sz w:val="31"/>
          <w:szCs w:val="31"/>
        </w:rPr>
        <w:t>擎</w:t>
      </w:r>
    </w:p>
    <w:p>
      <w:pPr>
        <w:spacing w:before="157" w:line="221" w:lineRule="auto"/>
        <w:ind w:left="640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发展数字经济是构建现代化经济体系的重要支撑。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202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2</w:t>
      </w:r>
    </w:p>
    <w:p>
      <w:pPr>
        <w:spacing w:before="189" w:line="333" w:lineRule="auto"/>
        <w:ind w:left="15" w:right="2" w:hanging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年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，我国数字经济规模达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50.2 </w:t>
      </w:r>
      <w:r>
        <w:rPr>
          <w:rFonts w:ascii="仿宋" w:hAnsi="仿宋" w:eastAsia="仿宋" w:cs="仿宋"/>
          <w:spacing w:val="9"/>
          <w:sz w:val="31"/>
          <w:szCs w:val="31"/>
        </w:rPr>
        <w:t>万亿元，总量稳居世界第二，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同比名义增长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10.3%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， 占国内生产总值比重提升至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41.5%</w:t>
      </w:r>
      <w:r>
        <w:rPr>
          <w:rFonts w:ascii="仿宋" w:hAnsi="仿宋" w:eastAsia="仿宋" w:cs="仿宋"/>
          <w:spacing w:val="-3"/>
          <w:sz w:val="31"/>
          <w:szCs w:val="31"/>
        </w:rPr>
        <w:t>。</w:t>
      </w:r>
      <w:r>
        <w:rPr>
          <w:rFonts w:ascii="仿宋" w:hAnsi="仿宋" w:eastAsia="仿宋" w:cs="仿宋"/>
          <w:spacing w:val="-1"/>
          <w:sz w:val="31"/>
          <w:szCs w:val="31"/>
        </w:rPr>
        <w:t>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字产业规模稳步增长，数字技术和实体经济融合日益深化，</w:t>
      </w:r>
      <w:r>
        <w:rPr>
          <w:rFonts w:ascii="仿宋" w:hAnsi="仿宋" w:eastAsia="仿宋" w:cs="仿宋"/>
          <w:spacing w:val="2"/>
          <w:sz w:val="31"/>
          <w:szCs w:val="31"/>
        </w:rPr>
        <w:t>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业态新模式不断涌现，数字企业加快推进技术、产品与服务</w:t>
      </w:r>
      <w:r>
        <w:rPr>
          <w:rFonts w:ascii="仿宋" w:hAnsi="仿宋" w:eastAsia="仿宋" w:cs="仿宋"/>
          <w:spacing w:val="2"/>
          <w:sz w:val="31"/>
          <w:szCs w:val="31"/>
        </w:rPr>
        <w:t>创</w:t>
      </w:r>
    </w:p>
    <w:p>
      <w:pPr>
        <w:sectPr>
          <w:footerReference r:id="rId23" w:type="default"/>
          <w:pgSz w:w="11906" w:h="16839"/>
          <w:pgMar w:top="1431" w:right="1698" w:bottom="1221" w:left="1711" w:header="0" w:footer="1063" w:gutter="0"/>
          <w:cols w:space="720" w:num="1"/>
        </w:sectPr>
      </w:pPr>
    </w:p>
    <w:p>
      <w:pPr>
        <w:spacing w:before="185" w:line="222" w:lineRule="auto"/>
        <w:ind w:left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新</w:t>
      </w:r>
      <w:r>
        <w:rPr>
          <w:rFonts w:ascii="仿宋" w:hAnsi="仿宋" w:eastAsia="仿宋" w:cs="仿宋"/>
          <w:spacing w:val="8"/>
          <w:sz w:val="31"/>
          <w:szCs w:val="31"/>
        </w:rPr>
        <w:t>能力提升，不断培育发展新动能。</w:t>
      </w:r>
    </w:p>
    <w:p>
      <w:pPr>
        <w:spacing w:before="186" w:line="220" w:lineRule="auto"/>
        <w:ind w:left="626"/>
        <w:outlineLvl w:val="2"/>
        <w:rPr>
          <w:rFonts w:ascii="楷体" w:hAnsi="楷体" w:eastAsia="楷体" w:cs="楷体"/>
          <w:sz w:val="31"/>
          <w:szCs w:val="31"/>
        </w:rPr>
      </w:pPr>
      <w:bookmarkStart w:id="11" w:name="_bookmark12"/>
      <w:bookmarkEnd w:id="11"/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数字产业规模稳步</w:t>
      </w:r>
      <w:r>
        <w:rPr>
          <w:rFonts w:ascii="楷体" w:hAnsi="楷体" w:eastAsia="楷体" w:cs="楷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增长</w:t>
      </w:r>
    </w:p>
    <w:p>
      <w:pPr>
        <w:spacing w:before="186" w:line="334" w:lineRule="auto"/>
        <w:ind w:firstLine="628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年， 电子信息制造业实现营业收入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15.4 </w:t>
      </w:r>
      <w:r>
        <w:rPr>
          <w:rFonts w:ascii="仿宋" w:hAnsi="仿宋" w:eastAsia="仿宋" w:cs="仿宋"/>
          <w:sz w:val="31"/>
          <w:szCs w:val="31"/>
        </w:rPr>
        <w:t xml:space="preserve">万亿元，同 </w:t>
      </w:r>
      <w:r>
        <w:rPr>
          <w:rFonts w:ascii="仿宋" w:hAnsi="仿宋" w:eastAsia="仿宋" w:cs="仿宋"/>
          <w:spacing w:val="14"/>
          <w:sz w:val="31"/>
          <w:szCs w:val="31"/>
        </w:rPr>
        <w:t>比增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长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5.5%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。软件业收入跃上十万亿元台阶，达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10.81 </w:t>
      </w:r>
      <w:r>
        <w:rPr>
          <w:rFonts w:ascii="仿宋" w:hAnsi="仿宋" w:eastAsia="仿宋" w:cs="仿宋"/>
          <w:spacing w:val="7"/>
          <w:sz w:val="31"/>
          <w:szCs w:val="31"/>
        </w:rPr>
        <w:t>万亿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元，同比增长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11.2%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。其中，信息技术服务收入达到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7012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8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亿 </w:t>
      </w:r>
      <w:r>
        <w:rPr>
          <w:rFonts w:ascii="仿宋" w:hAnsi="仿宋" w:eastAsia="仿宋" w:cs="仿宋"/>
          <w:spacing w:val="-12"/>
          <w:sz w:val="31"/>
          <w:szCs w:val="31"/>
        </w:rPr>
        <w:t>元，</w:t>
      </w:r>
      <w:r>
        <w:rPr>
          <w:rFonts w:ascii="仿宋" w:hAnsi="仿宋" w:eastAsia="仿宋" w:cs="仿宋"/>
          <w:spacing w:val="-7"/>
          <w:sz w:val="31"/>
          <w:szCs w:val="31"/>
        </w:rPr>
        <w:t>同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比增长 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 xml:space="preserve">11.7% 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，占全行业收入的比重达 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>64.9%</w:t>
      </w:r>
      <w:r>
        <w:rPr>
          <w:rFonts w:ascii="仿宋" w:hAnsi="仿宋" w:eastAsia="仿宋" w:cs="仿宋"/>
          <w:spacing w:val="-6"/>
          <w:sz w:val="31"/>
          <w:szCs w:val="31"/>
        </w:rPr>
        <w:t>；云计算、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大数据服务共实现收入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10427 </w:t>
      </w:r>
      <w:r>
        <w:rPr>
          <w:rFonts w:ascii="仿宋" w:hAnsi="仿宋" w:eastAsia="仿宋" w:cs="仿宋"/>
          <w:sz w:val="31"/>
          <w:szCs w:val="31"/>
        </w:rPr>
        <w:t xml:space="preserve">亿元，同比增长 </w:t>
      </w:r>
      <w:r>
        <w:rPr>
          <w:rFonts w:ascii="Times New Roman" w:hAnsi="Times New Roman" w:eastAsia="Times New Roman" w:cs="Times New Roman"/>
          <w:sz w:val="31"/>
          <w:szCs w:val="31"/>
        </w:rPr>
        <w:t>8.7%</w:t>
      </w:r>
      <w:r>
        <w:rPr>
          <w:rFonts w:ascii="仿宋" w:hAnsi="仿宋" w:eastAsia="仿宋" w:cs="仿宋"/>
          <w:sz w:val="31"/>
          <w:szCs w:val="31"/>
        </w:rPr>
        <w:t xml:space="preserve">， 占信息 </w:t>
      </w:r>
      <w:r>
        <w:rPr>
          <w:rFonts w:ascii="仿宋" w:hAnsi="仿宋" w:eastAsia="仿宋" w:cs="仿宋"/>
          <w:spacing w:val="-2"/>
          <w:sz w:val="31"/>
          <w:szCs w:val="31"/>
        </w:rPr>
        <w:t>技术服务收入的比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重达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14.9%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；集成电路设计收入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2797 </w:t>
      </w:r>
      <w:r>
        <w:rPr>
          <w:rFonts w:ascii="仿宋" w:hAnsi="仿宋" w:eastAsia="仿宋" w:cs="仿宋"/>
          <w:spacing w:val="-1"/>
          <w:sz w:val="31"/>
          <w:szCs w:val="31"/>
        </w:rPr>
        <w:t>亿元，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同比增长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12.0%</w:t>
      </w:r>
      <w:r>
        <w:rPr>
          <w:rFonts w:ascii="仿宋" w:hAnsi="仿宋" w:eastAsia="仿宋" w:cs="仿宋"/>
          <w:spacing w:val="1"/>
          <w:sz w:val="31"/>
          <w:szCs w:val="31"/>
        </w:rPr>
        <w:t>；电子</w:t>
      </w:r>
      <w:r>
        <w:rPr>
          <w:rFonts w:ascii="仿宋" w:hAnsi="仿宋" w:eastAsia="仿宋" w:cs="仿宋"/>
          <w:sz w:val="31"/>
          <w:szCs w:val="31"/>
        </w:rPr>
        <w:t xml:space="preserve">商务平台技术服务收入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11044 </w:t>
      </w:r>
      <w:r>
        <w:rPr>
          <w:rFonts w:ascii="仿宋" w:hAnsi="仿宋" w:eastAsia="仿宋" w:cs="仿宋"/>
          <w:sz w:val="31"/>
          <w:szCs w:val="31"/>
        </w:rPr>
        <w:t xml:space="preserve">亿元，同 </w:t>
      </w:r>
      <w:r>
        <w:rPr>
          <w:rFonts w:ascii="仿宋" w:hAnsi="仿宋" w:eastAsia="仿宋" w:cs="仿宋"/>
          <w:spacing w:val="-8"/>
          <w:sz w:val="31"/>
          <w:szCs w:val="31"/>
        </w:rPr>
        <w:t>比增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长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18.5%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。电信业务收入达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1.58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万亿元，同比增长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7.5%</w:t>
      </w:r>
      <w:r>
        <w:rPr>
          <w:rFonts w:ascii="仿宋" w:hAnsi="仿宋" w:eastAsia="仿宋" w:cs="仿宋"/>
          <w:spacing w:val="-4"/>
          <w:sz w:val="31"/>
          <w:szCs w:val="31"/>
        </w:rPr>
        <w:t>。</w:t>
      </w:r>
    </w:p>
    <w:p>
      <w:pPr>
        <w:spacing w:before="129" w:line="222" w:lineRule="auto"/>
        <w:ind w:left="16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5"/>
          <w:sz w:val="28"/>
          <w:szCs w:val="28"/>
        </w:rPr>
        <w:t>图</w:t>
      </w:r>
      <w:r>
        <w:rPr>
          <w:rFonts w:ascii="黑体" w:hAnsi="黑体" w:eastAsia="黑体" w:cs="黑体"/>
          <w:spacing w:val="-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7 2017 </w:t>
      </w:r>
      <w:r>
        <w:rPr>
          <w:rFonts w:ascii="黑体" w:hAnsi="黑体" w:eastAsia="黑体" w:cs="黑体"/>
          <w:spacing w:val="-4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-2022 </w:t>
      </w:r>
      <w:r>
        <w:rPr>
          <w:rFonts w:ascii="黑体" w:hAnsi="黑体" w:eastAsia="黑体" w:cs="黑体"/>
          <w:spacing w:val="-4"/>
          <w:sz w:val="28"/>
          <w:szCs w:val="28"/>
        </w:rPr>
        <w:t xml:space="preserve">年我国数字经济规模、同比名义增长及占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GDP </w:t>
      </w:r>
      <w:r>
        <w:rPr>
          <w:rFonts w:ascii="黑体" w:hAnsi="黑体" w:eastAsia="黑体" w:cs="黑体"/>
          <w:spacing w:val="-4"/>
          <w:sz w:val="28"/>
          <w:szCs w:val="28"/>
        </w:rPr>
        <w:t>比重</w:t>
      </w:r>
    </w:p>
    <w:p>
      <w:pPr>
        <w:spacing w:before="90" w:line="4501" w:lineRule="exact"/>
        <w:ind w:firstLine="154"/>
        <w:textAlignment w:val="center"/>
      </w:pPr>
      <w:r>
        <w:drawing>
          <wp:inline distT="0" distB="0" distL="0" distR="0">
            <wp:extent cx="5166360" cy="2857500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166994" cy="285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3" w:line="217" w:lineRule="auto"/>
        <w:ind w:right="97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数据来</w:t>
      </w:r>
      <w:r>
        <w:rPr>
          <w:rFonts w:ascii="仿宋" w:hAnsi="仿宋" w:eastAsia="仿宋" w:cs="仿宋"/>
          <w:spacing w:val="-1"/>
          <w:sz w:val="28"/>
          <w:szCs w:val="28"/>
        </w:rPr>
        <w:t>源：中国信息通信研究院</w:t>
      </w:r>
    </w:p>
    <w:p>
      <w:pPr>
        <w:sectPr>
          <w:footerReference r:id="rId24" w:type="default"/>
          <w:pgSz w:w="11906" w:h="16839"/>
          <w:pgMar w:top="1431" w:right="1601" w:bottom="1223" w:left="1717" w:header="0" w:footer="1063" w:gutter="0"/>
          <w:cols w:space="720" w:num="1"/>
        </w:sectPr>
      </w:pPr>
    </w:p>
    <w:p>
      <w:pPr>
        <w:spacing w:before="216" w:line="222" w:lineRule="auto"/>
        <w:ind w:left="1251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5"/>
          <w:sz w:val="28"/>
          <w:szCs w:val="28"/>
        </w:rPr>
        <w:t>图</w:t>
      </w:r>
      <w:r>
        <w:rPr>
          <w:rFonts w:ascii="黑体" w:hAnsi="黑体" w:eastAsia="黑体" w:cs="黑体"/>
          <w:spacing w:val="-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8    2020 </w:t>
      </w:r>
      <w:r>
        <w:rPr>
          <w:rFonts w:ascii="黑体" w:hAnsi="黑体" w:eastAsia="黑体" w:cs="黑体"/>
          <w:spacing w:val="-3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-2022 </w:t>
      </w:r>
      <w:r>
        <w:rPr>
          <w:rFonts w:ascii="黑体" w:hAnsi="黑体" w:eastAsia="黑体" w:cs="黑体"/>
          <w:spacing w:val="-3"/>
          <w:sz w:val="28"/>
          <w:szCs w:val="28"/>
        </w:rPr>
        <w:t>年我国数字产业营收增长情况</w:t>
      </w:r>
    </w:p>
    <w:p>
      <w:pPr>
        <w:spacing w:before="93" w:line="3874" w:lineRule="exact"/>
        <w:ind w:firstLine="211"/>
        <w:textAlignment w:val="center"/>
      </w:pPr>
      <w:r>
        <w:drawing>
          <wp:inline distT="0" distB="0" distL="0" distR="0">
            <wp:extent cx="5107940" cy="245999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3" w:line="217" w:lineRule="auto"/>
        <w:ind w:right="97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数据来源：工业</w:t>
      </w:r>
      <w:r>
        <w:rPr>
          <w:rFonts w:ascii="仿宋" w:hAnsi="仿宋" w:eastAsia="仿宋" w:cs="仿宋"/>
          <w:spacing w:val="-1"/>
          <w:sz w:val="28"/>
          <w:szCs w:val="28"/>
        </w:rPr>
        <w:t>和信息化部</w:t>
      </w:r>
    </w:p>
    <w:p>
      <w:pPr>
        <w:spacing w:before="297" w:line="220" w:lineRule="auto"/>
        <w:ind w:left="638"/>
        <w:outlineLvl w:val="2"/>
        <w:rPr>
          <w:rFonts w:ascii="楷体" w:hAnsi="楷体" w:eastAsia="楷体" w:cs="楷体"/>
          <w:sz w:val="31"/>
          <w:szCs w:val="31"/>
        </w:rPr>
      </w:pPr>
      <w:bookmarkStart w:id="12" w:name="_bookmark13"/>
      <w:bookmarkEnd w:id="12"/>
      <w:r>
        <w:rPr>
          <w:rFonts w:ascii="楷体" w:hAnsi="楷体" w:eastAsia="楷体" w:cs="楷体"/>
          <w:spacing w:val="2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二)</w:t>
      </w:r>
      <w:r>
        <w:rPr>
          <w:rFonts w:ascii="楷体" w:hAnsi="楷体" w:eastAsia="楷体" w:cs="楷体"/>
          <w:spacing w:val="18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数字技术和实体经济融合深入推进</w:t>
      </w:r>
    </w:p>
    <w:p>
      <w:pPr>
        <w:spacing w:before="191" w:line="333" w:lineRule="auto"/>
        <w:ind w:firstLine="6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农业数字化加快向全产业链延伸，农业生产信息化率超</w:t>
      </w:r>
      <w:r>
        <w:rPr>
          <w:rFonts w:ascii="仿宋" w:hAnsi="仿宋" w:eastAsia="仿宋" w:cs="仿宋"/>
          <w:spacing w:val="3"/>
          <w:sz w:val="31"/>
          <w:szCs w:val="31"/>
        </w:rPr>
        <w:t>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25% 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pacing w:val="3"/>
          <w:sz w:val="31"/>
          <w:szCs w:val="31"/>
        </w:rPr>
        <w:t>智能灌溉、精准施肥、智能温室、产品溯源等新模式得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到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广泛推广。基于北斗系统的农机自动驾驶系统超过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10 </w:t>
      </w:r>
      <w:r>
        <w:rPr>
          <w:rFonts w:ascii="仿宋" w:hAnsi="仿宋" w:eastAsia="仿宋" w:cs="仿宋"/>
          <w:spacing w:val="7"/>
          <w:sz w:val="31"/>
          <w:szCs w:val="31"/>
        </w:rPr>
        <w:t>万台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(套) ，覆</w:t>
      </w:r>
      <w:r>
        <w:rPr>
          <w:rFonts w:ascii="仿宋" w:hAnsi="仿宋" w:eastAsia="仿宋" w:cs="仿宋"/>
          <w:spacing w:val="3"/>
          <w:sz w:val="31"/>
          <w:szCs w:val="31"/>
        </w:rPr>
        <w:t>盖</w:t>
      </w:r>
      <w:r>
        <w:rPr>
          <w:rFonts w:ascii="仿宋" w:hAnsi="仿宋" w:eastAsia="仿宋" w:cs="仿宋"/>
          <w:spacing w:val="2"/>
          <w:sz w:val="31"/>
          <w:szCs w:val="31"/>
        </w:rPr>
        <w:t>深耕、插秧、播种、收获、秸秆处理等各个环节。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制</w:t>
      </w:r>
      <w:r>
        <w:rPr>
          <w:rFonts w:ascii="仿宋" w:hAnsi="仿宋" w:eastAsia="仿宋" w:cs="仿宋"/>
          <w:spacing w:val="12"/>
          <w:sz w:val="31"/>
          <w:szCs w:val="31"/>
        </w:rPr>
        <w:t>造业数字化转型提档升级。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年全国工业企业关键工序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数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控化率、数字化研发设计工具普及率分别增长至 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58.6%</w:t>
      </w:r>
      <w:r>
        <w:rPr>
          <w:rFonts w:ascii="仿宋" w:hAnsi="仿宋" w:eastAsia="仿宋" w:cs="仿宋"/>
          <w:spacing w:val="14"/>
          <w:sz w:val="31"/>
          <w:szCs w:val="31"/>
        </w:rPr>
        <w:t>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77.0%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， 同比分别提升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3.3 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和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2.3 </w:t>
      </w:r>
      <w:r>
        <w:rPr>
          <w:rFonts w:ascii="仿宋" w:hAnsi="仿宋" w:eastAsia="仿宋" w:cs="仿宋"/>
          <w:spacing w:val="3"/>
          <w:sz w:val="31"/>
          <w:szCs w:val="31"/>
        </w:rPr>
        <w:t>个百分点。工业互联网</w:t>
      </w:r>
      <w:r>
        <w:rPr>
          <w:rFonts w:ascii="仿宋" w:hAnsi="仿宋" w:eastAsia="仿宋" w:cs="仿宋"/>
          <w:sz w:val="31"/>
          <w:szCs w:val="31"/>
        </w:rPr>
        <w:t xml:space="preserve">核心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产业规模超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1.2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万亿元，同比增长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15.5%</w:t>
      </w:r>
      <w:r>
        <w:rPr>
          <w:rFonts w:ascii="仿宋" w:hAnsi="仿宋" w:eastAsia="仿宋" w:cs="仿宋"/>
          <w:spacing w:val="-1"/>
          <w:sz w:val="31"/>
          <w:szCs w:val="31"/>
        </w:rPr>
        <w:t>。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5G </w:t>
      </w:r>
      <w:r>
        <w:rPr>
          <w:rFonts w:ascii="仿宋" w:hAnsi="仿宋" w:eastAsia="仿宋" w:cs="仿宋"/>
          <w:spacing w:val="-1"/>
          <w:sz w:val="31"/>
          <w:szCs w:val="31"/>
        </w:rPr>
        <w:t>融合应用深入发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展， 已融入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52 </w:t>
      </w:r>
      <w:r>
        <w:rPr>
          <w:rFonts w:ascii="仿宋" w:hAnsi="仿宋" w:eastAsia="仿宋" w:cs="仿宋"/>
          <w:spacing w:val="5"/>
          <w:sz w:val="31"/>
          <w:szCs w:val="31"/>
        </w:rPr>
        <w:t>个国民经济大类，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“5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+</w:t>
      </w:r>
      <w:r>
        <w:rPr>
          <w:rFonts w:ascii="仿宋" w:hAnsi="仿宋" w:eastAsia="仿宋" w:cs="仿宋"/>
          <w:spacing w:val="5"/>
          <w:sz w:val="31"/>
          <w:szCs w:val="31"/>
        </w:rPr>
        <w:t>工业互联网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全国建</w:t>
      </w:r>
      <w:r>
        <w:rPr>
          <w:rFonts w:ascii="仿宋" w:hAnsi="仿宋" w:eastAsia="仿宋" w:cs="仿宋"/>
          <w:spacing w:val="2"/>
          <w:sz w:val="31"/>
          <w:szCs w:val="31"/>
        </w:rPr>
        <w:t>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项目超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4000 </w:t>
      </w:r>
      <w:r>
        <w:rPr>
          <w:rFonts w:ascii="仿宋" w:hAnsi="仿宋" w:eastAsia="仿宋" w:cs="仿宋"/>
          <w:spacing w:val="2"/>
          <w:sz w:val="31"/>
          <w:szCs w:val="31"/>
        </w:rPr>
        <w:t>个。智能制造应用规模</w:t>
      </w:r>
      <w:r>
        <w:rPr>
          <w:rFonts w:ascii="仿宋" w:hAnsi="仿宋" w:eastAsia="仿宋" w:cs="仿宋"/>
          <w:spacing w:val="1"/>
          <w:sz w:val="31"/>
          <w:szCs w:val="31"/>
        </w:rPr>
        <w:t>和水平大幅提升， 四成以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上制造企业</w:t>
      </w:r>
      <w:r>
        <w:rPr>
          <w:rFonts w:ascii="仿宋" w:hAnsi="仿宋" w:eastAsia="仿宋" w:cs="仿宋"/>
          <w:spacing w:val="4"/>
          <w:sz w:val="31"/>
          <w:szCs w:val="31"/>
        </w:rPr>
        <w:t>进入数字化网络化制造阶段，制造机器人密度跃居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全球第五位，智能制造装备产业规模达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万亿元，市场满足率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超</w:t>
      </w:r>
      <w:r>
        <w:rPr>
          <w:rFonts w:ascii="仿宋" w:hAnsi="仿宋" w:eastAsia="仿宋" w:cs="仿宋"/>
          <w:spacing w:val="6"/>
          <w:sz w:val="31"/>
          <w:szCs w:val="31"/>
        </w:rPr>
        <w:t>过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50%</w:t>
      </w:r>
      <w:r>
        <w:rPr>
          <w:rFonts w:ascii="仿宋" w:hAnsi="仿宋" w:eastAsia="仿宋" w:cs="仿宋"/>
          <w:spacing w:val="4"/>
          <w:sz w:val="31"/>
          <w:szCs w:val="31"/>
        </w:rPr>
        <w:t>。启动产业主数据标准生态体系建设，浙江、江苏、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山东等地</w:t>
      </w:r>
      <w:r>
        <w:rPr>
          <w:rFonts w:ascii="仿宋" w:hAnsi="仿宋" w:eastAsia="仿宋" w:cs="仿宋"/>
          <w:spacing w:val="6"/>
          <w:sz w:val="31"/>
          <w:szCs w:val="31"/>
        </w:rPr>
        <w:t>开</w:t>
      </w:r>
      <w:r>
        <w:rPr>
          <w:rFonts w:ascii="仿宋" w:hAnsi="仿宋" w:eastAsia="仿宋" w:cs="仿宋"/>
          <w:spacing w:val="4"/>
          <w:sz w:val="31"/>
          <w:szCs w:val="31"/>
        </w:rPr>
        <w:t>展分行业试点。服务业数字化转型深入推进，线上</w:t>
      </w:r>
    </w:p>
    <w:p>
      <w:pPr>
        <w:sectPr>
          <w:footerReference r:id="rId25" w:type="default"/>
          <w:pgSz w:w="11906" w:h="16839"/>
          <w:pgMar w:top="1431" w:right="1603" w:bottom="1223" w:left="1706" w:header="0" w:footer="1063" w:gutter="0"/>
          <w:cols w:space="720" w:num="1"/>
        </w:sectPr>
      </w:pPr>
    </w:p>
    <w:p>
      <w:pPr>
        <w:spacing w:before="184" w:line="337" w:lineRule="auto"/>
        <w:ind w:firstLine="1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消费在稳消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费中发挥积极作用，全国网上零售额达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13.79 </w:t>
      </w:r>
      <w:r>
        <w:rPr>
          <w:rFonts w:ascii="仿宋" w:hAnsi="仿宋" w:eastAsia="仿宋" w:cs="仿宋"/>
          <w:spacing w:val="3"/>
          <w:sz w:val="31"/>
          <w:szCs w:val="31"/>
        </w:rPr>
        <w:t>万亿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元， 同比增长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4%</w:t>
      </w:r>
      <w:r>
        <w:rPr>
          <w:rFonts w:ascii="仿宋" w:hAnsi="仿宋" w:eastAsia="仿宋" w:cs="仿宋"/>
          <w:spacing w:val="1"/>
          <w:sz w:val="31"/>
          <w:szCs w:val="31"/>
        </w:rPr>
        <w:t>。其中，实物商品网上零售额达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11.96 </w:t>
      </w:r>
      <w:r>
        <w:rPr>
          <w:rFonts w:ascii="仿宋" w:hAnsi="仿宋" w:eastAsia="仿宋" w:cs="仿宋"/>
          <w:sz w:val="31"/>
          <w:szCs w:val="31"/>
        </w:rPr>
        <w:t xml:space="preserve">万亿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元，同比增长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6.2%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， 占社会消费品零售总额的比重达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27.2%</w:t>
      </w:r>
      <w:r>
        <w:rPr>
          <w:rFonts w:ascii="仿宋" w:hAnsi="仿宋" w:eastAsia="仿宋" w:cs="仿宋"/>
          <w:spacing w:val="-2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创历史新</w:t>
      </w:r>
      <w:r>
        <w:rPr>
          <w:rFonts w:ascii="仿宋" w:hAnsi="仿宋" w:eastAsia="仿宋" w:cs="仿宋"/>
          <w:spacing w:val="7"/>
          <w:sz w:val="31"/>
          <w:szCs w:val="31"/>
        </w:rPr>
        <w:t>高</w:t>
      </w:r>
      <w:r>
        <w:rPr>
          <w:rFonts w:ascii="仿宋" w:hAnsi="仿宋" w:eastAsia="仿宋" w:cs="仿宋"/>
          <w:spacing w:val="4"/>
          <w:sz w:val="31"/>
          <w:szCs w:val="31"/>
        </w:rPr>
        <w:t>。线上办公、在线旅行预订、互联网医疗用户规模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 xml:space="preserve">分别达 </w:t>
      </w:r>
      <w:r>
        <w:rPr>
          <w:rFonts w:ascii="Times New Roman" w:hAnsi="Times New Roman" w:eastAsia="Times New Roman" w:cs="Times New Roman"/>
          <w:spacing w:val="-8"/>
          <w:sz w:val="31"/>
          <w:szCs w:val="31"/>
        </w:rPr>
        <w:t>5.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亿人、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4.2 </w:t>
      </w:r>
      <w:r>
        <w:rPr>
          <w:rFonts w:ascii="仿宋" w:hAnsi="仿宋" w:eastAsia="仿宋" w:cs="仿宋"/>
          <w:spacing w:val="-4"/>
          <w:sz w:val="31"/>
          <w:szCs w:val="31"/>
        </w:rPr>
        <w:t>亿人、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3.6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亿人，增长率分别达到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15. 1%</w:t>
      </w:r>
      <w:r>
        <w:rPr>
          <w:rFonts w:ascii="仿宋" w:hAnsi="仿宋" w:eastAsia="仿宋" w:cs="仿宋"/>
          <w:spacing w:val="-4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6.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5% </w:t>
      </w:r>
      <w:r>
        <w:rPr>
          <w:rFonts w:ascii="仿宋" w:hAnsi="仿宋" w:eastAsia="仿宋" w:cs="仿宋"/>
          <w:spacing w:val="-2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21.7%</w:t>
      </w:r>
      <w:r>
        <w:rPr>
          <w:rFonts w:ascii="仿宋" w:hAnsi="仿宋" w:eastAsia="仿宋" w:cs="仿宋"/>
          <w:spacing w:val="-2"/>
          <w:sz w:val="31"/>
          <w:szCs w:val="31"/>
        </w:rPr>
        <w:t>。</w:t>
      </w:r>
    </w:p>
    <w:p>
      <w:pPr>
        <w:spacing w:before="96" w:line="223" w:lineRule="auto"/>
        <w:ind w:left="108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3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9    </w:t>
      </w:r>
      <w:r>
        <w:rPr>
          <w:rFonts w:ascii="黑体" w:hAnsi="黑体" w:eastAsia="黑体" w:cs="黑体"/>
          <w:spacing w:val="-3"/>
          <w:sz w:val="28"/>
          <w:szCs w:val="28"/>
        </w:rPr>
        <w:t>全国工业企业关键工序数控化率、数字化研发设计工具普</w:t>
      </w:r>
      <w:r>
        <w:rPr>
          <w:rFonts w:ascii="黑体" w:hAnsi="黑体" w:eastAsia="黑体" w:cs="黑体"/>
          <w:sz w:val="28"/>
          <w:szCs w:val="28"/>
        </w:rPr>
        <w:t>及率</w:t>
      </w:r>
    </w:p>
    <w:p>
      <w:pPr>
        <w:spacing w:before="5" w:line="3432" w:lineRule="exact"/>
        <w:ind w:firstLine="90"/>
        <w:textAlignment w:val="center"/>
      </w:pPr>
      <w:r>
        <w:drawing>
          <wp:inline distT="0" distB="0" distL="0" distR="0">
            <wp:extent cx="5260975" cy="217868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7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9" w:line="217" w:lineRule="auto"/>
        <w:ind w:right="99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数据来源：国家工业信息安全发展研究中</w:t>
      </w:r>
      <w:r>
        <w:rPr>
          <w:rFonts w:ascii="仿宋" w:hAnsi="仿宋" w:eastAsia="仿宋" w:cs="仿宋"/>
          <w:sz w:val="28"/>
          <w:szCs w:val="28"/>
        </w:rPr>
        <w:t>心</w:t>
      </w:r>
    </w:p>
    <w:p>
      <w:pPr>
        <w:spacing w:line="374" w:lineRule="auto"/>
        <w:rPr>
          <w:rFonts w:ascii="Arial"/>
          <w:sz w:val="21"/>
        </w:rPr>
      </w:pPr>
    </w:p>
    <w:p>
      <w:pPr>
        <w:spacing w:before="101" w:line="220" w:lineRule="auto"/>
        <w:ind w:left="637"/>
        <w:outlineLvl w:val="2"/>
        <w:rPr>
          <w:rFonts w:ascii="楷体" w:hAnsi="楷体" w:eastAsia="楷体" w:cs="楷体"/>
          <w:sz w:val="31"/>
          <w:szCs w:val="31"/>
        </w:rPr>
      </w:pPr>
      <w:bookmarkStart w:id="13" w:name="_bookmark14"/>
      <w:bookmarkEnd w:id="13"/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数字企业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创新发展动能不断增强</w:t>
      </w:r>
    </w:p>
    <w:p>
      <w:pPr>
        <w:spacing w:before="189" w:line="332" w:lineRule="auto"/>
        <w:ind w:left="7" w:right="42" w:firstLine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数字企业加大创新研发投入，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022 </w:t>
      </w:r>
      <w:r>
        <w:rPr>
          <w:rFonts w:ascii="仿宋" w:hAnsi="仿宋" w:eastAsia="仿宋" w:cs="仿宋"/>
          <w:sz w:val="31"/>
          <w:szCs w:val="31"/>
        </w:rPr>
        <w:t xml:space="preserve">年我国市值排名前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100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的互联网企业总研发投入达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3384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亿元，同比增长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9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. 1%</w:t>
      </w:r>
      <w:r>
        <w:rPr>
          <w:rFonts w:ascii="仿宋" w:hAnsi="仿宋" w:eastAsia="仿宋" w:cs="仿宋"/>
          <w:spacing w:val="-1"/>
          <w:sz w:val="31"/>
          <w:szCs w:val="31"/>
        </w:rPr>
        <w:t>。研发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投入</w:t>
      </w:r>
      <w:r>
        <w:rPr>
          <w:rFonts w:ascii="仿宋" w:hAnsi="仿宋" w:eastAsia="仿宋" w:cs="仿宋"/>
          <w:spacing w:val="11"/>
          <w:sz w:val="31"/>
          <w:szCs w:val="31"/>
        </w:rPr>
        <w:t>前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1000 </w:t>
      </w:r>
      <w:r>
        <w:rPr>
          <w:rFonts w:ascii="仿宋" w:hAnsi="仿宋" w:eastAsia="仿宋" w:cs="仿宋"/>
          <w:spacing w:val="6"/>
          <w:sz w:val="31"/>
          <w:szCs w:val="31"/>
        </w:rPr>
        <w:t>家民营企业中，计算机、通信和其他电子设备制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造</w:t>
      </w:r>
      <w:r>
        <w:rPr>
          <w:rFonts w:ascii="仿宋" w:hAnsi="仿宋" w:eastAsia="仿宋" w:cs="仿宋"/>
          <w:spacing w:val="4"/>
          <w:sz w:val="31"/>
          <w:szCs w:val="31"/>
        </w:rPr>
        <w:t>业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，以及互联网和相关服务业平均研发强度分别为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7.33%</w:t>
      </w:r>
      <w:r>
        <w:rPr>
          <w:rFonts w:ascii="仿宋" w:hAnsi="仿宋" w:eastAsia="仿宋" w:cs="仿宋"/>
          <w:spacing w:val="3"/>
          <w:sz w:val="31"/>
          <w:szCs w:val="31"/>
        </w:rPr>
        <w:t>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6.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8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2%</w:t>
      </w:r>
      <w:r>
        <w:rPr>
          <w:rFonts w:ascii="仿宋" w:hAnsi="仿宋" w:eastAsia="仿宋" w:cs="仿宋"/>
          <w:spacing w:val="8"/>
          <w:sz w:val="31"/>
          <w:szCs w:val="31"/>
        </w:rPr>
        <w:t>，位居行业排名前两位。创新型数字企业融资支持力度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持续</w:t>
      </w:r>
      <w:r>
        <w:rPr>
          <w:rFonts w:ascii="仿宋" w:hAnsi="仿宋" w:eastAsia="仿宋" w:cs="仿宋"/>
          <w:spacing w:val="10"/>
          <w:sz w:val="31"/>
          <w:szCs w:val="31"/>
        </w:rPr>
        <w:t>加</w:t>
      </w:r>
      <w:r>
        <w:rPr>
          <w:rFonts w:ascii="仿宋" w:hAnsi="仿宋" w:eastAsia="仿宋" w:cs="仿宋"/>
          <w:spacing w:val="6"/>
          <w:sz w:val="31"/>
          <w:szCs w:val="31"/>
        </w:rPr>
        <w:t>大，科创板、创业板已上市的战略性新兴产业企业中，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数字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领域相关企业占比分别接近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40%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和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35%</w:t>
      </w:r>
      <w:r>
        <w:rPr>
          <w:rFonts w:ascii="仿宋" w:hAnsi="仿宋" w:eastAsia="仿宋" w:cs="仿宋"/>
          <w:spacing w:val="7"/>
          <w:sz w:val="31"/>
          <w:szCs w:val="31"/>
        </w:rPr>
        <w:t>。工业互联网领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域新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增上市企业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53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家，首发累计融资规模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581.34 </w:t>
      </w:r>
      <w:r>
        <w:rPr>
          <w:rFonts w:ascii="仿宋" w:hAnsi="仿宋" w:eastAsia="仿宋" w:cs="仿宋"/>
          <w:spacing w:val="2"/>
          <w:sz w:val="31"/>
          <w:szCs w:val="31"/>
        </w:rPr>
        <w:t>亿元。</w:t>
      </w:r>
    </w:p>
    <w:p>
      <w:pPr>
        <w:sectPr>
          <w:footerReference r:id="rId26" w:type="default"/>
          <w:pgSz w:w="11906" w:h="16839"/>
          <w:pgMar w:top="1431" w:right="1601" w:bottom="1223" w:left="1706" w:header="0" w:footer="1063" w:gutter="0"/>
          <w:cols w:space="720" w:num="1"/>
        </w:sectPr>
      </w:pPr>
    </w:p>
    <w:p>
      <w:pPr>
        <w:spacing w:before="216" w:line="222" w:lineRule="auto"/>
        <w:ind w:left="238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4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10    2018 </w:t>
      </w:r>
      <w:r>
        <w:rPr>
          <w:rFonts w:ascii="黑体" w:hAnsi="黑体" w:eastAsia="黑体" w:cs="黑体"/>
          <w:spacing w:val="-4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-2022 </w:t>
      </w:r>
      <w:r>
        <w:rPr>
          <w:rFonts w:ascii="黑体" w:hAnsi="黑体" w:eastAsia="黑体" w:cs="黑体"/>
          <w:spacing w:val="-4"/>
          <w:sz w:val="28"/>
          <w:szCs w:val="28"/>
        </w:rPr>
        <w:t xml:space="preserve">年我国市值排名前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100 </w:t>
      </w:r>
      <w:r>
        <w:rPr>
          <w:rFonts w:ascii="黑体" w:hAnsi="黑体" w:eastAsia="黑体" w:cs="黑体"/>
          <w:spacing w:val="-4"/>
          <w:sz w:val="28"/>
          <w:szCs w:val="28"/>
        </w:rPr>
        <w:t>互联网企业总研发投</w:t>
      </w:r>
      <w:r>
        <w:rPr>
          <w:rFonts w:ascii="黑体" w:hAnsi="黑体" w:eastAsia="黑体" w:cs="黑体"/>
          <w:sz w:val="28"/>
          <w:szCs w:val="28"/>
        </w:rPr>
        <w:t>入</w:t>
      </w:r>
    </w:p>
    <w:p>
      <w:pPr>
        <w:spacing w:before="21" w:line="3395" w:lineRule="exact"/>
        <w:textAlignment w:val="center"/>
      </w:pPr>
      <w:r>
        <w:drawing>
          <wp:inline distT="0" distB="0" distL="0" distR="0">
            <wp:extent cx="5353050" cy="21558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53684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4" w:line="217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数</w:t>
      </w:r>
      <w:r>
        <w:rPr>
          <w:rFonts w:ascii="仿宋" w:hAnsi="仿宋" w:eastAsia="仿宋" w:cs="仿宋"/>
          <w:spacing w:val="-1"/>
          <w:sz w:val="28"/>
          <w:szCs w:val="28"/>
        </w:rPr>
        <w:t>据来源：根据上市互联网企业财报统计</w:t>
      </w:r>
    </w:p>
    <w:p>
      <w:pPr>
        <w:spacing w:before="297" w:line="232" w:lineRule="auto"/>
        <w:ind w:left="700"/>
        <w:outlineLvl w:val="1"/>
        <w:rPr>
          <w:rFonts w:ascii="黑体" w:hAnsi="黑体" w:eastAsia="黑体" w:cs="黑体"/>
          <w:sz w:val="31"/>
          <w:szCs w:val="31"/>
        </w:rPr>
      </w:pPr>
      <w:bookmarkStart w:id="14" w:name="_bookmark15"/>
      <w:bookmarkEnd w:id="14"/>
      <w:r>
        <w:rPr>
          <w:rFonts w:ascii="黑体" w:hAnsi="黑体" w:eastAsia="黑体" w:cs="黑体"/>
          <w:spacing w:val="8"/>
          <w:sz w:val="31"/>
          <w:szCs w:val="31"/>
        </w:rPr>
        <w:t>四、数字政务协同服务效能大幅提</w:t>
      </w:r>
      <w:r>
        <w:rPr>
          <w:rFonts w:ascii="黑体" w:hAnsi="黑体" w:eastAsia="黑体" w:cs="黑体"/>
          <w:spacing w:val="7"/>
          <w:sz w:val="31"/>
          <w:szCs w:val="31"/>
        </w:rPr>
        <w:t>升</w:t>
      </w:r>
    </w:p>
    <w:p>
      <w:pPr>
        <w:spacing w:before="167" w:line="334" w:lineRule="auto"/>
        <w:ind w:left="36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1"/>
          <w:sz w:val="31"/>
          <w:szCs w:val="31"/>
        </w:rPr>
        <w:t>发</w:t>
      </w:r>
      <w:r>
        <w:rPr>
          <w:rFonts w:ascii="仿宋" w:hAnsi="仿宋" w:eastAsia="仿宋" w:cs="仿宋"/>
          <w:spacing w:val="17"/>
          <w:sz w:val="31"/>
          <w:szCs w:val="31"/>
        </w:rPr>
        <w:t>展数字政务是推进国家治理体系和治理能力现代化的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重</w:t>
      </w:r>
      <w:r>
        <w:rPr>
          <w:rFonts w:ascii="仿宋" w:hAnsi="仿宋" w:eastAsia="仿宋" w:cs="仿宋"/>
          <w:spacing w:val="12"/>
          <w:sz w:val="31"/>
          <w:szCs w:val="31"/>
        </w:rPr>
        <w:t>要任务。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年，我国数字政务加快向线上线下相协同、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标准规范更统一的方向发展，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“</w:t>
      </w:r>
      <w:r>
        <w:rPr>
          <w:rFonts w:ascii="仿宋" w:hAnsi="仿宋" w:eastAsia="仿宋" w:cs="仿宋"/>
          <w:spacing w:val="7"/>
          <w:sz w:val="31"/>
          <w:szCs w:val="31"/>
        </w:rPr>
        <w:t>一网通办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”“</w:t>
      </w:r>
      <w:r>
        <w:rPr>
          <w:rFonts w:ascii="仿宋" w:hAnsi="仿宋" w:eastAsia="仿宋" w:cs="仿宋"/>
          <w:spacing w:val="7"/>
          <w:sz w:val="31"/>
          <w:szCs w:val="31"/>
        </w:rPr>
        <w:t>跨省通办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仿宋" w:hAnsi="仿宋" w:eastAsia="仿宋" w:cs="仿宋"/>
          <w:spacing w:val="7"/>
          <w:sz w:val="31"/>
          <w:szCs w:val="31"/>
        </w:rPr>
        <w:t>服务体</w:t>
      </w:r>
      <w:r>
        <w:rPr>
          <w:rFonts w:ascii="仿宋" w:hAnsi="仿宋" w:eastAsia="仿宋" w:cs="仿宋"/>
          <w:spacing w:val="1"/>
          <w:sz w:val="31"/>
          <w:szCs w:val="31"/>
        </w:rPr>
        <w:t>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持续优化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4"/>
          <w:sz w:val="31"/>
          <w:szCs w:val="31"/>
        </w:rPr>
        <w:t>有力提升企业和群众的满意度、获得感。政务新媒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体</w:t>
      </w:r>
      <w:r>
        <w:rPr>
          <w:rFonts w:ascii="仿宋" w:hAnsi="仿宋" w:eastAsia="仿宋" w:cs="仿宋"/>
          <w:spacing w:val="8"/>
          <w:sz w:val="31"/>
          <w:szCs w:val="31"/>
        </w:rPr>
        <w:t>已成为政民互动重要渠道。</w:t>
      </w:r>
    </w:p>
    <w:p>
      <w:pPr>
        <w:spacing w:line="222" w:lineRule="auto"/>
        <w:ind w:left="674"/>
        <w:outlineLvl w:val="2"/>
        <w:rPr>
          <w:rFonts w:ascii="楷体" w:hAnsi="楷体" w:eastAsia="楷体" w:cs="楷体"/>
          <w:sz w:val="31"/>
          <w:szCs w:val="31"/>
        </w:rPr>
      </w:pPr>
      <w:bookmarkStart w:id="15" w:name="_bookmark16"/>
      <w:bookmarkEnd w:id="15"/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顶层设计和制度规则加快健</w:t>
      </w:r>
      <w:r>
        <w:rPr>
          <w:rFonts w:ascii="楷体" w:hAnsi="楷体" w:eastAsia="楷体" w:cs="楷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全</w:t>
      </w:r>
    </w:p>
    <w:p>
      <w:pPr>
        <w:spacing w:before="184" w:line="335" w:lineRule="auto"/>
        <w:ind w:left="49" w:firstLine="626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spacing w:val="24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22 </w:t>
      </w:r>
      <w:r>
        <w:rPr>
          <w:rFonts w:ascii="仿宋" w:hAnsi="仿宋" w:eastAsia="仿宋" w:cs="仿宋"/>
          <w:spacing w:val="12"/>
          <w:sz w:val="31"/>
          <w:szCs w:val="31"/>
        </w:rPr>
        <w:t>年，国务院印发《关于加强数字政府建设的指导意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见</w:t>
      </w:r>
      <w:r>
        <w:rPr>
          <w:rFonts w:ascii="仿宋" w:hAnsi="仿宋" w:eastAsia="仿宋" w:cs="仿宋"/>
          <w:spacing w:val="6"/>
          <w:sz w:val="31"/>
          <w:szCs w:val="31"/>
        </w:rPr>
        <w:t>》</w:t>
      </w:r>
      <w:r>
        <w:rPr>
          <w:rFonts w:ascii="仿宋" w:hAnsi="仿宋" w:eastAsia="仿宋" w:cs="仿宋"/>
          <w:spacing w:val="4"/>
          <w:sz w:val="31"/>
          <w:szCs w:val="31"/>
        </w:rPr>
        <w:t>，加快数字技术在政府管理服务中的广泛深入应用，推进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政</w:t>
      </w:r>
      <w:r>
        <w:rPr>
          <w:rFonts w:ascii="仿宋" w:hAnsi="仿宋" w:eastAsia="仿宋" w:cs="仿宋"/>
          <w:spacing w:val="6"/>
          <w:sz w:val="31"/>
          <w:szCs w:val="31"/>
        </w:rPr>
        <w:t>府</w:t>
      </w:r>
      <w:r>
        <w:rPr>
          <w:rFonts w:ascii="仿宋" w:hAnsi="仿宋" w:eastAsia="仿宋" w:cs="仿宋"/>
          <w:spacing w:val="4"/>
          <w:sz w:val="31"/>
          <w:szCs w:val="31"/>
        </w:rPr>
        <w:t>数字化、智能化转型；印发《关于加快推进政务服务标准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化</w:t>
      </w:r>
      <w:r>
        <w:rPr>
          <w:rFonts w:ascii="仿宋" w:hAnsi="仿宋" w:eastAsia="仿宋" w:cs="仿宋"/>
          <w:spacing w:val="6"/>
          <w:sz w:val="31"/>
          <w:szCs w:val="31"/>
        </w:rPr>
        <w:t>规</w:t>
      </w:r>
      <w:r>
        <w:rPr>
          <w:rFonts w:ascii="仿宋" w:hAnsi="仿宋" w:eastAsia="仿宋" w:cs="仿宋"/>
          <w:spacing w:val="4"/>
          <w:sz w:val="31"/>
          <w:szCs w:val="31"/>
        </w:rPr>
        <w:t>范化便利化的指导意见》，进一步推进政务服务运行标准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化</w:t>
      </w:r>
      <w:r>
        <w:rPr>
          <w:rFonts w:ascii="仿宋" w:hAnsi="仿宋" w:eastAsia="仿宋" w:cs="仿宋"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pacing w:val="4"/>
          <w:sz w:val="31"/>
          <w:szCs w:val="31"/>
        </w:rPr>
        <w:t>服务供给规范化、企业和群众办事便利化。各地积极推进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0"/>
          <w:sz w:val="31"/>
          <w:szCs w:val="31"/>
        </w:rPr>
        <w:t>数</w:t>
      </w:r>
      <w:r>
        <w:rPr>
          <w:rFonts w:ascii="仿宋" w:hAnsi="仿宋" w:eastAsia="仿宋" w:cs="仿宋"/>
          <w:spacing w:val="16"/>
          <w:sz w:val="31"/>
          <w:szCs w:val="31"/>
        </w:rPr>
        <w:t>字</w:t>
      </w:r>
      <w:r>
        <w:rPr>
          <w:rFonts w:ascii="仿宋" w:hAnsi="仿宋" w:eastAsia="仿宋" w:cs="仿宋"/>
          <w:spacing w:val="15"/>
          <w:sz w:val="31"/>
          <w:szCs w:val="31"/>
        </w:rPr>
        <w:t>技术应用与政府职能转变协调配套，探索打造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“</w:t>
      </w:r>
      <w:r>
        <w:rPr>
          <w:rFonts w:ascii="仿宋" w:hAnsi="仿宋" w:eastAsia="仿宋" w:cs="仿宋"/>
          <w:spacing w:val="15"/>
          <w:sz w:val="31"/>
          <w:szCs w:val="31"/>
        </w:rPr>
        <w:t>线上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+</w:t>
      </w:r>
      <w:r>
        <w:rPr>
          <w:rFonts w:ascii="仿宋" w:hAnsi="仿宋" w:eastAsia="仿宋" w:cs="仿宋"/>
          <w:spacing w:val="15"/>
          <w:sz w:val="31"/>
          <w:szCs w:val="31"/>
        </w:rPr>
        <w:t>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下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仿宋" w:hAnsi="仿宋" w:eastAsia="仿宋" w:cs="仿宋"/>
          <w:spacing w:val="6"/>
          <w:sz w:val="31"/>
          <w:szCs w:val="31"/>
        </w:rPr>
        <w:t>协调管理模式。北京坚持从办好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仿宋" w:hAnsi="仿宋" w:eastAsia="仿宋" w:cs="仿宋"/>
          <w:spacing w:val="6"/>
          <w:sz w:val="31"/>
          <w:szCs w:val="31"/>
        </w:rPr>
        <w:t>一件事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仿宋" w:hAnsi="仿宋" w:eastAsia="仿宋" w:cs="仿宋"/>
          <w:spacing w:val="6"/>
          <w:sz w:val="31"/>
          <w:szCs w:val="31"/>
        </w:rPr>
        <w:t>入手，打造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仿宋" w:hAnsi="仿宋" w:eastAsia="仿宋" w:cs="仿宋"/>
          <w:spacing w:val="6"/>
          <w:sz w:val="31"/>
          <w:szCs w:val="31"/>
        </w:rPr>
        <w:t>无事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不</w:t>
      </w:r>
      <w:r>
        <w:rPr>
          <w:rFonts w:ascii="仿宋" w:hAnsi="仿宋" w:eastAsia="仿宋" w:cs="仿宋"/>
          <w:spacing w:val="14"/>
          <w:sz w:val="31"/>
          <w:szCs w:val="31"/>
        </w:rPr>
        <w:t>扰</w:t>
      </w:r>
      <w:r>
        <w:rPr>
          <w:rFonts w:ascii="仿宋" w:hAnsi="仿宋" w:eastAsia="仿宋" w:cs="仿宋"/>
          <w:spacing w:val="10"/>
          <w:sz w:val="31"/>
          <w:szCs w:val="31"/>
        </w:rPr>
        <w:t>、无处不在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”</w:t>
      </w:r>
      <w:r>
        <w:rPr>
          <w:rFonts w:ascii="仿宋" w:hAnsi="仿宋" w:eastAsia="仿宋" w:cs="仿宋"/>
          <w:spacing w:val="10"/>
          <w:sz w:val="31"/>
          <w:szCs w:val="31"/>
        </w:rPr>
        <w:t>的一体化综合监管体系；天津打造一批应用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示</w:t>
      </w:r>
      <w:r>
        <w:rPr>
          <w:rFonts w:ascii="仿宋" w:hAnsi="仿宋" w:eastAsia="仿宋" w:cs="仿宋"/>
          <w:spacing w:val="8"/>
          <w:sz w:val="31"/>
          <w:szCs w:val="31"/>
        </w:rPr>
        <w:t>范</w:t>
      </w:r>
      <w:r>
        <w:rPr>
          <w:rFonts w:ascii="仿宋" w:hAnsi="仿宋" w:eastAsia="仿宋" w:cs="仿宋"/>
          <w:spacing w:val="5"/>
          <w:sz w:val="31"/>
          <w:szCs w:val="31"/>
        </w:rPr>
        <w:t>场景，强化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双随机、一公开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监管；浙江全面推进极简审</w:t>
      </w:r>
    </w:p>
    <w:p>
      <w:pPr>
        <w:sectPr>
          <w:footerReference r:id="rId27" w:type="default"/>
          <w:pgSz w:w="11906" w:h="16839"/>
          <w:pgMar w:top="1431" w:right="1701" w:bottom="1223" w:left="1670" w:header="0" w:footer="1063" w:gutter="0"/>
          <w:cols w:space="720" w:num="1"/>
        </w:sectPr>
      </w:pPr>
    </w:p>
    <w:p>
      <w:pPr>
        <w:spacing w:before="185" w:line="333" w:lineRule="auto"/>
        <w:ind w:left="4" w:right="144" w:firstLine="1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批</w:t>
      </w:r>
      <w:r>
        <w:rPr>
          <w:rFonts w:ascii="仿宋" w:hAnsi="仿宋" w:eastAsia="仿宋" w:cs="仿宋"/>
          <w:spacing w:val="8"/>
          <w:sz w:val="31"/>
          <w:szCs w:val="31"/>
        </w:rPr>
        <w:t>许可，加快实现商事主体登记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“</w:t>
      </w:r>
      <w:r>
        <w:rPr>
          <w:rFonts w:ascii="仿宋" w:hAnsi="仿宋" w:eastAsia="仿宋" w:cs="仿宋"/>
          <w:spacing w:val="8"/>
          <w:sz w:val="31"/>
          <w:szCs w:val="31"/>
        </w:rPr>
        <w:t>零干预、零材料、零费用、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零</w:t>
      </w:r>
      <w:r>
        <w:rPr>
          <w:rFonts w:ascii="仿宋" w:hAnsi="仿宋" w:eastAsia="仿宋" w:cs="仿宋"/>
          <w:spacing w:val="4"/>
          <w:sz w:val="31"/>
          <w:szCs w:val="31"/>
        </w:rPr>
        <w:t>跑动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”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</w:p>
    <w:p>
      <w:pPr>
        <w:spacing w:before="1" w:line="219" w:lineRule="auto"/>
        <w:ind w:left="636"/>
        <w:outlineLvl w:val="2"/>
        <w:rPr>
          <w:rFonts w:ascii="楷体" w:hAnsi="楷体" w:eastAsia="楷体" w:cs="楷体"/>
          <w:sz w:val="31"/>
          <w:szCs w:val="31"/>
        </w:rPr>
      </w:pPr>
      <w:bookmarkStart w:id="16" w:name="_bookmark17"/>
      <w:bookmarkEnd w:id="16"/>
      <w:r>
        <w:rPr>
          <w:rFonts w:ascii="楷体" w:hAnsi="楷体" w:eastAsia="楷体" w:cs="楷体"/>
          <w:spacing w:val="2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二)</w:t>
      </w:r>
      <w:r>
        <w:rPr>
          <w:rFonts w:ascii="楷体" w:hAnsi="楷体" w:eastAsia="楷体" w:cs="楷体"/>
          <w:spacing w:val="18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党政机关数字化服务能力不断增强</w:t>
      </w:r>
    </w:p>
    <w:p>
      <w:pPr>
        <w:spacing w:before="203" w:line="333" w:lineRule="auto"/>
        <w:ind w:firstLine="67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0"/>
          <w:sz w:val="31"/>
          <w:szCs w:val="31"/>
        </w:rPr>
        <w:t>国家</w:t>
      </w:r>
      <w:r>
        <w:rPr>
          <w:rFonts w:ascii="仿宋" w:hAnsi="仿宋" w:eastAsia="仿宋" w:cs="仿宋"/>
          <w:spacing w:val="-8"/>
          <w:sz w:val="31"/>
          <w:szCs w:val="31"/>
        </w:rPr>
        <w:t>电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子政务外网覆盖范围持续扩大，已连接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 xml:space="preserve">31 </w:t>
      </w:r>
      <w:r>
        <w:rPr>
          <w:rFonts w:ascii="仿宋" w:hAnsi="仿宋" w:eastAsia="仿宋" w:cs="仿宋"/>
          <w:spacing w:val="-5"/>
          <w:sz w:val="31"/>
          <w:szCs w:val="31"/>
        </w:rPr>
        <w:t>个省( 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治区、直辖市)和新疆生产建设兵团，实现地市、县级全覆</w:t>
      </w:r>
      <w:r>
        <w:rPr>
          <w:rFonts w:ascii="仿宋" w:hAnsi="仿宋" w:eastAsia="仿宋" w:cs="仿宋"/>
          <w:sz w:val="31"/>
          <w:szCs w:val="31"/>
        </w:rPr>
        <w:t xml:space="preserve">盖，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乡镇覆盖率达到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96. 1%</w:t>
      </w:r>
      <w:r>
        <w:rPr>
          <w:rFonts w:ascii="仿宋" w:hAnsi="仿宋" w:eastAsia="仿宋" w:cs="仿宋"/>
          <w:spacing w:val="1"/>
          <w:sz w:val="31"/>
          <w:szCs w:val="31"/>
        </w:rPr>
        <w:t>。全国人大代表工</w:t>
      </w:r>
      <w:r>
        <w:rPr>
          <w:rFonts w:ascii="仿宋" w:hAnsi="仿宋" w:eastAsia="仿宋" w:cs="仿宋"/>
          <w:sz w:val="31"/>
          <w:szCs w:val="31"/>
        </w:rPr>
        <w:t xml:space="preserve">作信息化平台正式开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通，汇集办理议案建议群组超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2 </w:t>
      </w:r>
      <w:r>
        <w:rPr>
          <w:rFonts w:ascii="仿宋" w:hAnsi="仿宋" w:eastAsia="仿宋" w:cs="仿宋"/>
          <w:spacing w:val="2"/>
          <w:sz w:val="31"/>
          <w:szCs w:val="31"/>
        </w:rPr>
        <w:t>万个，</w:t>
      </w:r>
      <w:r>
        <w:rPr>
          <w:rFonts w:ascii="仿宋" w:hAnsi="仿宋" w:eastAsia="仿宋" w:cs="仿宋"/>
          <w:spacing w:val="1"/>
          <w:sz w:val="31"/>
          <w:szCs w:val="31"/>
        </w:rPr>
        <w:t>推动提升人大代表履职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工作和</w:t>
      </w:r>
      <w:r>
        <w:rPr>
          <w:rFonts w:ascii="仿宋" w:hAnsi="仿宋" w:eastAsia="仿宋" w:cs="仿宋"/>
          <w:spacing w:val="7"/>
          <w:sz w:val="31"/>
          <w:szCs w:val="31"/>
        </w:rPr>
        <w:t>沟</w:t>
      </w:r>
      <w:r>
        <w:rPr>
          <w:rFonts w:ascii="仿宋" w:hAnsi="仿宋" w:eastAsia="仿宋" w:cs="仿宋"/>
          <w:spacing w:val="4"/>
          <w:sz w:val="31"/>
          <w:szCs w:val="31"/>
        </w:rPr>
        <w:t>通效率。全国各级政协以信息化赋能委员履职，省级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政协</w:t>
      </w:r>
      <w:r>
        <w:rPr>
          <w:rFonts w:ascii="仿宋" w:hAnsi="仿宋" w:eastAsia="仿宋" w:cs="仿宋"/>
          <w:spacing w:val="11"/>
          <w:sz w:val="31"/>
          <w:szCs w:val="31"/>
        </w:rPr>
        <w:t>普</w:t>
      </w:r>
      <w:r>
        <w:rPr>
          <w:rFonts w:ascii="仿宋" w:hAnsi="仿宋" w:eastAsia="仿宋" w:cs="仿宋"/>
          <w:spacing w:val="7"/>
          <w:sz w:val="31"/>
          <w:szCs w:val="31"/>
        </w:rPr>
        <w:t>遍开发履职应用程序，积极开展网络议政、远程协商。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中</w:t>
      </w:r>
      <w:r>
        <w:rPr>
          <w:rFonts w:ascii="仿宋" w:hAnsi="仿宋" w:eastAsia="仿宋" w:cs="仿宋"/>
          <w:spacing w:val="17"/>
          <w:sz w:val="31"/>
          <w:szCs w:val="31"/>
        </w:rPr>
        <w:t>央纪委国家监委机关推动基层小微权力</w:t>
      </w:r>
      <w:r>
        <w:rPr>
          <w:rFonts w:ascii="Times New Roman" w:hAnsi="Times New Roman" w:eastAsia="Times New Roman" w:cs="Times New Roman"/>
          <w:spacing w:val="17"/>
          <w:sz w:val="31"/>
          <w:szCs w:val="31"/>
        </w:rPr>
        <w:t>“</w:t>
      </w:r>
      <w:r>
        <w:rPr>
          <w:rFonts w:ascii="仿宋" w:hAnsi="仿宋" w:eastAsia="仿宋" w:cs="仿宋"/>
          <w:spacing w:val="17"/>
          <w:sz w:val="31"/>
          <w:szCs w:val="31"/>
        </w:rPr>
        <w:t>监督一点通</w:t>
      </w:r>
      <w:r>
        <w:rPr>
          <w:rFonts w:ascii="Times New Roman" w:hAnsi="Times New Roman" w:eastAsia="Times New Roman" w:cs="Times New Roman"/>
          <w:spacing w:val="17"/>
          <w:sz w:val="31"/>
          <w:szCs w:val="31"/>
        </w:rPr>
        <w:t>”</w:t>
      </w:r>
      <w:r>
        <w:rPr>
          <w:rFonts w:ascii="仿宋" w:hAnsi="仿宋" w:eastAsia="仿宋" w:cs="仿宋"/>
          <w:spacing w:val="17"/>
          <w:sz w:val="31"/>
          <w:szCs w:val="31"/>
        </w:rPr>
        <w:t>信息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5"/>
          <w:sz w:val="31"/>
          <w:szCs w:val="31"/>
        </w:rPr>
        <w:t>平</w:t>
      </w:r>
      <w:r>
        <w:rPr>
          <w:rFonts w:ascii="仿宋" w:hAnsi="仿宋" w:eastAsia="仿宋" w:cs="仿宋"/>
          <w:spacing w:val="-9"/>
          <w:sz w:val="31"/>
          <w:szCs w:val="31"/>
        </w:rPr>
        <w:t xml:space="preserve">台建设完善， 已覆盖 </w:t>
      </w:r>
      <w:r>
        <w:rPr>
          <w:rFonts w:ascii="Times New Roman" w:hAnsi="Times New Roman" w:eastAsia="Times New Roman" w:cs="Times New Roman"/>
          <w:spacing w:val="-9"/>
          <w:sz w:val="31"/>
          <w:szCs w:val="31"/>
        </w:rPr>
        <w:t xml:space="preserve">16 </w:t>
      </w:r>
      <w:r>
        <w:rPr>
          <w:rFonts w:ascii="仿宋" w:hAnsi="仿宋" w:eastAsia="仿宋" w:cs="仿宋"/>
          <w:spacing w:val="-9"/>
          <w:sz w:val="31"/>
          <w:szCs w:val="31"/>
        </w:rPr>
        <w:t xml:space="preserve">个省份 </w:t>
      </w:r>
      <w:r>
        <w:rPr>
          <w:rFonts w:ascii="Times New Roman" w:hAnsi="Times New Roman" w:eastAsia="Times New Roman" w:cs="Times New Roman"/>
          <w:spacing w:val="-9"/>
          <w:sz w:val="31"/>
          <w:szCs w:val="31"/>
        </w:rPr>
        <w:t xml:space="preserve">836 </w:t>
      </w:r>
      <w:r>
        <w:rPr>
          <w:rFonts w:ascii="仿宋" w:hAnsi="仿宋" w:eastAsia="仿宋" w:cs="仿宋"/>
          <w:spacing w:val="-9"/>
          <w:sz w:val="31"/>
          <w:szCs w:val="31"/>
        </w:rPr>
        <w:t>个县 (市、 区 ) ，累计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办结群众投诉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68.7 </w:t>
      </w:r>
      <w:r>
        <w:rPr>
          <w:rFonts w:ascii="仿宋" w:hAnsi="仿宋" w:eastAsia="仿宋" w:cs="仿宋"/>
          <w:spacing w:val="1"/>
          <w:sz w:val="31"/>
          <w:szCs w:val="31"/>
        </w:rPr>
        <w:t>万件。智慧法院服务能力</w:t>
      </w:r>
      <w:r>
        <w:rPr>
          <w:rFonts w:ascii="仿宋" w:hAnsi="仿宋" w:eastAsia="仿宋" w:cs="仿宋"/>
          <w:sz w:val="31"/>
          <w:szCs w:val="31"/>
        </w:rPr>
        <w:t xml:space="preserve">覆盖 </w:t>
      </w:r>
      <w:r>
        <w:rPr>
          <w:rFonts w:ascii="Times New Roman" w:hAnsi="Times New Roman" w:eastAsia="Times New Roman" w:cs="Times New Roman"/>
          <w:sz w:val="31"/>
          <w:szCs w:val="31"/>
        </w:rPr>
        <w:t>100%</w:t>
      </w:r>
      <w:r>
        <w:rPr>
          <w:rFonts w:ascii="仿宋" w:hAnsi="仿宋" w:eastAsia="仿宋" w:cs="仿宋"/>
          <w:sz w:val="31"/>
          <w:szCs w:val="31"/>
        </w:rPr>
        <w:t xml:space="preserve">高院中 </w:t>
      </w:r>
      <w:r>
        <w:rPr>
          <w:rFonts w:ascii="仿宋" w:hAnsi="仿宋" w:eastAsia="仿宋" w:cs="仿宋"/>
          <w:spacing w:val="-1"/>
          <w:sz w:val="31"/>
          <w:szCs w:val="31"/>
        </w:rPr>
        <w:t>院</w:t>
      </w:r>
      <w:r>
        <w:rPr>
          <w:rFonts w:ascii="仿宋" w:hAnsi="仿宋" w:eastAsia="仿宋" w:cs="仿宋"/>
          <w:sz w:val="31"/>
          <w:szCs w:val="31"/>
        </w:rPr>
        <w:t xml:space="preserve">和 </w:t>
      </w:r>
      <w:r>
        <w:rPr>
          <w:rFonts w:ascii="Times New Roman" w:hAnsi="Times New Roman" w:eastAsia="Times New Roman" w:cs="Times New Roman"/>
          <w:sz w:val="31"/>
          <w:szCs w:val="31"/>
        </w:rPr>
        <w:t>97%</w:t>
      </w:r>
      <w:r>
        <w:rPr>
          <w:rFonts w:ascii="仿宋" w:hAnsi="仿宋" w:eastAsia="仿宋" w:cs="仿宋"/>
          <w:sz w:val="31"/>
          <w:szCs w:val="31"/>
        </w:rPr>
        <w:t xml:space="preserve">基层法院，全国法院电子诉讼占比从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2021 </w:t>
      </w:r>
      <w:r>
        <w:rPr>
          <w:rFonts w:ascii="仿宋" w:hAnsi="仿宋" w:eastAsia="仿宋" w:cs="仿宋"/>
          <w:sz w:val="31"/>
          <w:szCs w:val="31"/>
        </w:rPr>
        <w:t xml:space="preserve">年的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24% </w:t>
      </w:r>
      <w:r>
        <w:rPr>
          <w:rFonts w:ascii="仿宋" w:hAnsi="仿宋" w:eastAsia="仿宋" w:cs="仿宋"/>
          <w:spacing w:val="20"/>
          <w:sz w:val="31"/>
          <w:szCs w:val="31"/>
        </w:rPr>
        <w:t>提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升至 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年的 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28%</w:t>
      </w:r>
      <w:r>
        <w:rPr>
          <w:rFonts w:ascii="仿宋" w:hAnsi="仿宋" w:eastAsia="仿宋" w:cs="仿宋"/>
          <w:spacing w:val="13"/>
          <w:sz w:val="31"/>
          <w:szCs w:val="31"/>
        </w:rPr>
        <w:t>，全国统一司法区块链平台累计完成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8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.9 </w:t>
      </w:r>
      <w:r>
        <w:rPr>
          <w:rFonts w:ascii="仿宋" w:hAnsi="仿宋" w:eastAsia="仿宋" w:cs="仿宋"/>
          <w:spacing w:val="4"/>
          <w:sz w:val="31"/>
          <w:szCs w:val="31"/>
        </w:rPr>
        <w:t>亿条数据上链存证固证，率先出台人民法院在线诉讼、在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线调解、</w:t>
      </w:r>
      <w:r>
        <w:rPr>
          <w:rFonts w:ascii="仿宋" w:hAnsi="仿宋" w:eastAsia="仿宋" w:cs="仿宋"/>
          <w:spacing w:val="6"/>
          <w:sz w:val="31"/>
          <w:szCs w:val="31"/>
        </w:rPr>
        <w:t>在</w:t>
      </w:r>
      <w:r>
        <w:rPr>
          <w:rFonts w:ascii="仿宋" w:hAnsi="仿宋" w:eastAsia="仿宋" w:cs="仿宋"/>
          <w:spacing w:val="5"/>
          <w:sz w:val="31"/>
          <w:szCs w:val="31"/>
        </w:rPr>
        <w:t>线运行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三大规则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。全国检察机关数字检察工作正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式启动，全年提供律师互联网阅卷服务超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7 </w:t>
      </w:r>
      <w:r>
        <w:rPr>
          <w:rFonts w:ascii="仿宋" w:hAnsi="仿宋" w:eastAsia="仿宋" w:cs="仿宋"/>
          <w:spacing w:val="7"/>
          <w:sz w:val="31"/>
          <w:szCs w:val="31"/>
        </w:rPr>
        <w:t>万次， 同比增长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159%</w:t>
      </w:r>
      <w:r>
        <w:rPr>
          <w:rFonts w:ascii="仿宋" w:hAnsi="仿宋" w:eastAsia="仿宋" w:cs="仿宋"/>
          <w:spacing w:val="5"/>
          <w:sz w:val="31"/>
          <w:szCs w:val="31"/>
        </w:rPr>
        <w:t>。数字技术有力支撑群众信访办理，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7  </w:t>
      </w:r>
      <w:r>
        <w:rPr>
          <w:rFonts w:ascii="仿宋" w:hAnsi="仿宋" w:eastAsia="仿宋" w:cs="仿宋"/>
          <w:spacing w:val="5"/>
          <w:sz w:val="31"/>
          <w:szCs w:val="31"/>
        </w:rPr>
        <w:t>日 内程序性回复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基本达到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100%</w:t>
      </w:r>
      <w:r>
        <w:rPr>
          <w:rFonts w:ascii="仿宋" w:hAnsi="仿宋" w:eastAsia="仿宋" w:cs="仿宋"/>
          <w:spacing w:val="1"/>
          <w:sz w:val="31"/>
          <w:szCs w:val="31"/>
        </w:rPr>
        <w:t>。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“</w:t>
      </w:r>
      <w:r>
        <w:rPr>
          <w:rFonts w:ascii="仿宋" w:hAnsi="仿宋" w:eastAsia="仿宋" w:cs="仿宋"/>
          <w:spacing w:val="1"/>
          <w:sz w:val="31"/>
          <w:szCs w:val="31"/>
        </w:rPr>
        <w:t>互联网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+</w:t>
      </w:r>
      <w:r>
        <w:rPr>
          <w:rFonts w:ascii="仿宋" w:hAnsi="仿宋" w:eastAsia="仿宋" w:cs="仿宋"/>
          <w:spacing w:val="1"/>
          <w:sz w:val="31"/>
          <w:szCs w:val="31"/>
        </w:rPr>
        <w:t>督查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”</w:t>
      </w:r>
      <w:r>
        <w:rPr>
          <w:rFonts w:ascii="仿宋" w:hAnsi="仿宋" w:eastAsia="仿宋" w:cs="仿宋"/>
          <w:spacing w:val="1"/>
          <w:sz w:val="31"/>
          <w:szCs w:val="31"/>
        </w:rPr>
        <w:t>深入推进，平台累计访问量上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亿次，成</w:t>
      </w:r>
      <w:r>
        <w:rPr>
          <w:rFonts w:ascii="仿宋" w:hAnsi="仿宋" w:eastAsia="仿宋" w:cs="仿宋"/>
          <w:spacing w:val="6"/>
          <w:sz w:val="31"/>
          <w:szCs w:val="31"/>
        </w:rPr>
        <w:t>为</w:t>
      </w:r>
      <w:r>
        <w:rPr>
          <w:rFonts w:ascii="仿宋" w:hAnsi="仿宋" w:eastAsia="仿宋" w:cs="仿宋"/>
          <w:spacing w:val="4"/>
          <w:sz w:val="31"/>
          <w:szCs w:val="31"/>
        </w:rPr>
        <w:t>覆盖面最广、影响力最大、社会参与度最高的政府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监</w:t>
      </w:r>
      <w:r>
        <w:rPr>
          <w:rFonts w:ascii="仿宋" w:hAnsi="仿宋" w:eastAsia="仿宋" w:cs="仿宋"/>
          <w:spacing w:val="6"/>
          <w:sz w:val="31"/>
          <w:szCs w:val="31"/>
        </w:rPr>
        <w:t>督平台。</w:t>
      </w:r>
    </w:p>
    <w:p>
      <w:pPr>
        <w:spacing w:before="3" w:line="222" w:lineRule="auto"/>
        <w:ind w:left="636"/>
        <w:outlineLvl w:val="2"/>
        <w:rPr>
          <w:rFonts w:ascii="楷体" w:hAnsi="楷体" w:eastAsia="楷体" w:cs="楷体"/>
          <w:sz w:val="31"/>
          <w:szCs w:val="31"/>
        </w:rPr>
      </w:pPr>
      <w:bookmarkStart w:id="17" w:name="_bookmark18"/>
      <w:bookmarkEnd w:id="17"/>
      <w:r>
        <w:rPr>
          <w:rFonts w:ascii="楷体" w:hAnsi="楷体" w:eastAsia="楷体" w:cs="楷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楷体" w:hAnsi="楷体" w:eastAsia="楷体" w:cs="楷体"/>
          <w:spacing w:val="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在线服务标准化、规范化、便利化水平稳步提升</w:t>
      </w:r>
    </w:p>
    <w:p>
      <w:pPr>
        <w:spacing w:before="187" w:line="341" w:lineRule="auto"/>
        <w:ind w:left="5" w:right="12" w:firstLine="646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从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2012 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到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8"/>
          <w:sz w:val="31"/>
          <w:szCs w:val="31"/>
        </w:rPr>
        <w:t>年，我国电子政务发展指数国际排名从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9"/>
          <w:sz w:val="31"/>
          <w:szCs w:val="31"/>
        </w:rPr>
        <w:t>7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8 </w:t>
      </w:r>
      <w:r>
        <w:rPr>
          <w:rFonts w:ascii="仿宋" w:hAnsi="仿宋" w:eastAsia="仿宋" w:cs="仿宋"/>
          <w:spacing w:val="12"/>
          <w:sz w:val="31"/>
          <w:szCs w:val="31"/>
        </w:rPr>
        <w:t>位上升到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43 </w:t>
      </w:r>
      <w:r>
        <w:rPr>
          <w:rFonts w:ascii="仿宋" w:hAnsi="仿宋" w:eastAsia="仿宋" w:cs="仿宋"/>
          <w:spacing w:val="12"/>
          <w:sz w:val="31"/>
          <w:szCs w:val="31"/>
        </w:rPr>
        <w:t>位，是上升最快的国家之一。其中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“</w:t>
      </w:r>
      <w:r>
        <w:rPr>
          <w:rFonts w:ascii="仿宋" w:hAnsi="仿宋" w:eastAsia="仿宋" w:cs="仿宋"/>
          <w:spacing w:val="12"/>
          <w:sz w:val="31"/>
          <w:szCs w:val="31"/>
        </w:rPr>
        <w:t>在线服务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”</w:t>
      </w:r>
    </w:p>
    <w:p>
      <w:pPr>
        <w:sectPr>
          <w:footerReference r:id="rId28" w:type="default"/>
          <w:pgSz w:w="11906" w:h="16839"/>
          <w:pgMar w:top="1431" w:right="1619" w:bottom="1223" w:left="1708" w:header="0" w:footer="1063" w:gutter="0"/>
          <w:cols w:space="720" w:num="1"/>
        </w:sectPr>
      </w:pPr>
    </w:p>
    <w:p>
      <w:pPr>
        <w:spacing w:before="198" w:line="334" w:lineRule="auto"/>
        <w:ind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指数排名保持全球领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先水平，上海在全球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193 </w:t>
      </w:r>
      <w:r>
        <w:rPr>
          <w:rFonts w:ascii="仿宋" w:hAnsi="仿宋" w:eastAsia="仿宋" w:cs="仿宋"/>
          <w:spacing w:val="1"/>
          <w:sz w:val="31"/>
          <w:szCs w:val="31"/>
        </w:rPr>
        <w:t>个城市综合排名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 xml:space="preserve">中位列第 </w:t>
      </w:r>
      <w:r>
        <w:rPr>
          <w:rFonts w:ascii="Times New Roman" w:hAnsi="Times New Roman" w:eastAsia="Times New Roman" w:cs="Times New Roman"/>
          <w:spacing w:val="-8"/>
          <w:sz w:val="31"/>
          <w:szCs w:val="31"/>
        </w:rPr>
        <w:t xml:space="preserve">10 </w:t>
      </w:r>
      <w:r>
        <w:rPr>
          <w:rFonts w:ascii="仿宋" w:hAnsi="仿宋" w:eastAsia="仿宋" w:cs="仿宋"/>
          <w:spacing w:val="-8"/>
          <w:sz w:val="31"/>
          <w:szCs w:val="31"/>
        </w:rPr>
        <w:t xml:space="preserve">名，城市数字化服务达到国际领先水平。截至 </w:t>
      </w:r>
      <w:r>
        <w:rPr>
          <w:rFonts w:ascii="Times New Roman" w:hAnsi="Times New Roman" w:eastAsia="Times New Roman" w:cs="Times New Roman"/>
          <w:spacing w:val="-8"/>
          <w:sz w:val="31"/>
          <w:szCs w:val="31"/>
        </w:rPr>
        <w:t>202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底，全国一体化政务服务平台实名注册用户超过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10 </w:t>
      </w:r>
      <w:r>
        <w:rPr>
          <w:rFonts w:ascii="仿宋" w:hAnsi="仿宋" w:eastAsia="仿宋" w:cs="仿宋"/>
          <w:spacing w:val="8"/>
          <w:sz w:val="31"/>
          <w:szCs w:val="31"/>
        </w:rPr>
        <w:t>亿人，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国家政务服务平台总使用量超过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8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50 </w:t>
      </w:r>
      <w:r>
        <w:rPr>
          <w:rFonts w:ascii="仿宋" w:hAnsi="仿宋" w:eastAsia="仿宋" w:cs="仿宋"/>
          <w:spacing w:val="1"/>
          <w:sz w:val="31"/>
          <w:szCs w:val="31"/>
        </w:rPr>
        <w:t>亿人次，已初步实现地方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部门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500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万余项政策服务事项和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1 </w:t>
      </w:r>
      <w:r>
        <w:rPr>
          <w:rFonts w:ascii="仿宋" w:hAnsi="仿宋" w:eastAsia="仿宋" w:cs="仿宋"/>
          <w:spacing w:val="-1"/>
          <w:sz w:val="31"/>
          <w:szCs w:val="31"/>
        </w:rPr>
        <w:t>万多项高频应用的标准化</w:t>
      </w:r>
      <w:r>
        <w:rPr>
          <w:rFonts w:ascii="仿宋" w:hAnsi="仿宋" w:eastAsia="仿宋" w:cs="仿宋"/>
          <w:sz w:val="31"/>
          <w:szCs w:val="31"/>
        </w:rPr>
        <w:t xml:space="preserve">服 </w:t>
      </w:r>
      <w:r>
        <w:rPr>
          <w:rFonts w:ascii="仿宋" w:hAnsi="仿宋" w:eastAsia="仿宋" w:cs="仿宋"/>
          <w:spacing w:val="4"/>
          <w:sz w:val="31"/>
          <w:szCs w:val="31"/>
        </w:rPr>
        <w:t>务，大批高频政务服务事项实现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“</w:t>
      </w:r>
      <w:r>
        <w:rPr>
          <w:rFonts w:ascii="仿宋" w:hAnsi="仿宋" w:eastAsia="仿宋" w:cs="仿宋"/>
          <w:spacing w:val="4"/>
          <w:sz w:val="31"/>
          <w:szCs w:val="31"/>
        </w:rPr>
        <w:t>一网通办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”“</w:t>
      </w:r>
      <w:r>
        <w:rPr>
          <w:rFonts w:ascii="仿宋" w:hAnsi="仿宋" w:eastAsia="仿宋" w:cs="仿宋"/>
          <w:spacing w:val="4"/>
          <w:sz w:val="31"/>
          <w:szCs w:val="31"/>
        </w:rPr>
        <w:t>跨省通办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” </w:t>
      </w:r>
      <w:r>
        <w:rPr>
          <w:rFonts w:ascii="仿宋" w:hAnsi="仿宋" w:eastAsia="仿宋" w:cs="仿宋"/>
          <w:spacing w:val="4"/>
          <w:sz w:val="31"/>
          <w:szCs w:val="31"/>
        </w:rPr>
        <w:t>，有</w:t>
      </w:r>
      <w:r>
        <w:rPr>
          <w:rFonts w:ascii="仿宋" w:hAnsi="仿宋" w:eastAsia="仿宋" w:cs="仿宋"/>
          <w:sz w:val="31"/>
          <w:szCs w:val="31"/>
        </w:rPr>
        <w:t xml:space="preserve">效 </w:t>
      </w:r>
      <w:r>
        <w:rPr>
          <w:rFonts w:ascii="仿宋" w:hAnsi="仿宋" w:eastAsia="仿宋" w:cs="仿宋"/>
          <w:spacing w:val="32"/>
          <w:sz w:val="31"/>
          <w:szCs w:val="31"/>
        </w:rPr>
        <w:t>解</w:t>
      </w:r>
      <w:r>
        <w:rPr>
          <w:rFonts w:ascii="仿宋" w:hAnsi="仿宋" w:eastAsia="仿宋" w:cs="仿宋"/>
          <w:spacing w:val="18"/>
          <w:sz w:val="31"/>
          <w:szCs w:val="31"/>
        </w:rPr>
        <w:t>决</w:t>
      </w:r>
      <w:r>
        <w:rPr>
          <w:rFonts w:ascii="仿宋" w:hAnsi="仿宋" w:eastAsia="仿宋" w:cs="仿宋"/>
          <w:spacing w:val="16"/>
          <w:sz w:val="31"/>
          <w:szCs w:val="31"/>
        </w:rPr>
        <w:t>市场主体和群众办事难、办事慢、办事繁等问题。全国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96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.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68%</w:t>
      </w:r>
      <w:r>
        <w:rPr>
          <w:rFonts w:ascii="仿宋" w:hAnsi="仿宋" w:eastAsia="仿宋" w:cs="仿宋"/>
          <w:spacing w:val="4"/>
          <w:sz w:val="31"/>
          <w:szCs w:val="31"/>
        </w:rPr>
        <w:t>的办税缴费实现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“</w:t>
      </w:r>
      <w:r>
        <w:rPr>
          <w:rFonts w:ascii="仿宋" w:hAnsi="仿宋" w:eastAsia="仿宋" w:cs="仿宋"/>
          <w:spacing w:val="4"/>
          <w:sz w:val="31"/>
          <w:szCs w:val="31"/>
        </w:rPr>
        <w:t>非接触式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”</w:t>
      </w:r>
      <w:r>
        <w:rPr>
          <w:rFonts w:ascii="仿宋" w:hAnsi="仿宋" w:eastAsia="仿宋" w:cs="仿宋"/>
          <w:spacing w:val="4"/>
          <w:sz w:val="31"/>
          <w:szCs w:val="31"/>
        </w:rPr>
        <w:t>办理，电子发票服务平台用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户数量突</w:t>
      </w:r>
      <w:r>
        <w:rPr>
          <w:rFonts w:ascii="仿宋" w:hAnsi="仿宋" w:eastAsia="仿宋" w:cs="仿宋"/>
          <w:spacing w:val="4"/>
          <w:sz w:val="31"/>
          <w:szCs w:val="31"/>
        </w:rPr>
        <w:t>破千万级。电子证照共享服务体系持续完善，已汇聚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31 </w:t>
      </w:r>
      <w:r>
        <w:rPr>
          <w:rFonts w:ascii="仿宋" w:hAnsi="仿宋" w:eastAsia="仿宋" w:cs="仿宋"/>
          <w:spacing w:val="-1"/>
          <w:sz w:val="31"/>
          <w:szCs w:val="31"/>
        </w:rPr>
        <w:t>个省份、新疆</w:t>
      </w:r>
      <w:r>
        <w:rPr>
          <w:rFonts w:ascii="仿宋" w:hAnsi="仿宋" w:eastAsia="仿宋" w:cs="仿宋"/>
          <w:sz w:val="31"/>
          <w:szCs w:val="31"/>
        </w:rPr>
        <w:t xml:space="preserve">生产建设兵团和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26 </w:t>
      </w:r>
      <w:r>
        <w:rPr>
          <w:rFonts w:ascii="仿宋" w:hAnsi="仿宋" w:eastAsia="仿宋" w:cs="仿宋"/>
          <w:sz w:val="31"/>
          <w:szCs w:val="31"/>
        </w:rPr>
        <w:t>个部门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900 </w:t>
      </w:r>
      <w:r>
        <w:rPr>
          <w:rFonts w:ascii="仿宋" w:hAnsi="仿宋" w:eastAsia="仿宋" w:cs="仿宋"/>
          <w:sz w:val="31"/>
          <w:szCs w:val="31"/>
        </w:rPr>
        <w:t xml:space="preserve">余种电子证照、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56.72 </w:t>
      </w:r>
      <w:r>
        <w:rPr>
          <w:rFonts w:ascii="仿宋" w:hAnsi="仿宋" w:eastAsia="仿宋" w:cs="仿宋"/>
          <w:spacing w:val="2"/>
          <w:sz w:val="31"/>
          <w:szCs w:val="31"/>
        </w:rPr>
        <w:t>亿条目录，累计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提供电子证照共享服务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79 </w:t>
      </w:r>
      <w:r>
        <w:rPr>
          <w:rFonts w:ascii="仿宋" w:hAnsi="仿宋" w:eastAsia="仿宋" w:cs="仿宋"/>
          <w:spacing w:val="1"/>
          <w:sz w:val="31"/>
          <w:szCs w:val="31"/>
        </w:rPr>
        <w:t>亿次，有效支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撑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“</w:t>
      </w:r>
      <w:r>
        <w:rPr>
          <w:rFonts w:ascii="仿宋" w:hAnsi="仿宋" w:eastAsia="仿宋" w:cs="仿宋"/>
          <w:spacing w:val="7"/>
          <w:sz w:val="31"/>
          <w:szCs w:val="31"/>
        </w:rPr>
        <w:t>减证便民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仿宋" w:hAnsi="仿宋" w:eastAsia="仿宋" w:cs="仿宋"/>
          <w:spacing w:val="7"/>
          <w:sz w:val="31"/>
          <w:szCs w:val="31"/>
        </w:rPr>
        <w:t>。 国家政务服务平台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“</w:t>
      </w:r>
      <w:r>
        <w:rPr>
          <w:rFonts w:ascii="仿宋" w:hAnsi="仿宋" w:eastAsia="仿宋" w:cs="仿宋"/>
          <w:spacing w:val="7"/>
          <w:sz w:val="31"/>
          <w:szCs w:val="31"/>
        </w:rPr>
        <w:t>助企纾困服务专区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”“</w:t>
      </w:r>
      <w:r>
        <w:rPr>
          <w:rFonts w:ascii="仿宋" w:hAnsi="仿宋" w:eastAsia="仿宋" w:cs="仿宋"/>
          <w:spacing w:val="7"/>
          <w:sz w:val="31"/>
          <w:szCs w:val="31"/>
        </w:rPr>
        <w:t>民</w:t>
      </w:r>
      <w:r>
        <w:rPr>
          <w:rFonts w:ascii="仿宋" w:hAnsi="仿宋" w:eastAsia="仿宋" w:cs="仿宋"/>
          <w:spacing w:val="6"/>
          <w:sz w:val="31"/>
          <w:szCs w:val="31"/>
        </w:rPr>
        <w:t>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1"/>
          <w:sz w:val="31"/>
          <w:szCs w:val="31"/>
        </w:rPr>
        <w:t>保</w:t>
      </w:r>
      <w:r>
        <w:rPr>
          <w:rFonts w:ascii="仿宋" w:hAnsi="仿宋" w:eastAsia="仿宋" w:cs="仿宋"/>
          <w:spacing w:val="23"/>
          <w:sz w:val="31"/>
          <w:szCs w:val="31"/>
        </w:rPr>
        <w:t>障服务专区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>”</w:t>
      </w:r>
      <w:r>
        <w:rPr>
          <w:rFonts w:ascii="仿宋" w:hAnsi="仿宋" w:eastAsia="仿宋" w:cs="仿宋"/>
          <w:spacing w:val="23"/>
          <w:sz w:val="31"/>
          <w:szCs w:val="31"/>
        </w:rPr>
        <w:t>等针对企业和特殊个人群体提供精准保障服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务</w:t>
      </w:r>
      <w:r>
        <w:rPr>
          <w:rFonts w:ascii="仿宋" w:hAnsi="仿宋" w:eastAsia="仿宋" w:cs="仿宋"/>
          <w:spacing w:val="-3"/>
          <w:sz w:val="31"/>
          <w:szCs w:val="31"/>
        </w:rPr>
        <w:t>，助力各地复工复产。广东全面推广数字政府填表报数系统，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推进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“</w:t>
      </w:r>
      <w:r>
        <w:rPr>
          <w:rFonts w:ascii="仿宋" w:hAnsi="仿宋" w:eastAsia="仿宋" w:cs="仿宋"/>
          <w:spacing w:val="1"/>
          <w:sz w:val="31"/>
          <w:szCs w:val="31"/>
        </w:rPr>
        <w:t>目录之外无填报、 目录之内系统报、数智赋能少填</w:t>
      </w:r>
      <w:r>
        <w:rPr>
          <w:rFonts w:ascii="仿宋" w:hAnsi="仿宋" w:eastAsia="仿宋" w:cs="仿宋"/>
          <w:sz w:val="31"/>
          <w:szCs w:val="31"/>
        </w:rPr>
        <w:t>报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” </w:t>
      </w:r>
      <w:r>
        <w:rPr>
          <w:rFonts w:ascii="仿宋" w:hAnsi="仿宋" w:eastAsia="仿宋" w:cs="仿宋"/>
          <w:sz w:val="31"/>
          <w:szCs w:val="31"/>
        </w:rPr>
        <w:t xml:space="preserve">， </w:t>
      </w:r>
      <w:r>
        <w:rPr>
          <w:rFonts w:ascii="仿宋" w:hAnsi="仿宋" w:eastAsia="仿宋" w:cs="仿宋"/>
          <w:spacing w:val="11"/>
          <w:sz w:val="31"/>
          <w:szCs w:val="31"/>
        </w:rPr>
        <w:t>大</w:t>
      </w:r>
      <w:r>
        <w:rPr>
          <w:rFonts w:ascii="仿宋" w:hAnsi="仿宋" w:eastAsia="仿宋" w:cs="仿宋"/>
          <w:spacing w:val="9"/>
          <w:sz w:val="31"/>
          <w:szCs w:val="31"/>
        </w:rPr>
        <w:t>幅压减基层填报的表格数量、数据项和工作量。</w:t>
      </w:r>
    </w:p>
    <w:p>
      <w:pPr>
        <w:spacing w:before="104" w:line="222" w:lineRule="auto"/>
        <w:ind w:left="345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4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11    2012 </w:t>
      </w:r>
      <w:r>
        <w:rPr>
          <w:rFonts w:ascii="黑体" w:hAnsi="黑体" w:eastAsia="黑体" w:cs="黑体"/>
          <w:spacing w:val="-4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-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2022 </w:t>
      </w:r>
      <w:r>
        <w:rPr>
          <w:rFonts w:ascii="黑体" w:hAnsi="黑体" w:eastAsia="黑体" w:cs="黑体"/>
          <w:spacing w:val="-2"/>
          <w:sz w:val="28"/>
          <w:szCs w:val="28"/>
        </w:rPr>
        <w:t>年我国电子政务发展指数全球排名变化情况</w:t>
      </w:r>
    </w:p>
    <w:p>
      <w:pPr>
        <w:spacing w:before="66" w:line="3326" w:lineRule="exact"/>
        <w:ind w:firstLine="27"/>
        <w:textAlignment w:val="center"/>
      </w:pPr>
      <w:r>
        <w:drawing>
          <wp:inline distT="0" distB="0" distL="0" distR="0">
            <wp:extent cx="5351780" cy="211137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352414" cy="211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4" w:line="217" w:lineRule="auto"/>
        <w:ind w:right="98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数据来源：《联合国电子政务调查报告</w:t>
      </w:r>
      <w:r>
        <w:rPr>
          <w:rFonts w:ascii="仿宋" w:hAnsi="仿宋" w:eastAsia="仿宋" w:cs="仿宋"/>
          <w:sz w:val="28"/>
          <w:szCs w:val="28"/>
        </w:rPr>
        <w:t>》</w:t>
      </w:r>
    </w:p>
    <w:p>
      <w:pPr>
        <w:sectPr>
          <w:footerReference r:id="rId29" w:type="default"/>
          <w:pgSz w:w="11906" w:h="16839"/>
          <w:pgMar w:top="1431" w:right="1601" w:bottom="1223" w:left="1710" w:header="0" w:footer="1063" w:gutter="0"/>
          <w:cols w:space="720" w:num="1"/>
        </w:sectPr>
      </w:pPr>
    </w:p>
    <w:p>
      <w:pPr>
        <w:spacing w:before="216" w:line="222" w:lineRule="auto"/>
        <w:ind w:left="331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4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12    2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020 </w:t>
      </w:r>
      <w:r>
        <w:rPr>
          <w:rFonts w:ascii="黑体" w:hAnsi="黑体" w:eastAsia="黑体" w:cs="黑体"/>
          <w:spacing w:val="-2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-2022 </w:t>
      </w:r>
      <w:r>
        <w:rPr>
          <w:rFonts w:ascii="黑体" w:hAnsi="黑体" w:eastAsia="黑体" w:cs="黑体"/>
          <w:spacing w:val="-2"/>
          <w:sz w:val="28"/>
          <w:szCs w:val="28"/>
        </w:rPr>
        <w:t>年国家政务服务平台累计数据共享调用次数</w:t>
      </w:r>
    </w:p>
    <w:p>
      <w:pPr>
        <w:spacing w:before="173" w:line="3755" w:lineRule="exact"/>
        <w:ind w:firstLine="101"/>
        <w:textAlignment w:val="center"/>
      </w:pPr>
      <w:r>
        <w:drawing>
          <wp:inline distT="0" distB="0" distL="0" distR="0">
            <wp:extent cx="5294630" cy="23844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95264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5" w:line="217" w:lineRule="auto"/>
        <w:ind w:left="387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数据来源：国务院办公厅电子政务办公</w:t>
      </w:r>
      <w:r>
        <w:rPr>
          <w:rFonts w:ascii="仿宋" w:hAnsi="仿宋" w:eastAsia="仿宋" w:cs="仿宋"/>
          <w:sz w:val="28"/>
          <w:szCs w:val="28"/>
        </w:rPr>
        <w:t>室、中国互联网络信息中心</w:t>
      </w:r>
    </w:p>
    <w:p>
      <w:pPr>
        <w:spacing w:before="197" w:line="222" w:lineRule="auto"/>
        <w:ind w:left="627"/>
        <w:outlineLvl w:val="2"/>
        <w:rPr>
          <w:rFonts w:ascii="楷体" w:hAnsi="楷体" w:eastAsia="楷体" w:cs="楷体"/>
          <w:sz w:val="31"/>
          <w:szCs w:val="31"/>
        </w:rPr>
      </w:pPr>
      <w:bookmarkStart w:id="18" w:name="_bookmark19"/>
      <w:bookmarkEnd w:id="18"/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政务公开支撑践行全过程人民民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主</w:t>
      </w:r>
    </w:p>
    <w:p>
      <w:pPr>
        <w:spacing w:before="195" w:line="333" w:lineRule="auto"/>
        <w:ind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社会各界借助网络媒体平台积极为党中央、国务院重</w:t>
      </w:r>
      <w:r>
        <w:rPr>
          <w:rFonts w:ascii="仿宋" w:hAnsi="仿宋" w:eastAsia="仿宋" w:cs="仿宋"/>
          <w:spacing w:val="3"/>
          <w:sz w:val="31"/>
          <w:szCs w:val="31"/>
        </w:rPr>
        <w:t>要</w:t>
      </w:r>
      <w:r>
        <w:rPr>
          <w:rFonts w:ascii="仿宋" w:hAnsi="仿宋" w:eastAsia="仿宋" w:cs="仿宋"/>
          <w:sz w:val="31"/>
          <w:szCs w:val="31"/>
        </w:rPr>
        <w:t xml:space="preserve">工 </w:t>
      </w:r>
      <w:r>
        <w:rPr>
          <w:rFonts w:ascii="仿宋" w:hAnsi="仿宋" w:eastAsia="仿宋" w:cs="仿宋"/>
          <w:spacing w:val="8"/>
          <w:sz w:val="31"/>
          <w:szCs w:val="31"/>
        </w:rPr>
        <w:t>作</w:t>
      </w:r>
      <w:r>
        <w:rPr>
          <w:rFonts w:ascii="仿宋" w:hAnsi="仿宋" w:eastAsia="仿宋" w:cs="仿宋"/>
          <w:spacing w:val="7"/>
          <w:sz w:val="31"/>
          <w:szCs w:val="31"/>
        </w:rPr>
        <w:t>建</w:t>
      </w:r>
      <w:r>
        <w:rPr>
          <w:rFonts w:ascii="仿宋" w:hAnsi="仿宋" w:eastAsia="仿宋" w:cs="仿宋"/>
          <w:spacing w:val="4"/>
          <w:sz w:val="31"/>
          <w:szCs w:val="31"/>
        </w:rPr>
        <w:t>言献策。党的二十大报告起草过程中，中央有关部门专门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开展了</w:t>
      </w:r>
      <w:r>
        <w:rPr>
          <w:rFonts w:ascii="仿宋" w:hAnsi="仿宋" w:eastAsia="仿宋" w:cs="仿宋"/>
          <w:spacing w:val="-11"/>
          <w:sz w:val="31"/>
          <w:szCs w:val="31"/>
        </w:rPr>
        <w:t>网</w:t>
      </w:r>
      <w:r>
        <w:rPr>
          <w:rFonts w:ascii="仿宋" w:hAnsi="仿宋" w:eastAsia="仿宋" w:cs="仿宋"/>
          <w:spacing w:val="-7"/>
          <w:sz w:val="31"/>
          <w:szCs w:val="31"/>
        </w:rPr>
        <w:t xml:space="preserve">络征求意见活动，收到 </w:t>
      </w:r>
      <w:r>
        <w:rPr>
          <w:rFonts w:ascii="Times New Roman" w:hAnsi="Times New Roman" w:eastAsia="Times New Roman" w:cs="Times New Roman"/>
          <w:spacing w:val="-7"/>
          <w:sz w:val="31"/>
          <w:szCs w:val="31"/>
        </w:rPr>
        <w:t xml:space="preserve">854.2 </w:t>
      </w:r>
      <w:r>
        <w:rPr>
          <w:rFonts w:ascii="仿宋" w:hAnsi="仿宋" w:eastAsia="仿宋" w:cs="仿宋"/>
          <w:spacing w:val="-7"/>
          <w:sz w:val="31"/>
          <w:szCs w:val="31"/>
        </w:rPr>
        <w:t>万多条留言。</w:t>
      </w:r>
      <w:r>
        <w:rPr>
          <w:rFonts w:ascii="Times New Roman" w:hAnsi="Times New Roman" w:eastAsia="Times New Roman" w:cs="Times New Roman"/>
          <w:spacing w:val="-7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-7"/>
          <w:sz w:val="31"/>
          <w:szCs w:val="31"/>
        </w:rPr>
        <w:t>年《政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府工作报告》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起草收到网民建言近百万条，报告起草组对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1100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多条</w:t>
      </w:r>
      <w:r>
        <w:rPr>
          <w:rFonts w:ascii="仿宋" w:hAnsi="仿宋" w:eastAsia="仿宋" w:cs="仿宋"/>
          <w:spacing w:val="5"/>
          <w:sz w:val="31"/>
          <w:szCs w:val="31"/>
        </w:rPr>
        <w:t>代</w:t>
      </w:r>
      <w:r>
        <w:rPr>
          <w:rFonts w:ascii="仿宋" w:hAnsi="仿宋" w:eastAsia="仿宋" w:cs="仿宋"/>
          <w:spacing w:val="4"/>
          <w:sz w:val="31"/>
          <w:szCs w:val="31"/>
        </w:rPr>
        <w:t>表性建言中的重点意见予以吸收。政府门户网站交流互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动</w:t>
      </w:r>
      <w:r>
        <w:rPr>
          <w:rFonts w:ascii="仿宋" w:hAnsi="仿宋" w:eastAsia="仿宋" w:cs="仿宋"/>
          <w:spacing w:val="13"/>
          <w:sz w:val="31"/>
          <w:szCs w:val="31"/>
        </w:rPr>
        <w:t>能力持续增强。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3"/>
          <w:sz w:val="31"/>
          <w:szCs w:val="31"/>
        </w:rPr>
        <w:t>年，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70%</w:t>
      </w:r>
      <w:r>
        <w:rPr>
          <w:rFonts w:ascii="仿宋" w:hAnsi="仿宋" w:eastAsia="仿宋" w:cs="仿宋"/>
          <w:spacing w:val="13"/>
          <w:sz w:val="31"/>
          <w:szCs w:val="31"/>
        </w:rPr>
        <w:t>以上的政府网站已迁入集约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化平</w:t>
      </w:r>
      <w:r>
        <w:rPr>
          <w:rFonts w:ascii="仿宋" w:hAnsi="仿宋" w:eastAsia="仿宋" w:cs="仿宋"/>
          <w:spacing w:val="6"/>
          <w:sz w:val="31"/>
          <w:szCs w:val="31"/>
        </w:rPr>
        <w:t>台</w:t>
      </w:r>
      <w:r>
        <w:rPr>
          <w:rFonts w:ascii="仿宋" w:hAnsi="仿宋" w:eastAsia="仿宋" w:cs="仿宋"/>
          <w:spacing w:val="4"/>
          <w:sz w:val="31"/>
          <w:szCs w:val="31"/>
        </w:rPr>
        <w:t>运行，为企业和群众提供统一便捷的交流访问渠道。各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7"/>
          <w:sz w:val="31"/>
          <w:szCs w:val="31"/>
        </w:rPr>
        <w:t>省</w:t>
      </w:r>
      <w:r>
        <w:rPr>
          <w:rFonts w:ascii="仿宋" w:hAnsi="仿宋" w:eastAsia="仿宋" w:cs="仿宋"/>
          <w:spacing w:val="16"/>
          <w:sz w:val="31"/>
          <w:szCs w:val="31"/>
        </w:rPr>
        <w:t>市政府通过重要网站平台拓宽重大文件发布征求意见的渠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道，</w:t>
      </w:r>
      <w:r>
        <w:rPr>
          <w:rFonts w:ascii="仿宋" w:hAnsi="仿宋" w:eastAsia="仿宋" w:cs="仿宋"/>
          <w:spacing w:val="9"/>
          <w:sz w:val="31"/>
          <w:szCs w:val="31"/>
        </w:rPr>
        <w:t>重</w:t>
      </w:r>
      <w:r>
        <w:rPr>
          <w:rFonts w:ascii="仿宋" w:hAnsi="仿宋" w:eastAsia="仿宋" w:cs="仿宋"/>
          <w:spacing w:val="6"/>
          <w:sz w:val="31"/>
          <w:szCs w:val="31"/>
        </w:rPr>
        <w:t>点围绕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仿宋" w:hAnsi="仿宋" w:eastAsia="仿宋" w:cs="仿宋"/>
          <w:spacing w:val="6"/>
          <w:sz w:val="31"/>
          <w:szCs w:val="31"/>
        </w:rPr>
        <w:t>六稳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”“</w:t>
      </w:r>
      <w:r>
        <w:rPr>
          <w:rFonts w:ascii="仿宋" w:hAnsi="仿宋" w:eastAsia="仿宋" w:cs="仿宋"/>
          <w:spacing w:val="6"/>
          <w:sz w:val="31"/>
          <w:szCs w:val="31"/>
        </w:rPr>
        <w:t>六保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仿宋" w:hAnsi="仿宋" w:eastAsia="仿宋" w:cs="仿宋"/>
          <w:spacing w:val="6"/>
          <w:sz w:val="31"/>
          <w:szCs w:val="31"/>
        </w:rPr>
        <w:t>、优化营商环境等重要工作发布政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策解读。政务新媒体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发展至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11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万个账号，年发文量超过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2000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万篇</w:t>
      </w:r>
      <w:r>
        <w:rPr>
          <w:rFonts w:ascii="仿宋" w:hAnsi="仿宋" w:eastAsia="仿宋" w:cs="仿宋"/>
          <w:spacing w:val="5"/>
          <w:sz w:val="31"/>
          <w:szCs w:val="31"/>
        </w:rPr>
        <w:t>，</w:t>
      </w:r>
      <w:r>
        <w:rPr>
          <w:rFonts w:ascii="仿宋" w:hAnsi="仿宋" w:eastAsia="仿宋" w:cs="仿宋"/>
          <w:spacing w:val="4"/>
          <w:sz w:val="31"/>
          <w:szCs w:val="31"/>
        </w:rPr>
        <w:t>形成了一批引导力强的优质头部账号。整体联动、同频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bookmarkStart w:id="19" w:name="_bookmark20"/>
      <w:bookmarkEnd w:id="19"/>
      <w:r>
        <w:rPr>
          <w:rFonts w:ascii="仿宋" w:hAnsi="仿宋" w:eastAsia="仿宋" w:cs="仿宋"/>
          <w:spacing w:val="14"/>
          <w:sz w:val="31"/>
          <w:szCs w:val="31"/>
        </w:rPr>
        <w:t>共</w:t>
      </w:r>
      <w:r>
        <w:rPr>
          <w:rFonts w:ascii="仿宋" w:hAnsi="仿宋" w:eastAsia="仿宋" w:cs="仿宋"/>
          <w:spacing w:val="8"/>
          <w:sz w:val="31"/>
          <w:szCs w:val="31"/>
        </w:rPr>
        <w:t>振的政策信息传播格局正在构建。</w:t>
      </w:r>
    </w:p>
    <w:p>
      <w:pPr>
        <w:spacing w:before="1" w:line="239" w:lineRule="auto"/>
        <w:ind w:left="644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6"/>
          <w:sz w:val="31"/>
          <w:szCs w:val="31"/>
        </w:rPr>
        <w:t>五</w:t>
      </w:r>
      <w:r>
        <w:rPr>
          <w:rFonts w:ascii="黑体" w:hAnsi="黑体" w:eastAsia="黑体" w:cs="黑体"/>
          <w:spacing w:val="11"/>
          <w:sz w:val="31"/>
          <w:szCs w:val="31"/>
        </w:rPr>
        <w:t>、</w:t>
      </w:r>
      <w:r>
        <w:rPr>
          <w:rFonts w:ascii="黑体" w:hAnsi="黑体" w:eastAsia="黑体" w:cs="黑体"/>
          <w:spacing w:val="8"/>
          <w:sz w:val="31"/>
          <w:szCs w:val="31"/>
        </w:rPr>
        <w:t>数字文化提供文化繁荣发展新动能</w:t>
      </w:r>
    </w:p>
    <w:p>
      <w:pPr>
        <w:spacing w:before="160" w:line="222" w:lineRule="auto"/>
        <w:ind w:left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发展数字文化是坚定文化自信、提升国家文化软实力和</w:t>
      </w:r>
      <w:r>
        <w:rPr>
          <w:rFonts w:ascii="仿宋" w:hAnsi="仿宋" w:eastAsia="仿宋" w:cs="仿宋"/>
          <w:spacing w:val="3"/>
          <w:sz w:val="31"/>
          <w:szCs w:val="31"/>
        </w:rPr>
        <w:t>中</w:t>
      </w:r>
    </w:p>
    <w:p>
      <w:pPr>
        <w:sectPr>
          <w:footerReference r:id="rId30" w:type="default"/>
          <w:pgSz w:w="11906" w:h="16839"/>
          <w:pgMar w:top="1431" w:right="1698" w:bottom="1223" w:left="1716" w:header="0" w:footer="1063" w:gutter="0"/>
          <w:cols w:space="720" w:num="1"/>
        </w:sectPr>
      </w:pPr>
    </w:p>
    <w:p>
      <w:pPr>
        <w:spacing w:before="188" w:line="333" w:lineRule="auto"/>
        <w:ind w:left="8" w:right="2" w:firstLine="1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华</w:t>
      </w:r>
      <w:r>
        <w:rPr>
          <w:rFonts w:ascii="仿宋" w:hAnsi="仿宋" w:eastAsia="仿宋" w:cs="仿宋"/>
          <w:spacing w:val="19"/>
          <w:sz w:val="31"/>
          <w:szCs w:val="31"/>
        </w:rPr>
        <w:t>文</w:t>
      </w:r>
      <w:r>
        <w:rPr>
          <w:rFonts w:ascii="仿宋" w:hAnsi="仿宋" w:eastAsia="仿宋" w:cs="仿宋"/>
          <w:spacing w:val="11"/>
          <w:sz w:val="31"/>
          <w:szCs w:val="31"/>
        </w:rPr>
        <w:t>化影响力的重要举措。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1"/>
          <w:sz w:val="31"/>
          <w:szCs w:val="31"/>
        </w:rPr>
        <w:t>年，我国深入推进国家文化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数字</w:t>
      </w:r>
      <w:r>
        <w:rPr>
          <w:rFonts w:ascii="仿宋" w:hAnsi="仿宋" w:eastAsia="仿宋" w:cs="仿宋"/>
          <w:spacing w:val="6"/>
          <w:sz w:val="31"/>
          <w:szCs w:val="31"/>
        </w:rPr>
        <w:t>化</w:t>
      </w:r>
      <w:r>
        <w:rPr>
          <w:rFonts w:ascii="仿宋" w:hAnsi="仿宋" w:eastAsia="仿宋" w:cs="仿宋"/>
          <w:spacing w:val="4"/>
          <w:sz w:val="31"/>
          <w:szCs w:val="31"/>
        </w:rPr>
        <w:t>战略实施，数字文化资源不断丰富，公共文化场馆数字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化转型</w:t>
      </w:r>
      <w:r>
        <w:rPr>
          <w:rFonts w:ascii="仿宋" w:hAnsi="仿宋" w:eastAsia="仿宋" w:cs="仿宋"/>
          <w:spacing w:val="4"/>
          <w:sz w:val="31"/>
          <w:szCs w:val="31"/>
        </w:rPr>
        <w:t>取得积极成效，数字文化产业培育壮大，网络文化蓬勃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发展，</w:t>
      </w:r>
      <w:r>
        <w:rPr>
          <w:rFonts w:ascii="仿宋" w:hAnsi="仿宋" w:eastAsia="仿宋" w:cs="仿宋"/>
          <w:spacing w:val="4"/>
          <w:sz w:val="31"/>
          <w:szCs w:val="31"/>
        </w:rPr>
        <w:t>数字文化消费进一步提升，助推文化强国建设迈上新台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阶。</w:t>
      </w:r>
    </w:p>
    <w:p>
      <w:pPr>
        <w:spacing w:before="1" w:line="219" w:lineRule="auto"/>
        <w:ind w:left="639"/>
        <w:outlineLvl w:val="2"/>
        <w:rPr>
          <w:rFonts w:ascii="楷体" w:hAnsi="楷体" w:eastAsia="楷体" w:cs="楷体"/>
          <w:sz w:val="31"/>
          <w:szCs w:val="31"/>
        </w:rPr>
      </w:pPr>
      <w:bookmarkStart w:id="20" w:name="_bookmark21"/>
      <w:bookmarkEnd w:id="20"/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文化数字化转型加速推进</w:t>
      </w:r>
    </w:p>
    <w:p>
      <w:pPr>
        <w:spacing w:before="207" w:line="334" w:lineRule="auto"/>
        <w:ind w:firstLine="641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20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 </w:t>
      </w:r>
      <w:r>
        <w:rPr>
          <w:rFonts w:ascii="仿宋" w:hAnsi="仿宋" w:eastAsia="仿宋" w:cs="仿宋"/>
          <w:spacing w:val="6"/>
          <w:sz w:val="31"/>
          <w:szCs w:val="31"/>
        </w:rPr>
        <w:t>年， 中共中央办公厅、国务院办公厅印发《关于推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进实施国家</w:t>
      </w:r>
      <w:r>
        <w:rPr>
          <w:rFonts w:ascii="仿宋" w:hAnsi="仿宋" w:eastAsia="仿宋" w:cs="仿宋"/>
          <w:spacing w:val="5"/>
          <w:sz w:val="31"/>
          <w:szCs w:val="31"/>
        </w:rPr>
        <w:t>文</w:t>
      </w:r>
      <w:r>
        <w:rPr>
          <w:rFonts w:ascii="仿宋" w:hAnsi="仿宋" w:eastAsia="仿宋" w:cs="仿宋"/>
          <w:spacing w:val="4"/>
          <w:sz w:val="31"/>
          <w:szCs w:val="31"/>
        </w:rPr>
        <w:t>化数字化战略的意见》，推动打造线上线下融合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互动、立体</w:t>
      </w:r>
      <w:r>
        <w:rPr>
          <w:rFonts w:ascii="仿宋" w:hAnsi="仿宋" w:eastAsia="仿宋" w:cs="仿宋"/>
          <w:spacing w:val="5"/>
          <w:sz w:val="31"/>
          <w:szCs w:val="31"/>
        </w:rPr>
        <w:t>覆</w:t>
      </w:r>
      <w:r>
        <w:rPr>
          <w:rFonts w:ascii="仿宋" w:hAnsi="仿宋" w:eastAsia="仿宋" w:cs="仿宋"/>
          <w:spacing w:val="4"/>
          <w:sz w:val="31"/>
          <w:szCs w:val="31"/>
        </w:rPr>
        <w:t>盖的文化服务供给体系。文化场馆加快数字化转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型，全国智慧图书馆体系、公共文化云建设项目深入推进。</w:t>
      </w:r>
      <w:r>
        <w:rPr>
          <w:rFonts w:ascii="仿宋" w:hAnsi="仿宋" w:eastAsia="仿宋" w:cs="仿宋"/>
          <w:spacing w:val="1"/>
          <w:sz w:val="31"/>
          <w:szCs w:val="31"/>
        </w:rPr>
        <w:t>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共图</w:t>
      </w:r>
      <w:r>
        <w:rPr>
          <w:rFonts w:ascii="仿宋" w:hAnsi="仿宋" w:eastAsia="仿宋" w:cs="仿宋"/>
          <w:spacing w:val="13"/>
          <w:sz w:val="31"/>
          <w:szCs w:val="31"/>
        </w:rPr>
        <w:t>书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馆智慧化服务能力显著提升， 国家公共文化云和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200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多个地方性</w:t>
      </w:r>
      <w:r>
        <w:rPr>
          <w:rFonts w:ascii="仿宋" w:hAnsi="仿宋" w:eastAsia="仿宋" w:cs="仿宋"/>
          <w:spacing w:val="5"/>
          <w:sz w:val="31"/>
          <w:szCs w:val="31"/>
        </w:rPr>
        <w:t>公</w:t>
      </w:r>
      <w:r>
        <w:rPr>
          <w:rFonts w:ascii="仿宋" w:hAnsi="仿宋" w:eastAsia="仿宋" w:cs="仿宋"/>
          <w:spacing w:val="4"/>
          <w:sz w:val="31"/>
          <w:szCs w:val="31"/>
        </w:rPr>
        <w:t>共文化云平台服务功能不断完善，数字文化资源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不断丰富。全民阅读、艺术普及数字化服务能力显著提升，</w:t>
      </w:r>
      <w:r>
        <w:rPr>
          <w:rFonts w:ascii="仿宋" w:hAnsi="仿宋" w:eastAsia="仿宋" w:cs="仿宋"/>
          <w:spacing w:val="1"/>
          <w:sz w:val="31"/>
          <w:szCs w:val="31"/>
        </w:rPr>
        <w:t>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国数</w:t>
      </w:r>
      <w:r>
        <w:rPr>
          <w:rFonts w:ascii="仿宋" w:hAnsi="仿宋" w:eastAsia="仿宋" w:cs="仿宋"/>
          <w:spacing w:val="5"/>
          <w:sz w:val="31"/>
          <w:szCs w:val="31"/>
        </w:rPr>
        <w:t>字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阅读用户达到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5.3 </w:t>
      </w:r>
      <w:r>
        <w:rPr>
          <w:rFonts w:ascii="仿宋" w:hAnsi="仿宋" w:eastAsia="仿宋" w:cs="仿宋"/>
          <w:spacing w:val="4"/>
          <w:sz w:val="31"/>
          <w:szCs w:val="31"/>
        </w:rPr>
        <w:t>亿。传统村落数字博物馆建设取得积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极进展，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年新增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126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个村落单馆，累计完成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839 </w:t>
      </w:r>
      <w:r>
        <w:rPr>
          <w:rFonts w:ascii="仿宋" w:hAnsi="仿宋" w:eastAsia="仿宋" w:cs="仿宋"/>
          <w:spacing w:val="6"/>
          <w:sz w:val="31"/>
          <w:szCs w:val="31"/>
        </w:rPr>
        <w:t>个村</w:t>
      </w:r>
      <w:r>
        <w:rPr>
          <w:rFonts w:ascii="仿宋" w:hAnsi="仿宋" w:eastAsia="仿宋" w:cs="仿宋"/>
          <w:spacing w:val="2"/>
          <w:sz w:val="31"/>
          <w:szCs w:val="31"/>
        </w:rPr>
        <w:t>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单馆建设，</w:t>
      </w:r>
      <w:r>
        <w:rPr>
          <w:rFonts w:ascii="仿宋" w:hAnsi="仿宋" w:eastAsia="仿宋" w:cs="仿宋"/>
          <w:spacing w:val="5"/>
          <w:sz w:val="31"/>
          <w:szCs w:val="31"/>
        </w:rPr>
        <w:t>形</w:t>
      </w:r>
      <w:r>
        <w:rPr>
          <w:rFonts w:ascii="仿宋" w:hAnsi="仿宋" w:eastAsia="仿宋" w:cs="仿宋"/>
          <w:spacing w:val="4"/>
          <w:sz w:val="31"/>
          <w:szCs w:val="31"/>
        </w:rPr>
        <w:t>成了涵盖全景漫游、图文、影音、实景模型等多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种数据类型</w:t>
      </w:r>
      <w:r>
        <w:rPr>
          <w:rFonts w:ascii="仿宋" w:hAnsi="仿宋" w:eastAsia="仿宋" w:cs="仿宋"/>
          <w:spacing w:val="5"/>
          <w:sz w:val="31"/>
          <w:szCs w:val="31"/>
        </w:rPr>
        <w:t>的</w:t>
      </w:r>
      <w:r>
        <w:rPr>
          <w:rFonts w:ascii="仿宋" w:hAnsi="仿宋" w:eastAsia="仿宋" w:cs="仿宋"/>
          <w:spacing w:val="4"/>
          <w:sz w:val="31"/>
          <w:szCs w:val="31"/>
        </w:rPr>
        <w:t>传统村落数据库。云演艺、云展览、沉浸式体验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等新应用场</w:t>
      </w:r>
      <w:r>
        <w:rPr>
          <w:rFonts w:ascii="仿宋" w:hAnsi="仿宋" w:eastAsia="仿宋" w:cs="仿宋"/>
          <w:spacing w:val="5"/>
          <w:sz w:val="31"/>
          <w:szCs w:val="31"/>
        </w:rPr>
        <w:t>景</w:t>
      </w:r>
      <w:r>
        <w:rPr>
          <w:rFonts w:ascii="仿宋" w:hAnsi="仿宋" w:eastAsia="仿宋" w:cs="仿宋"/>
          <w:spacing w:val="4"/>
          <w:sz w:val="31"/>
          <w:szCs w:val="31"/>
        </w:rPr>
        <w:t>不断涌现。第十三届中国艺术节、纪念毛泽东同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志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《在延安文艺座谈会上的讲话》发表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80 </w:t>
      </w:r>
      <w:r>
        <w:rPr>
          <w:rFonts w:ascii="仿宋" w:hAnsi="仿宋" w:eastAsia="仿宋" w:cs="仿宋"/>
          <w:spacing w:val="7"/>
          <w:sz w:val="31"/>
          <w:szCs w:val="31"/>
        </w:rPr>
        <w:t>周年舞台艺术优秀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剧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目展演、新时代舞台艺术优秀剧目展演等各类展演展示活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动，均采用线上线下同步方式打造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“</w:t>
      </w:r>
      <w:r>
        <w:rPr>
          <w:rFonts w:ascii="仿宋" w:hAnsi="仿宋" w:eastAsia="仿宋" w:cs="仿宋"/>
          <w:spacing w:val="1"/>
          <w:sz w:val="31"/>
          <w:szCs w:val="31"/>
        </w:rPr>
        <w:t>第二剧场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”</w:t>
      </w:r>
      <w:r>
        <w:rPr>
          <w:rFonts w:ascii="仿宋" w:hAnsi="仿宋" w:eastAsia="仿宋" w:cs="仿宋"/>
          <w:spacing w:val="1"/>
          <w:sz w:val="31"/>
          <w:szCs w:val="31"/>
        </w:rPr>
        <w:t>，让舞台艺</w:t>
      </w:r>
      <w:r>
        <w:rPr>
          <w:rFonts w:ascii="仿宋" w:hAnsi="仿宋" w:eastAsia="仿宋" w:cs="仿宋"/>
          <w:sz w:val="31"/>
          <w:szCs w:val="31"/>
        </w:rPr>
        <w:t>术</w:t>
      </w:r>
      <w:r>
        <w:rPr>
          <w:rFonts w:ascii="Times New Roman" w:hAnsi="Times New Roman" w:eastAsia="Times New Roman" w:cs="Times New Roman"/>
          <w:sz w:val="31"/>
          <w:szCs w:val="31"/>
        </w:rPr>
        <w:t>“</w:t>
      </w:r>
      <w:r>
        <w:rPr>
          <w:rFonts w:ascii="仿宋" w:hAnsi="仿宋" w:eastAsia="仿宋" w:cs="仿宋"/>
          <w:sz w:val="31"/>
          <w:szCs w:val="31"/>
        </w:rPr>
        <w:t xml:space="preserve">破 </w:t>
      </w:r>
      <w:r>
        <w:rPr>
          <w:rFonts w:ascii="仿宋" w:hAnsi="仿宋" w:eastAsia="仿宋" w:cs="仿宋"/>
          <w:spacing w:val="16"/>
          <w:sz w:val="31"/>
          <w:szCs w:val="31"/>
        </w:rPr>
        <w:t>屏</w:t>
      </w:r>
      <w:r>
        <w:rPr>
          <w:rFonts w:ascii="仿宋" w:hAnsi="仿宋" w:eastAsia="仿宋" w:cs="仿宋"/>
          <w:spacing w:val="10"/>
          <w:sz w:val="31"/>
          <w:szCs w:val="31"/>
        </w:rPr>
        <w:t>穿</w:t>
      </w:r>
      <w:r>
        <w:rPr>
          <w:rFonts w:ascii="仿宋" w:hAnsi="仿宋" w:eastAsia="仿宋" w:cs="仿宋"/>
          <w:spacing w:val="8"/>
          <w:sz w:val="31"/>
          <w:szCs w:val="31"/>
        </w:rPr>
        <w:t>云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”</w:t>
      </w:r>
      <w:r>
        <w:rPr>
          <w:rFonts w:ascii="仿宋" w:hAnsi="仿宋" w:eastAsia="仿宋" w:cs="仿宋"/>
          <w:spacing w:val="8"/>
          <w:sz w:val="31"/>
          <w:szCs w:val="31"/>
        </w:rPr>
        <w:t>，进一步扩大传播力影响力。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8"/>
          <w:sz w:val="31"/>
          <w:szCs w:val="31"/>
        </w:rPr>
        <w:t>年全国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“</w:t>
      </w:r>
      <w:r>
        <w:rPr>
          <w:rFonts w:ascii="仿宋" w:hAnsi="仿宋" w:eastAsia="仿宋" w:cs="仿宋"/>
          <w:spacing w:val="8"/>
          <w:sz w:val="31"/>
          <w:szCs w:val="31"/>
        </w:rPr>
        <w:t>村晚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”</w:t>
      </w:r>
      <w:r>
        <w:rPr>
          <w:rFonts w:ascii="仿宋" w:hAnsi="仿宋" w:eastAsia="仿宋" w:cs="仿宋"/>
          <w:spacing w:val="8"/>
          <w:sz w:val="31"/>
          <w:szCs w:val="31"/>
        </w:rPr>
        <w:t>示范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展示活动以</w:t>
      </w:r>
      <w:r>
        <w:rPr>
          <w:rFonts w:ascii="仿宋" w:hAnsi="仿宋" w:eastAsia="仿宋" w:cs="仿宋"/>
          <w:spacing w:val="5"/>
          <w:sz w:val="31"/>
          <w:szCs w:val="31"/>
        </w:rPr>
        <w:t>网</w:t>
      </w:r>
      <w:r>
        <w:rPr>
          <w:rFonts w:ascii="仿宋" w:hAnsi="仿宋" w:eastAsia="仿宋" w:cs="仿宋"/>
          <w:spacing w:val="4"/>
          <w:sz w:val="31"/>
          <w:szCs w:val="31"/>
        </w:rPr>
        <w:t>络直录播、短视频等形式呈现，线上线下参与约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.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 18 </w:t>
      </w:r>
      <w:r>
        <w:rPr>
          <w:rFonts w:ascii="仿宋" w:hAnsi="仿宋" w:eastAsia="仿宋" w:cs="仿宋"/>
          <w:spacing w:val="-3"/>
          <w:sz w:val="31"/>
          <w:szCs w:val="31"/>
        </w:rPr>
        <w:t>亿人次。</w:t>
      </w:r>
    </w:p>
    <w:p>
      <w:pPr>
        <w:sectPr>
          <w:footerReference r:id="rId31" w:type="default"/>
          <w:pgSz w:w="11906" w:h="16839"/>
          <w:pgMar w:top="1431" w:right="1698" w:bottom="1223" w:left="1705" w:header="0" w:footer="1063" w:gutter="0"/>
          <w:cols w:space="720" w:num="1"/>
        </w:sectPr>
      </w:pPr>
    </w:p>
    <w:p>
      <w:pPr>
        <w:spacing w:before="180" w:line="222" w:lineRule="auto"/>
        <w:ind w:left="1217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3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13    2017 </w:t>
      </w:r>
      <w:r>
        <w:rPr>
          <w:rFonts w:ascii="黑体" w:hAnsi="黑体" w:eastAsia="黑体" w:cs="黑体"/>
          <w:spacing w:val="-3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-2022 </w:t>
      </w:r>
      <w:r>
        <w:rPr>
          <w:rFonts w:ascii="黑体" w:hAnsi="黑体" w:eastAsia="黑体" w:cs="黑体"/>
          <w:spacing w:val="-3"/>
          <w:sz w:val="28"/>
          <w:szCs w:val="28"/>
        </w:rPr>
        <w:t>年我国数字阅读用户规模情</w:t>
      </w:r>
      <w:r>
        <w:rPr>
          <w:rFonts w:ascii="黑体" w:hAnsi="黑体" w:eastAsia="黑体" w:cs="黑体"/>
          <w:sz w:val="28"/>
          <w:szCs w:val="28"/>
        </w:rPr>
        <w:t>况</w:t>
      </w:r>
    </w:p>
    <w:p>
      <w:pPr>
        <w:spacing w:before="172" w:line="3630" w:lineRule="exact"/>
        <w:textAlignment w:val="center"/>
      </w:pPr>
      <w:r>
        <w:drawing>
          <wp:inline distT="0" distB="0" distL="0" distR="0">
            <wp:extent cx="5373370" cy="2305050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37400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1" w:line="217" w:lineRule="auto"/>
        <w:ind w:right="129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数据</w:t>
      </w:r>
      <w:r>
        <w:rPr>
          <w:rFonts w:ascii="仿宋" w:hAnsi="仿宋" w:eastAsia="仿宋" w:cs="仿宋"/>
          <w:spacing w:val="-1"/>
          <w:sz w:val="28"/>
          <w:szCs w:val="28"/>
        </w:rPr>
        <w:t>来源：中国音像与数字出版协会</w:t>
      </w:r>
    </w:p>
    <w:p>
      <w:pPr>
        <w:spacing w:before="297" w:line="220" w:lineRule="auto"/>
        <w:ind w:left="674"/>
        <w:outlineLvl w:val="2"/>
        <w:rPr>
          <w:rFonts w:ascii="楷体" w:hAnsi="楷体" w:eastAsia="楷体" w:cs="楷体"/>
          <w:sz w:val="31"/>
          <w:szCs w:val="31"/>
        </w:rPr>
      </w:pPr>
      <w:bookmarkStart w:id="21" w:name="_bookmark22"/>
      <w:bookmarkEnd w:id="21"/>
      <w:r>
        <w:rPr>
          <w:rFonts w:ascii="楷体" w:hAnsi="楷体" w:eastAsia="楷体" w:cs="楷体"/>
          <w:spacing w:val="2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二)</w:t>
      </w:r>
      <w:r>
        <w:rPr>
          <w:rFonts w:ascii="楷体" w:hAnsi="楷体" w:eastAsia="楷体" w:cs="楷体"/>
          <w:spacing w:val="19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网络文化创作活力进一步激发</w:t>
      </w:r>
    </w:p>
    <w:p>
      <w:pPr>
        <w:spacing w:before="187" w:line="337" w:lineRule="auto"/>
        <w:ind w:left="35" w:firstLine="68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</w:rPr>
        <w:t>网</w:t>
      </w:r>
      <w:r>
        <w:rPr>
          <w:rFonts w:ascii="仿宋" w:hAnsi="仿宋" w:eastAsia="仿宋" w:cs="仿宋"/>
          <w:spacing w:val="13"/>
          <w:sz w:val="31"/>
          <w:szCs w:val="31"/>
        </w:rPr>
        <w:t>络</w:t>
      </w:r>
      <w:r>
        <w:rPr>
          <w:rFonts w:ascii="仿宋" w:hAnsi="仿宋" w:eastAsia="仿宋" w:cs="仿宋"/>
          <w:spacing w:val="10"/>
          <w:sz w:val="31"/>
          <w:szCs w:val="31"/>
        </w:rPr>
        <w:t>文化正能量更加充沛，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“</w:t>
      </w:r>
      <w:r>
        <w:rPr>
          <w:rFonts w:ascii="仿宋" w:hAnsi="仿宋" w:eastAsia="仿宋" w:cs="仿宋"/>
          <w:spacing w:val="10"/>
          <w:sz w:val="31"/>
          <w:szCs w:val="31"/>
        </w:rPr>
        <w:t>中国这十年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”“</w:t>
      </w:r>
      <w:r>
        <w:rPr>
          <w:rFonts w:ascii="仿宋" w:hAnsi="仿宋" w:eastAsia="仿宋" w:cs="仿宋"/>
          <w:spacing w:val="10"/>
          <w:sz w:val="31"/>
          <w:szCs w:val="31"/>
        </w:rPr>
        <w:t>沿着总书记的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足</w:t>
      </w:r>
      <w:r>
        <w:rPr>
          <w:rFonts w:ascii="仿宋" w:hAnsi="仿宋" w:eastAsia="仿宋" w:cs="仿宋"/>
          <w:spacing w:val="11"/>
          <w:sz w:val="31"/>
          <w:szCs w:val="31"/>
        </w:rPr>
        <w:t>迹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”</w:t>
      </w:r>
      <w:r>
        <w:rPr>
          <w:rFonts w:ascii="仿宋" w:hAnsi="仿宋" w:eastAsia="仿宋" w:cs="仿宋"/>
          <w:spacing w:val="11"/>
          <w:sz w:val="31"/>
          <w:szCs w:val="31"/>
        </w:rPr>
        <w:t>等网上重大主题宣传，聚焦宣传阐释习近平新时代中国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特色社会</w:t>
      </w:r>
      <w:r>
        <w:rPr>
          <w:rFonts w:ascii="仿宋" w:hAnsi="仿宋" w:eastAsia="仿宋" w:cs="仿宋"/>
          <w:spacing w:val="6"/>
          <w:sz w:val="31"/>
          <w:szCs w:val="31"/>
        </w:rPr>
        <w:t>主</w:t>
      </w:r>
      <w:r>
        <w:rPr>
          <w:rFonts w:ascii="仿宋" w:hAnsi="仿宋" w:eastAsia="仿宋" w:cs="仿宋"/>
          <w:spacing w:val="4"/>
          <w:sz w:val="31"/>
          <w:szCs w:val="31"/>
        </w:rPr>
        <w:t>义思想、展示新时代伟大成就，为党的二十大胜利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召</w:t>
      </w:r>
      <w:r>
        <w:rPr>
          <w:rFonts w:ascii="仿宋" w:hAnsi="仿宋" w:eastAsia="仿宋" w:cs="仿宋"/>
          <w:spacing w:val="10"/>
          <w:sz w:val="31"/>
          <w:szCs w:val="31"/>
        </w:rPr>
        <w:t>开</w:t>
      </w:r>
      <w:r>
        <w:rPr>
          <w:rFonts w:ascii="仿宋" w:hAnsi="仿宋" w:eastAsia="仿宋" w:cs="仿宋"/>
          <w:spacing w:val="7"/>
          <w:sz w:val="31"/>
          <w:szCs w:val="31"/>
        </w:rPr>
        <w:t>营造了浓厚热烈的舆论氛围。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“</w:t>
      </w:r>
      <w:r>
        <w:rPr>
          <w:rFonts w:ascii="仿宋" w:hAnsi="仿宋" w:eastAsia="仿宋" w:cs="仿宋"/>
          <w:spacing w:val="7"/>
          <w:sz w:val="31"/>
          <w:szCs w:val="31"/>
        </w:rPr>
        <w:t>文艺中国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7"/>
          <w:sz w:val="31"/>
          <w:szCs w:val="31"/>
        </w:rPr>
        <w:t>新春特别节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目</w:t>
      </w:r>
      <w:r>
        <w:rPr>
          <w:rFonts w:ascii="Times New Roman" w:hAnsi="Times New Roman" w:eastAsia="Times New Roman" w:cs="Times New Roman"/>
          <w:spacing w:val="-10"/>
          <w:sz w:val="31"/>
          <w:szCs w:val="31"/>
        </w:rPr>
        <w:t>”</w:t>
      </w:r>
      <w:r>
        <w:rPr>
          <w:rFonts w:ascii="仿宋" w:hAnsi="仿宋" w:eastAsia="仿宋" w:cs="仿宋"/>
          <w:spacing w:val="-10"/>
          <w:sz w:val="31"/>
          <w:szCs w:val="31"/>
        </w:rPr>
        <w:t>全网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累计话题关注量达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 xml:space="preserve">3 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亿，直播观看量突破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 xml:space="preserve">1000 </w:t>
      </w:r>
      <w:r>
        <w:rPr>
          <w:rFonts w:ascii="仿宋" w:hAnsi="仿宋" w:eastAsia="仿宋" w:cs="仿宋"/>
          <w:spacing w:val="-5"/>
          <w:sz w:val="31"/>
          <w:szCs w:val="31"/>
        </w:rPr>
        <w:t>万人次，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视频总观看量达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8135 </w:t>
      </w:r>
      <w:r>
        <w:rPr>
          <w:rFonts w:ascii="仿宋" w:hAnsi="仿宋" w:eastAsia="仿宋" w:cs="仿宋"/>
          <w:spacing w:val="2"/>
          <w:sz w:val="31"/>
          <w:szCs w:val="31"/>
        </w:rPr>
        <w:t>万人次，</w:t>
      </w:r>
      <w:r>
        <w:rPr>
          <w:rFonts w:ascii="仿宋" w:hAnsi="仿宋" w:eastAsia="仿宋" w:cs="仿宋"/>
          <w:spacing w:val="1"/>
          <w:sz w:val="31"/>
          <w:szCs w:val="31"/>
        </w:rPr>
        <w:t>赢得海内外广泛赞誉。 网络文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化</w:t>
      </w:r>
      <w:r>
        <w:rPr>
          <w:rFonts w:ascii="仿宋" w:hAnsi="仿宋" w:eastAsia="仿宋" w:cs="仿宋"/>
          <w:spacing w:val="15"/>
          <w:sz w:val="31"/>
          <w:szCs w:val="31"/>
        </w:rPr>
        <w:t>精</w:t>
      </w:r>
      <w:r>
        <w:rPr>
          <w:rFonts w:ascii="仿宋" w:hAnsi="仿宋" w:eastAsia="仿宋" w:cs="仿宋"/>
          <w:spacing w:val="9"/>
          <w:sz w:val="31"/>
          <w:szCs w:val="31"/>
        </w:rPr>
        <w:t>品力作迭出，《人世间》《我们这十年》《思想耀江山》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《我和我的新时代》等一批主旋律网络电影、网络纪录片、</w:t>
      </w:r>
      <w:r>
        <w:rPr>
          <w:rFonts w:ascii="仿宋" w:hAnsi="仿宋" w:eastAsia="仿宋" w:cs="仿宋"/>
          <w:sz w:val="31"/>
          <w:szCs w:val="31"/>
        </w:rPr>
        <w:t xml:space="preserve">网 </w:t>
      </w:r>
      <w:r>
        <w:rPr>
          <w:rFonts w:ascii="仿宋" w:hAnsi="仿宋" w:eastAsia="仿宋" w:cs="仿宋"/>
          <w:spacing w:val="8"/>
          <w:sz w:val="31"/>
          <w:szCs w:val="31"/>
        </w:rPr>
        <w:t>络综艺节目</w:t>
      </w:r>
      <w:r>
        <w:rPr>
          <w:rFonts w:ascii="仿宋" w:hAnsi="仿宋" w:eastAsia="仿宋" w:cs="仿宋"/>
          <w:spacing w:val="4"/>
          <w:sz w:val="31"/>
          <w:szCs w:val="31"/>
        </w:rPr>
        <w:t>、纪实文艺节目、网络剧等作品热播，获得观众青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睐。数字</w:t>
      </w:r>
      <w:r>
        <w:rPr>
          <w:rFonts w:ascii="仿宋" w:hAnsi="仿宋" w:eastAsia="仿宋" w:cs="仿宋"/>
          <w:spacing w:val="5"/>
          <w:sz w:val="31"/>
          <w:szCs w:val="31"/>
        </w:rPr>
        <w:t>内</w:t>
      </w:r>
      <w:r>
        <w:rPr>
          <w:rFonts w:ascii="仿宋" w:hAnsi="仿宋" w:eastAsia="仿宋" w:cs="仿宋"/>
          <w:spacing w:val="4"/>
          <w:sz w:val="31"/>
          <w:szCs w:val="31"/>
        </w:rPr>
        <w:t>容创作蓬勃发展，广大网民积极创作生产向上向善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的网络文化产品。全国重点网络文学企业作品超过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30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00 </w:t>
      </w:r>
      <w:r>
        <w:rPr>
          <w:rFonts w:ascii="仿宋" w:hAnsi="仿宋" w:eastAsia="仿宋" w:cs="仿宋"/>
          <w:sz w:val="31"/>
          <w:szCs w:val="31"/>
        </w:rPr>
        <w:t xml:space="preserve">万部，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网络文学用户超过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5 </w:t>
      </w:r>
      <w:r>
        <w:rPr>
          <w:rFonts w:ascii="仿宋" w:hAnsi="仿宋" w:eastAsia="仿宋" w:cs="仿宋"/>
          <w:spacing w:val="2"/>
          <w:sz w:val="31"/>
          <w:szCs w:val="31"/>
        </w:rPr>
        <w:t>亿，发展势头稳健。我国</w:t>
      </w:r>
      <w:r>
        <w:rPr>
          <w:rFonts w:ascii="仿宋" w:hAnsi="仿宋" w:eastAsia="仿宋" w:cs="仿宋"/>
          <w:spacing w:val="1"/>
          <w:sz w:val="31"/>
          <w:szCs w:val="31"/>
        </w:rPr>
        <w:t>网文出海吸引约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1.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亿用户，成为传播中国文化的重要力量。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6"/>
          <w:sz w:val="31"/>
          <w:szCs w:val="31"/>
        </w:rPr>
        <w:t>年，我国网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络音乐用户规模达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6.84 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亿， 网民使用率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64. 1%</w:t>
      </w:r>
      <w:r>
        <w:rPr>
          <w:rFonts w:ascii="仿宋" w:hAnsi="仿宋" w:eastAsia="仿宋" w:cs="仿宋"/>
          <w:spacing w:val="-3"/>
          <w:sz w:val="31"/>
          <w:szCs w:val="31"/>
        </w:rPr>
        <w:t>。 动漫、互联</w:t>
      </w:r>
    </w:p>
    <w:p>
      <w:pPr>
        <w:sectPr>
          <w:footerReference r:id="rId32" w:type="default"/>
          <w:pgSz w:w="11906" w:h="16839"/>
          <w:pgMar w:top="1431" w:right="1571" w:bottom="1223" w:left="1670" w:header="0" w:footer="1063" w:gutter="0"/>
          <w:cols w:space="720" w:num="1"/>
        </w:sectPr>
      </w:pPr>
    </w:p>
    <w:p>
      <w:pPr>
        <w:spacing w:before="185" w:line="333" w:lineRule="auto"/>
        <w:ind w:left="28" w:right="95" w:firstLine="1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网文化</w:t>
      </w:r>
      <w:r>
        <w:rPr>
          <w:rFonts w:ascii="仿宋" w:hAnsi="仿宋" w:eastAsia="仿宋" w:cs="仿宋"/>
          <w:spacing w:val="9"/>
          <w:sz w:val="31"/>
          <w:szCs w:val="31"/>
        </w:rPr>
        <w:t>娱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乐平台等文化新业态特征较为明显的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16 </w:t>
      </w:r>
      <w:r>
        <w:rPr>
          <w:rFonts w:ascii="仿宋" w:hAnsi="仿宋" w:eastAsia="仿宋" w:cs="仿宋"/>
          <w:spacing w:val="5"/>
          <w:sz w:val="31"/>
          <w:szCs w:val="31"/>
        </w:rPr>
        <w:t>个行业实现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营业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收入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43860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亿元，同比增长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5.3%</w:t>
      </w:r>
      <w:r>
        <w:rPr>
          <w:rFonts w:ascii="仿宋" w:hAnsi="仿宋" w:eastAsia="仿宋" w:cs="仿宋"/>
          <w:spacing w:val="-1"/>
          <w:sz w:val="31"/>
          <w:szCs w:val="31"/>
        </w:rPr>
        <w:t>。</w:t>
      </w:r>
    </w:p>
    <w:p>
      <w:pPr>
        <w:spacing w:before="1" w:line="219" w:lineRule="auto"/>
        <w:ind w:left="637"/>
        <w:outlineLvl w:val="2"/>
        <w:rPr>
          <w:rFonts w:ascii="楷体" w:hAnsi="楷体" w:eastAsia="楷体" w:cs="楷体"/>
          <w:sz w:val="31"/>
          <w:szCs w:val="31"/>
        </w:rPr>
      </w:pPr>
      <w:bookmarkStart w:id="22" w:name="_bookmark23"/>
      <w:bookmarkEnd w:id="22"/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数字技术与媒体融合深入推</w:t>
      </w:r>
      <w:r>
        <w:rPr>
          <w:rFonts w:ascii="楷体" w:hAnsi="楷体" w:eastAsia="楷体" w:cs="楷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进</w:t>
      </w:r>
    </w:p>
    <w:p>
      <w:pPr>
        <w:spacing w:before="192" w:line="333" w:lineRule="auto"/>
        <w:ind w:left="14" w:right="95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数字技术应用</w:t>
      </w:r>
      <w:r>
        <w:rPr>
          <w:rFonts w:ascii="仿宋" w:hAnsi="仿宋" w:eastAsia="仿宋" w:cs="仿宋"/>
          <w:spacing w:val="3"/>
          <w:sz w:val="31"/>
          <w:szCs w:val="31"/>
        </w:rPr>
        <w:t>增强文化服务能力。全国广电机构积极推进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8</w:t>
      </w:r>
      <w:r>
        <w:rPr>
          <w:rFonts w:ascii="Times New Roman" w:hAnsi="Times New Roman" w:eastAsia="Times New Roman" w:cs="Times New Roman"/>
          <w:sz w:val="31"/>
          <w:szCs w:val="31"/>
        </w:rPr>
        <w:t>K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超高清、云转播、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自 由视角、</w:t>
      </w:r>
      <w:r>
        <w:rPr>
          <w:rFonts w:ascii="Times New Roman" w:hAnsi="Times New Roman" w:eastAsia="Times New Roman" w:cs="Times New Roman"/>
          <w:sz w:val="31"/>
          <w:szCs w:val="31"/>
        </w:rPr>
        <w:t>VR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节目制作、数字人等高</w:t>
      </w:r>
    </w:p>
    <w:p>
      <w:pPr>
        <w:spacing w:before="11" w:line="333" w:lineRule="auto"/>
        <w:ind w:firstLine="1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新视听制播</w:t>
      </w:r>
      <w:r>
        <w:rPr>
          <w:rFonts w:ascii="仿宋" w:hAnsi="仿宋" w:eastAsia="仿宋" w:cs="仿宋"/>
          <w:spacing w:val="-4"/>
          <w:sz w:val="31"/>
          <w:szCs w:val="31"/>
        </w:rPr>
        <w:t>呈</w:t>
      </w:r>
      <w:r>
        <w:rPr>
          <w:rFonts w:ascii="仿宋" w:hAnsi="仿宋" w:eastAsia="仿宋" w:cs="仿宋"/>
          <w:spacing w:val="-3"/>
          <w:sz w:val="31"/>
          <w:szCs w:val="31"/>
        </w:rPr>
        <w:t>现技术示范应用，不断提升观众视听体验。北京、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上海、浙</w:t>
      </w:r>
      <w:r>
        <w:rPr>
          <w:rFonts w:ascii="仿宋" w:hAnsi="仿宋" w:eastAsia="仿宋" w:cs="仿宋"/>
          <w:spacing w:val="5"/>
          <w:sz w:val="31"/>
          <w:szCs w:val="31"/>
        </w:rPr>
        <w:t>江</w:t>
      </w:r>
      <w:r>
        <w:rPr>
          <w:rFonts w:ascii="仿宋" w:hAnsi="仿宋" w:eastAsia="仿宋" w:cs="仿宋"/>
          <w:spacing w:val="4"/>
          <w:sz w:val="31"/>
          <w:szCs w:val="31"/>
        </w:rPr>
        <w:t>等地开展有线电视智能推荐服务试点，更好满足人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民群众对高质量、个性化视听节目的需要。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年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月， </w:t>
      </w:r>
      <w:r>
        <w:rPr>
          <w:rFonts w:ascii="仿宋" w:hAnsi="仿宋" w:eastAsia="仿宋" w:cs="仿宋"/>
          <w:spacing w:val="1"/>
          <w:sz w:val="31"/>
          <w:szCs w:val="31"/>
        </w:rPr>
        <w:t>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央广电</w:t>
      </w:r>
      <w:r>
        <w:rPr>
          <w:rFonts w:ascii="仿宋" w:hAnsi="仿宋" w:eastAsia="仿宋" w:cs="仿宋"/>
          <w:spacing w:val="8"/>
          <w:sz w:val="31"/>
          <w:szCs w:val="31"/>
        </w:rPr>
        <w:t>总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台开播我国第一个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8</w:t>
      </w:r>
      <w:r>
        <w:rPr>
          <w:rFonts w:ascii="Times New Roman" w:hAnsi="Times New Roman" w:eastAsia="Times New Roman" w:cs="Times New Roman"/>
          <w:sz w:val="31"/>
          <w:szCs w:val="31"/>
        </w:rPr>
        <w:t>K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超高清电视频道 </w:t>
      </w:r>
      <w:r>
        <w:rPr>
          <w:rFonts w:ascii="Times New Roman" w:hAnsi="Times New Roman" w:eastAsia="Times New Roman" w:cs="Times New Roman"/>
          <w:sz w:val="31"/>
          <w:szCs w:val="31"/>
        </w:rPr>
        <w:t>CCTV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-8</w:t>
      </w:r>
      <w:r>
        <w:rPr>
          <w:rFonts w:ascii="Times New Roman" w:hAnsi="Times New Roman" w:eastAsia="Times New Roman" w:cs="Times New Roman"/>
          <w:sz w:val="31"/>
          <w:szCs w:val="31"/>
        </w:rPr>
        <w:t>K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开通了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百城千屏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超高清传播平台，对北京冬奥会开闭幕式及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赛事进行</w:t>
      </w:r>
      <w:r>
        <w:rPr>
          <w:rFonts w:ascii="仿宋" w:hAnsi="仿宋" w:eastAsia="仿宋" w:cs="仿宋"/>
          <w:spacing w:val="7"/>
          <w:sz w:val="31"/>
          <w:szCs w:val="31"/>
        </w:rPr>
        <w:t>直</w:t>
      </w:r>
      <w:r>
        <w:rPr>
          <w:rFonts w:ascii="仿宋" w:hAnsi="仿宋" w:eastAsia="仿宋" w:cs="仿宋"/>
          <w:spacing w:val="4"/>
          <w:sz w:val="31"/>
          <w:szCs w:val="31"/>
        </w:rPr>
        <w:t>播。国家文物局联合中央广电总台推出《中国考古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大</w:t>
      </w:r>
      <w:r>
        <w:rPr>
          <w:rFonts w:ascii="仿宋" w:hAnsi="仿宋" w:eastAsia="仿宋" w:cs="仿宋"/>
          <w:spacing w:val="-11"/>
          <w:sz w:val="31"/>
          <w:szCs w:val="31"/>
        </w:rPr>
        <w:t xml:space="preserve">会》《中国国宝大会》《古韵新声》等系列节目，应用 </w:t>
      </w:r>
      <w:r>
        <w:rPr>
          <w:rFonts w:ascii="Times New Roman" w:hAnsi="Times New Roman" w:eastAsia="Times New Roman" w:cs="Times New Roman"/>
          <w:spacing w:val="-11"/>
          <w:sz w:val="31"/>
          <w:szCs w:val="31"/>
        </w:rPr>
        <w:t>VR/AR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等数字技</w:t>
      </w:r>
      <w:r>
        <w:rPr>
          <w:rFonts w:ascii="仿宋" w:hAnsi="仿宋" w:eastAsia="仿宋" w:cs="仿宋"/>
          <w:spacing w:val="5"/>
          <w:sz w:val="31"/>
          <w:szCs w:val="31"/>
        </w:rPr>
        <w:t>术</w:t>
      </w:r>
      <w:r>
        <w:rPr>
          <w:rFonts w:ascii="仿宋" w:hAnsi="仿宋" w:eastAsia="仿宋" w:cs="仿宋"/>
          <w:spacing w:val="4"/>
          <w:sz w:val="31"/>
          <w:szCs w:val="31"/>
        </w:rPr>
        <w:t>生动展示文物的文化内涵与时代价值。数字文化市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场</w:t>
      </w:r>
      <w:r>
        <w:rPr>
          <w:rFonts w:ascii="仿宋" w:hAnsi="仿宋" w:eastAsia="仿宋" w:cs="仿宋"/>
          <w:spacing w:val="12"/>
          <w:sz w:val="31"/>
          <w:szCs w:val="31"/>
        </w:rPr>
        <w:t>用户规模不断壮大，截至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年底，我国网络视频用户规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模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近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10.31 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亿，网民使用率达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96.5%</w:t>
      </w:r>
      <w:r>
        <w:rPr>
          <w:rFonts w:ascii="仿宋" w:hAnsi="仿宋" w:eastAsia="仿宋" w:cs="仿宋"/>
          <w:spacing w:val="3"/>
          <w:sz w:val="31"/>
          <w:szCs w:val="31"/>
        </w:rPr>
        <w:t>，其中短视频用户规模首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 xml:space="preserve">次突破 </w:t>
      </w:r>
      <w:r>
        <w:rPr>
          <w:rFonts w:ascii="Times New Roman" w:hAnsi="Times New Roman" w:eastAsia="Times New Roman" w:cs="Times New Roman"/>
          <w:spacing w:val="-10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7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亿，网民使用率达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94.8%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。网络直播用户规模达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7.51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亿，同比增长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6.7%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。 网络游戏用户规模超过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6 </w:t>
      </w:r>
      <w:r>
        <w:rPr>
          <w:rFonts w:ascii="仿宋" w:hAnsi="仿宋" w:eastAsia="仿宋" w:cs="仿宋"/>
          <w:spacing w:val="-4"/>
          <w:sz w:val="31"/>
          <w:szCs w:val="31"/>
        </w:rPr>
        <w:t>亿， 占网民</w:t>
      </w:r>
      <w:r>
        <w:rPr>
          <w:rFonts w:ascii="仿宋" w:hAnsi="仿宋" w:eastAsia="仿宋" w:cs="仿宋"/>
          <w:spacing w:val="-3"/>
          <w:sz w:val="31"/>
          <w:szCs w:val="31"/>
        </w:rPr>
        <w:t>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bookmarkStart w:id="23" w:name="_bookmark24"/>
      <w:bookmarkEnd w:id="23"/>
      <w:r>
        <w:rPr>
          <w:rFonts w:ascii="仿宋" w:hAnsi="仿宋" w:eastAsia="仿宋" w:cs="仿宋"/>
          <w:spacing w:val="8"/>
          <w:sz w:val="31"/>
          <w:szCs w:val="31"/>
        </w:rPr>
        <w:t>体的六成以上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before="1" w:line="232" w:lineRule="auto"/>
        <w:ind w:left="655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6"/>
          <w:sz w:val="31"/>
          <w:szCs w:val="31"/>
        </w:rPr>
        <w:t>六</w:t>
      </w:r>
      <w:r>
        <w:rPr>
          <w:rFonts w:ascii="黑体" w:hAnsi="黑体" w:eastAsia="黑体" w:cs="黑体"/>
          <w:spacing w:val="13"/>
          <w:sz w:val="31"/>
          <w:szCs w:val="31"/>
        </w:rPr>
        <w:t>、</w:t>
      </w:r>
      <w:r>
        <w:rPr>
          <w:rFonts w:ascii="黑体" w:hAnsi="黑体" w:eastAsia="黑体" w:cs="黑体"/>
          <w:spacing w:val="8"/>
          <w:sz w:val="31"/>
          <w:szCs w:val="31"/>
        </w:rPr>
        <w:t>数字社会建设推动优质服务资源共享</w:t>
      </w:r>
    </w:p>
    <w:p>
      <w:pPr>
        <w:spacing w:before="171" w:line="334" w:lineRule="auto"/>
        <w:ind w:left="11" w:right="95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建</w:t>
      </w:r>
      <w:r>
        <w:rPr>
          <w:rFonts w:ascii="仿宋" w:hAnsi="仿宋" w:eastAsia="仿宋" w:cs="仿宋"/>
          <w:spacing w:val="4"/>
          <w:sz w:val="31"/>
          <w:szCs w:val="31"/>
        </w:rPr>
        <w:t>设数字社会是保障和改善民生、扎实促进共同富裕的有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效路径。</w:t>
      </w:r>
      <w:r>
        <w:rPr>
          <w:rFonts w:ascii="仿宋" w:hAnsi="仿宋" w:eastAsia="仿宋" w:cs="仿宋"/>
          <w:spacing w:val="6"/>
          <w:sz w:val="31"/>
          <w:szCs w:val="31"/>
        </w:rPr>
        <w:t>截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至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年底，我国网民规模达到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10.67 </w:t>
      </w:r>
      <w:r>
        <w:rPr>
          <w:rFonts w:ascii="仿宋" w:hAnsi="仿宋" w:eastAsia="仿宋" w:cs="仿宋"/>
          <w:spacing w:val="5"/>
          <w:sz w:val="31"/>
          <w:szCs w:val="31"/>
        </w:rPr>
        <w:t>亿，较去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年同期增长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3549 </w:t>
      </w:r>
      <w:r>
        <w:rPr>
          <w:rFonts w:ascii="仿宋" w:hAnsi="仿宋" w:eastAsia="仿宋" w:cs="仿宋"/>
          <w:spacing w:val="1"/>
          <w:sz w:val="31"/>
          <w:szCs w:val="31"/>
        </w:rPr>
        <w:t>万人</w:t>
      </w:r>
      <w:r>
        <w:rPr>
          <w:rFonts w:ascii="仿宋" w:hAnsi="仿宋" w:eastAsia="仿宋" w:cs="仿宋"/>
          <w:sz w:val="31"/>
          <w:szCs w:val="31"/>
        </w:rPr>
        <w:t xml:space="preserve">，互联网普及率达 </w:t>
      </w:r>
      <w:r>
        <w:rPr>
          <w:rFonts w:ascii="Times New Roman" w:hAnsi="Times New Roman" w:eastAsia="Times New Roman" w:cs="Times New Roman"/>
          <w:sz w:val="31"/>
          <w:szCs w:val="31"/>
        </w:rPr>
        <w:t>75.6%</w:t>
      </w:r>
      <w:r>
        <w:rPr>
          <w:rFonts w:ascii="仿宋" w:hAnsi="仿宋" w:eastAsia="仿宋" w:cs="仿宋"/>
          <w:sz w:val="31"/>
          <w:szCs w:val="31"/>
        </w:rPr>
        <w:t xml:space="preserve">。 国家教育数 </w:t>
      </w:r>
      <w:r>
        <w:rPr>
          <w:rFonts w:ascii="仿宋" w:hAnsi="仿宋" w:eastAsia="仿宋" w:cs="仿宋"/>
          <w:spacing w:val="8"/>
          <w:sz w:val="31"/>
          <w:szCs w:val="31"/>
        </w:rPr>
        <w:t>字化</w:t>
      </w:r>
      <w:r>
        <w:rPr>
          <w:rFonts w:ascii="仿宋" w:hAnsi="仿宋" w:eastAsia="仿宋" w:cs="仿宋"/>
          <w:spacing w:val="4"/>
          <w:sz w:val="31"/>
          <w:szCs w:val="31"/>
        </w:rPr>
        <w:t>战略行动全面实施，数字健康加速发展，社保就业等领域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数</w:t>
      </w:r>
      <w:r>
        <w:rPr>
          <w:rFonts w:ascii="仿宋" w:hAnsi="仿宋" w:eastAsia="仿宋" w:cs="仿宋"/>
          <w:spacing w:val="16"/>
          <w:sz w:val="31"/>
          <w:szCs w:val="31"/>
        </w:rPr>
        <w:t>字化服务水平不断提升，智慧城市和数字乡村建设深入推</w:t>
      </w:r>
    </w:p>
    <w:p>
      <w:pPr>
        <w:sectPr>
          <w:footerReference r:id="rId33" w:type="default"/>
          <w:pgSz w:w="11906" w:h="16839"/>
          <w:pgMar w:top="1431" w:right="1606" w:bottom="1223" w:left="1706" w:header="0" w:footer="1063" w:gutter="0"/>
          <w:cols w:space="720" w:num="1"/>
        </w:sectPr>
      </w:pPr>
    </w:p>
    <w:p>
      <w:pPr>
        <w:spacing w:before="185" w:line="333" w:lineRule="auto"/>
        <w:ind w:left="87" w:right="153" w:hanging="1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进，全</w:t>
      </w:r>
      <w:r>
        <w:rPr>
          <w:rFonts w:ascii="仿宋" w:hAnsi="仿宋" w:eastAsia="仿宋" w:cs="仿宋"/>
          <w:spacing w:val="6"/>
          <w:sz w:val="31"/>
          <w:szCs w:val="31"/>
        </w:rPr>
        <w:t>民</w:t>
      </w:r>
      <w:r>
        <w:rPr>
          <w:rFonts w:ascii="仿宋" w:hAnsi="仿宋" w:eastAsia="仿宋" w:cs="仿宋"/>
          <w:spacing w:val="4"/>
          <w:sz w:val="31"/>
          <w:szCs w:val="31"/>
        </w:rPr>
        <w:t>数字素养与技能提升行动取得积极成效，适老化、无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障</w:t>
      </w:r>
      <w:r>
        <w:rPr>
          <w:rFonts w:ascii="仿宋" w:hAnsi="仿宋" w:eastAsia="仿宋" w:cs="仿宋"/>
          <w:spacing w:val="8"/>
          <w:sz w:val="31"/>
          <w:szCs w:val="31"/>
        </w:rPr>
        <w:t>碍改造迈上新台阶，数字社会发展更加均衡包容。</w:t>
      </w:r>
    </w:p>
    <w:p>
      <w:pPr>
        <w:spacing w:before="1" w:line="219" w:lineRule="auto"/>
        <w:ind w:left="701"/>
        <w:outlineLvl w:val="2"/>
        <w:rPr>
          <w:rFonts w:ascii="楷体" w:hAnsi="楷体" w:eastAsia="楷体" w:cs="楷体"/>
          <w:sz w:val="31"/>
          <w:szCs w:val="31"/>
        </w:rPr>
      </w:pPr>
      <w:bookmarkStart w:id="24" w:name="_bookmark25"/>
      <w:bookmarkEnd w:id="24"/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国家教育数字化战略行动全面实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施</w:t>
      </w:r>
    </w:p>
    <w:p>
      <w:pPr>
        <w:spacing w:before="155" w:line="335" w:lineRule="auto"/>
        <w:ind w:firstLine="71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数字化</w:t>
      </w:r>
      <w:r>
        <w:rPr>
          <w:rFonts w:ascii="仿宋" w:hAnsi="仿宋" w:eastAsia="仿宋" w:cs="仿宋"/>
          <w:spacing w:val="7"/>
          <w:sz w:val="31"/>
          <w:szCs w:val="31"/>
        </w:rPr>
        <w:t>教学条件加速升级。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99.89%</w:t>
      </w:r>
      <w:r>
        <w:rPr>
          <w:rFonts w:ascii="仿宋" w:hAnsi="仿宋" w:eastAsia="仿宋" w:cs="仿宋"/>
          <w:spacing w:val="7"/>
          <w:sz w:val="31"/>
          <w:szCs w:val="31"/>
        </w:rPr>
        <w:t>的中小学 (含教学点)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学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校带宽达到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100</w:t>
      </w:r>
      <w:r>
        <w:rPr>
          <w:rFonts w:ascii="Times New Roman" w:hAnsi="Times New Roman" w:eastAsia="Times New Roman" w:cs="Times New Roman"/>
          <w:sz w:val="31"/>
          <w:szCs w:val="31"/>
        </w:rPr>
        <w:t>M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以上，超过四分之三的学校实现无线网络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覆盖，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99.5%</w:t>
      </w:r>
      <w:r>
        <w:rPr>
          <w:rFonts w:ascii="仿宋" w:hAnsi="仿宋" w:eastAsia="仿宋" w:cs="仿宋"/>
          <w:spacing w:val="5"/>
          <w:sz w:val="31"/>
          <w:szCs w:val="31"/>
        </w:rPr>
        <w:t>的中小学拥有多媒体教室。 国家教育数字化战略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行</w:t>
      </w:r>
      <w:r>
        <w:rPr>
          <w:rFonts w:ascii="仿宋" w:hAnsi="仿宋" w:eastAsia="仿宋" w:cs="仿宋"/>
          <w:spacing w:val="7"/>
          <w:sz w:val="31"/>
          <w:szCs w:val="31"/>
        </w:rPr>
        <w:t>动全面实施，国家智慧教育公共服务平台正式开通，建成世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界</w:t>
      </w:r>
      <w:r>
        <w:rPr>
          <w:rFonts w:ascii="仿宋" w:hAnsi="仿宋" w:eastAsia="仿宋" w:cs="仿宋"/>
          <w:spacing w:val="7"/>
          <w:sz w:val="31"/>
          <w:szCs w:val="31"/>
        </w:rPr>
        <w:t>第一大教育教学资源库，优质教育资源开放共享格局初步形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成</w:t>
      </w:r>
      <w:r>
        <w:rPr>
          <w:rFonts w:ascii="仿宋" w:hAnsi="仿宋" w:eastAsia="仿宋" w:cs="仿宋"/>
          <w:spacing w:val="7"/>
          <w:sz w:val="31"/>
          <w:szCs w:val="31"/>
        </w:rPr>
        <w:t>。国家中小学智慧教育平台自改版上线以来，汇聚各类优质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教育资源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4.4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万余条，其中课程教学资源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2.5 </w:t>
      </w:r>
      <w:r>
        <w:rPr>
          <w:rFonts w:ascii="仿宋" w:hAnsi="仿宋" w:eastAsia="仿宋" w:cs="仿宋"/>
          <w:spacing w:val="1"/>
          <w:sz w:val="31"/>
          <w:szCs w:val="31"/>
        </w:rPr>
        <w:t>万课时。 国家</w:t>
      </w:r>
      <w:r>
        <w:rPr>
          <w:rFonts w:ascii="仿宋" w:hAnsi="仿宋" w:eastAsia="仿宋" w:cs="仿宋"/>
          <w:sz w:val="31"/>
          <w:szCs w:val="31"/>
        </w:rPr>
        <w:t xml:space="preserve">职 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业教育智慧教育平台接入国家级、省级专业教学资源库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101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个，精品在</w:t>
      </w:r>
      <w:r>
        <w:rPr>
          <w:rFonts w:ascii="仿宋" w:hAnsi="仿宋" w:eastAsia="仿宋" w:cs="仿宋"/>
          <w:spacing w:val="6"/>
          <w:sz w:val="31"/>
          <w:szCs w:val="31"/>
        </w:rPr>
        <w:t>线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开放课程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6628 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门，平台现有各类资源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556 </w:t>
      </w:r>
      <w:r>
        <w:rPr>
          <w:rFonts w:ascii="仿宋" w:hAnsi="仿宋" w:eastAsia="仿宋" w:cs="仿宋"/>
          <w:spacing w:val="5"/>
          <w:sz w:val="31"/>
          <w:szCs w:val="31"/>
        </w:rPr>
        <w:t>万余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条</w:t>
      </w:r>
      <w:r>
        <w:rPr>
          <w:rFonts w:ascii="仿宋" w:hAnsi="仿宋" w:eastAsia="仿宋" w:cs="仿宋"/>
          <w:spacing w:val="19"/>
          <w:sz w:val="31"/>
          <w:szCs w:val="31"/>
        </w:rPr>
        <w:t>。慕课数量快速增长，国家高等教育智慧教育平台提供了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2.7 </w:t>
      </w:r>
      <w:r>
        <w:rPr>
          <w:rFonts w:ascii="仿宋" w:hAnsi="仿宋" w:eastAsia="仿宋" w:cs="仿宋"/>
          <w:spacing w:val="10"/>
          <w:sz w:val="31"/>
          <w:szCs w:val="31"/>
        </w:rPr>
        <w:t>万</w:t>
      </w:r>
      <w:r>
        <w:rPr>
          <w:rFonts w:ascii="仿宋" w:hAnsi="仿宋" w:eastAsia="仿宋" w:cs="仿宋"/>
          <w:spacing w:val="6"/>
          <w:sz w:val="31"/>
          <w:szCs w:val="31"/>
        </w:rPr>
        <w:t>门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优质慕课， 以及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6.5 </w:t>
      </w:r>
      <w:r>
        <w:rPr>
          <w:rFonts w:ascii="仿宋" w:hAnsi="仿宋" w:eastAsia="仿宋" w:cs="仿宋"/>
          <w:spacing w:val="5"/>
          <w:sz w:val="31"/>
          <w:szCs w:val="31"/>
        </w:rPr>
        <w:t>万余条各类学习资源，用户覆盖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66 </w:t>
      </w:r>
      <w:r>
        <w:rPr>
          <w:rFonts w:ascii="仿宋" w:hAnsi="仿宋" w:eastAsia="仿宋" w:cs="仿宋"/>
          <w:spacing w:val="9"/>
          <w:sz w:val="31"/>
          <w:szCs w:val="31"/>
        </w:rPr>
        <w:t>个国家和地区。教师信息技术应用能力稳步提升，教育部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5"/>
          <w:sz w:val="31"/>
          <w:szCs w:val="31"/>
        </w:rPr>
        <w:t>先</w:t>
      </w:r>
      <w:r>
        <w:rPr>
          <w:rFonts w:ascii="仿宋" w:hAnsi="仿宋" w:eastAsia="仿宋" w:cs="仿宋"/>
          <w:spacing w:val="20"/>
          <w:sz w:val="31"/>
          <w:szCs w:val="31"/>
        </w:rPr>
        <w:t>后实施两轮全国中小学教师信息技术应用能力提升工程，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“</w:t>
      </w:r>
      <w:r>
        <w:rPr>
          <w:rFonts w:ascii="仿宋" w:hAnsi="仿宋" w:eastAsia="仿宋" w:cs="仿宋"/>
          <w:spacing w:val="11"/>
          <w:sz w:val="31"/>
          <w:szCs w:val="31"/>
        </w:rPr>
        <w:t>三个课堂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”</w:t>
      </w:r>
      <w:r>
        <w:rPr>
          <w:rFonts w:ascii="仿宋" w:hAnsi="仿宋" w:eastAsia="仿宋" w:cs="仿宋"/>
          <w:spacing w:val="11"/>
          <w:sz w:val="31"/>
          <w:szCs w:val="31"/>
        </w:rPr>
        <w:t>应用、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“</w:t>
      </w:r>
      <w:r>
        <w:rPr>
          <w:rFonts w:ascii="仿宋" w:hAnsi="仿宋" w:eastAsia="仿宋" w:cs="仿宋"/>
          <w:spacing w:val="11"/>
          <w:sz w:val="31"/>
          <w:szCs w:val="31"/>
        </w:rPr>
        <w:t>一师一优课、一课一名师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”</w:t>
      </w:r>
      <w:r>
        <w:rPr>
          <w:rFonts w:ascii="仿宋" w:hAnsi="仿宋" w:eastAsia="仿宋" w:cs="仿宋"/>
          <w:spacing w:val="11"/>
          <w:sz w:val="31"/>
          <w:szCs w:val="31"/>
        </w:rPr>
        <w:t>活动深入推进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before="1" w:line="219" w:lineRule="auto"/>
        <w:ind w:left="701"/>
        <w:outlineLvl w:val="2"/>
        <w:rPr>
          <w:rFonts w:ascii="楷体" w:hAnsi="楷体" w:eastAsia="楷体" w:cs="楷体"/>
          <w:sz w:val="31"/>
          <w:szCs w:val="31"/>
        </w:rPr>
      </w:pPr>
      <w:bookmarkStart w:id="25" w:name="_bookmark26"/>
      <w:bookmarkEnd w:id="25"/>
      <w:r>
        <w:rPr>
          <w:rFonts w:ascii="楷体" w:hAnsi="楷体" w:eastAsia="楷体" w:cs="楷体"/>
          <w:spacing w:val="1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(二)</w:t>
      </w:r>
      <w:r>
        <w:rPr>
          <w:rFonts w:ascii="楷体" w:hAnsi="楷体" w:eastAsia="楷体" w:cs="楷体"/>
          <w:spacing w:val="19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数字健康服务资源加速扩容下</w:t>
      </w:r>
      <w:r>
        <w:rPr>
          <w:rFonts w:ascii="楷体" w:hAnsi="楷体" w:eastAsia="楷体" w:cs="楷体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沉</w:t>
      </w:r>
    </w:p>
    <w:p>
      <w:pPr>
        <w:spacing w:before="197" w:line="336" w:lineRule="auto"/>
        <w:ind w:left="70" w:right="156" w:firstLine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优质医疗资源向基层延伸拓展，数字化向医疗健康全领</w:t>
      </w:r>
      <w:r>
        <w:rPr>
          <w:rFonts w:ascii="仿宋" w:hAnsi="仿宋" w:eastAsia="仿宋" w:cs="仿宋"/>
          <w:spacing w:val="3"/>
          <w:sz w:val="31"/>
          <w:szCs w:val="31"/>
        </w:rPr>
        <w:t>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加速渗</w:t>
      </w:r>
      <w:r>
        <w:rPr>
          <w:rFonts w:ascii="仿宋" w:hAnsi="仿宋" w:eastAsia="仿宋" w:cs="仿宋"/>
          <w:spacing w:val="9"/>
          <w:sz w:val="31"/>
          <w:szCs w:val="31"/>
        </w:rPr>
        <w:t>透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。远程医疗服务平台已覆盖全国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31 </w:t>
      </w:r>
      <w:r>
        <w:rPr>
          <w:rFonts w:ascii="仿宋" w:hAnsi="仿宋" w:eastAsia="仿宋" w:cs="仿宋"/>
          <w:spacing w:val="6"/>
          <w:sz w:val="31"/>
          <w:szCs w:val="31"/>
        </w:rPr>
        <w:t>个省份及新疆生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产建设</w:t>
      </w:r>
      <w:r>
        <w:rPr>
          <w:rFonts w:ascii="仿宋" w:hAnsi="仿宋" w:eastAsia="仿宋" w:cs="仿宋"/>
          <w:spacing w:val="4"/>
          <w:sz w:val="31"/>
          <w:szCs w:val="31"/>
        </w:rPr>
        <w:t>兵团，地市级、县级远程医疗服务实现全覆盖，全年共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开展远程医疗服务超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2670 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万人次。据初步统计，截至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202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年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10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月，全国设置超过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2700 </w:t>
      </w:r>
      <w:r>
        <w:rPr>
          <w:rFonts w:ascii="仿宋" w:hAnsi="仿宋" w:eastAsia="仿宋" w:cs="仿宋"/>
          <w:spacing w:val="-1"/>
          <w:sz w:val="31"/>
          <w:szCs w:val="31"/>
        </w:rPr>
        <w:t>家互联网医院，开展互联网诊疗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服务超过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590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万人次。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1.65 </w:t>
      </w:r>
      <w:r>
        <w:rPr>
          <w:rFonts w:ascii="仿宋" w:hAnsi="仿宋" w:eastAsia="仿宋" w:cs="仿宋"/>
          <w:spacing w:val="1"/>
          <w:sz w:val="31"/>
          <w:szCs w:val="31"/>
        </w:rPr>
        <w:t>万家基层中医馆接入中医馆健康</w:t>
      </w:r>
    </w:p>
    <w:p>
      <w:pPr>
        <w:sectPr>
          <w:footerReference r:id="rId34" w:type="default"/>
          <w:pgSz w:w="11906" w:h="16839"/>
          <w:pgMar w:top="1431" w:right="1545" w:bottom="1223" w:left="1643" w:header="0" w:footer="1063" w:gutter="0"/>
          <w:cols w:space="720" w:num="1"/>
        </w:sectPr>
      </w:pPr>
    </w:p>
    <w:p>
      <w:pPr>
        <w:spacing w:before="190" w:line="333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信息平台。医保信息化平台覆盖范围持续扩大。全国统一的</w:t>
      </w:r>
      <w:r>
        <w:rPr>
          <w:rFonts w:ascii="仿宋" w:hAnsi="仿宋" w:eastAsia="仿宋" w:cs="仿宋"/>
          <w:sz w:val="31"/>
          <w:szCs w:val="31"/>
        </w:rPr>
        <w:t xml:space="preserve">医 </w:t>
      </w:r>
      <w:r>
        <w:rPr>
          <w:rFonts w:ascii="仿宋" w:hAnsi="仿宋" w:eastAsia="仿宋" w:cs="仿宋"/>
          <w:spacing w:val="8"/>
          <w:sz w:val="31"/>
          <w:szCs w:val="31"/>
        </w:rPr>
        <w:t>保</w:t>
      </w:r>
      <w:r>
        <w:rPr>
          <w:rFonts w:ascii="仿宋" w:hAnsi="仿宋" w:eastAsia="仿宋" w:cs="仿宋"/>
          <w:spacing w:val="4"/>
          <w:sz w:val="31"/>
          <w:szCs w:val="31"/>
        </w:rPr>
        <w:t>信息平台全面建成，接入约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40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万家定点医疗机构和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40 </w:t>
      </w:r>
      <w:r>
        <w:rPr>
          <w:rFonts w:ascii="仿宋" w:hAnsi="仿宋" w:eastAsia="仿宋" w:cs="仿宋"/>
          <w:spacing w:val="4"/>
          <w:sz w:val="31"/>
          <w:szCs w:val="31"/>
        </w:rPr>
        <w:t>万家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定点零售药店，有效覆盖全体参保人。国家医保服务平台实</w:t>
      </w:r>
      <w:r>
        <w:rPr>
          <w:rFonts w:ascii="仿宋" w:hAnsi="仿宋" w:eastAsia="仿宋" w:cs="仿宋"/>
          <w:sz w:val="31"/>
          <w:szCs w:val="31"/>
        </w:rPr>
        <w:t xml:space="preserve">名 </w:t>
      </w:r>
      <w:r>
        <w:rPr>
          <w:rFonts w:ascii="仿宋" w:hAnsi="仿宋" w:eastAsia="仿宋" w:cs="仿宋"/>
          <w:spacing w:val="-8"/>
          <w:sz w:val="31"/>
          <w:szCs w:val="31"/>
        </w:rPr>
        <w:t xml:space="preserve">用户达 </w:t>
      </w:r>
      <w:r>
        <w:rPr>
          <w:rFonts w:ascii="Times New Roman" w:hAnsi="Times New Roman" w:eastAsia="Times New Roman" w:cs="Times New Roman"/>
          <w:spacing w:val="-8"/>
          <w:sz w:val="31"/>
          <w:szCs w:val="31"/>
        </w:rPr>
        <w:t>2.</w:t>
      </w:r>
      <w:r>
        <w:rPr>
          <w:rFonts w:ascii="Times New Roman" w:hAnsi="Times New Roman" w:eastAsia="Times New Roman" w:cs="Times New Roman"/>
          <w:spacing w:val="-6"/>
          <w:sz w:val="31"/>
          <w:szCs w:val="31"/>
        </w:rPr>
        <w:t>8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亿，涵盖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100 </w:t>
      </w:r>
      <w:r>
        <w:rPr>
          <w:rFonts w:ascii="仿宋" w:hAnsi="仿宋" w:eastAsia="仿宋" w:cs="仿宋"/>
          <w:spacing w:val="-4"/>
          <w:sz w:val="31"/>
          <w:szCs w:val="31"/>
        </w:rPr>
        <w:t>余项服务功能。数字技术在辅助诊断、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康复、配送转运、医疗机器人等方面的新应用快速普及，互</w:t>
      </w:r>
      <w:r>
        <w:rPr>
          <w:rFonts w:ascii="仿宋" w:hAnsi="仿宋" w:eastAsia="仿宋" w:cs="仿宋"/>
          <w:sz w:val="31"/>
          <w:szCs w:val="31"/>
        </w:rPr>
        <w:t xml:space="preserve">联 </w:t>
      </w:r>
      <w:r>
        <w:rPr>
          <w:rFonts w:ascii="仿宋" w:hAnsi="仿宋" w:eastAsia="仿宋" w:cs="仿宋"/>
          <w:spacing w:val="5"/>
          <w:sz w:val="31"/>
          <w:szCs w:val="31"/>
        </w:rPr>
        <w:t>网直播互动式家庭育儿、线上婴幼儿养育课程、父母课堂等</w:t>
      </w:r>
      <w:r>
        <w:rPr>
          <w:rFonts w:ascii="仿宋" w:hAnsi="仿宋" w:eastAsia="仿宋" w:cs="仿宋"/>
          <w:sz w:val="31"/>
          <w:szCs w:val="31"/>
        </w:rPr>
        <w:t xml:space="preserve">新 </w:t>
      </w:r>
      <w:r>
        <w:rPr>
          <w:rFonts w:ascii="仿宋" w:hAnsi="仿宋" w:eastAsia="仿宋" w:cs="仿宋"/>
          <w:spacing w:val="8"/>
          <w:sz w:val="31"/>
          <w:szCs w:val="31"/>
        </w:rPr>
        <w:t>形式不断涌</w:t>
      </w:r>
      <w:r>
        <w:rPr>
          <w:rFonts w:ascii="仿宋" w:hAnsi="仿宋" w:eastAsia="仿宋" w:cs="仿宋"/>
          <w:spacing w:val="4"/>
          <w:sz w:val="31"/>
          <w:szCs w:val="31"/>
        </w:rPr>
        <w:t>现。全国体育系统举办全民健身线上运动会，直接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参加人次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139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6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万，全网总曝光量超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56.2 </w:t>
      </w:r>
      <w:r>
        <w:rPr>
          <w:rFonts w:ascii="仿宋" w:hAnsi="仿宋" w:eastAsia="仿宋" w:cs="仿宋"/>
          <w:spacing w:val="1"/>
          <w:sz w:val="31"/>
          <w:szCs w:val="31"/>
        </w:rPr>
        <w:t>亿次。</w:t>
      </w:r>
    </w:p>
    <w:p>
      <w:pPr>
        <w:spacing w:before="1" w:line="219" w:lineRule="auto"/>
        <w:ind w:left="640"/>
        <w:outlineLvl w:val="2"/>
        <w:rPr>
          <w:rFonts w:ascii="楷体" w:hAnsi="楷体" w:eastAsia="楷体" w:cs="楷体"/>
          <w:sz w:val="31"/>
          <w:szCs w:val="31"/>
        </w:rPr>
      </w:pPr>
      <w:bookmarkStart w:id="26" w:name="_bookmark27"/>
      <w:bookmarkEnd w:id="26"/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社保就业数字化服务持续拓</w:t>
      </w:r>
      <w:r>
        <w:rPr>
          <w:rFonts w:ascii="楷体" w:hAnsi="楷体" w:eastAsia="楷体" w:cs="楷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展</w:t>
      </w:r>
    </w:p>
    <w:p>
      <w:pPr>
        <w:spacing w:before="201" w:line="334" w:lineRule="auto"/>
        <w:ind w:left="2" w:right="95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数</w:t>
      </w:r>
      <w:r>
        <w:rPr>
          <w:rFonts w:ascii="仿宋" w:hAnsi="仿宋" w:eastAsia="仿宋" w:cs="仿宋"/>
          <w:spacing w:val="12"/>
          <w:sz w:val="31"/>
          <w:szCs w:val="31"/>
        </w:rPr>
        <w:t>字社保服务实现规模化覆盖。截至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年底，全国电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子社保卡领用人数达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7. 15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亿，月活跃用户超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.27 </w:t>
      </w:r>
      <w:r>
        <w:rPr>
          <w:rFonts w:ascii="仿宋" w:hAnsi="仿宋" w:eastAsia="仿宋" w:cs="仿宋"/>
          <w:sz w:val="31"/>
          <w:szCs w:val="31"/>
        </w:rPr>
        <w:t xml:space="preserve">亿，增速达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40%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以上， 已开通服务渠道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486 </w:t>
      </w:r>
      <w:r>
        <w:rPr>
          <w:rFonts w:ascii="仿宋" w:hAnsi="仿宋" w:eastAsia="仿宋" w:cs="仿宋"/>
          <w:spacing w:val="1"/>
          <w:sz w:val="31"/>
          <w:szCs w:val="31"/>
        </w:rPr>
        <w:t>个、全国服</w:t>
      </w:r>
      <w:r>
        <w:rPr>
          <w:rFonts w:ascii="仿宋" w:hAnsi="仿宋" w:eastAsia="仿宋" w:cs="仿宋"/>
          <w:sz w:val="31"/>
          <w:szCs w:val="31"/>
        </w:rPr>
        <w:t xml:space="preserve">务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86 </w:t>
      </w:r>
      <w:r>
        <w:rPr>
          <w:rFonts w:ascii="仿宋" w:hAnsi="仿宋" w:eastAsia="仿宋" w:cs="仿宋"/>
          <w:sz w:val="31"/>
          <w:szCs w:val="31"/>
        </w:rPr>
        <w:t xml:space="preserve">项，全年累 </w:t>
      </w:r>
      <w:r>
        <w:rPr>
          <w:rFonts w:ascii="仿宋" w:hAnsi="仿宋" w:eastAsia="仿宋" w:cs="仿宋"/>
          <w:spacing w:val="10"/>
          <w:sz w:val="31"/>
          <w:szCs w:val="31"/>
        </w:rPr>
        <w:t>计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访问量达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112.85 </w:t>
      </w:r>
      <w:r>
        <w:rPr>
          <w:rFonts w:ascii="仿宋" w:hAnsi="仿宋" w:eastAsia="仿宋" w:cs="仿宋"/>
          <w:spacing w:val="9"/>
          <w:sz w:val="31"/>
          <w:szCs w:val="31"/>
        </w:rPr>
        <w:t>亿次。全国人社政务服务平台、国家社保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公共服务平台、掌上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12333 </w:t>
      </w:r>
      <w:r>
        <w:rPr>
          <w:rFonts w:ascii="仿宋" w:hAnsi="仿宋" w:eastAsia="仿宋" w:cs="仿宋"/>
          <w:spacing w:val="1"/>
          <w:sz w:val="31"/>
          <w:szCs w:val="31"/>
        </w:rPr>
        <w:t>、电子社保卡等全国人社线上服务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渠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道持续完善，提供服务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140.98 </w:t>
      </w:r>
      <w:r>
        <w:rPr>
          <w:rFonts w:ascii="仿宋" w:hAnsi="仿宋" w:eastAsia="仿宋" w:cs="仿宋"/>
          <w:spacing w:val="9"/>
          <w:sz w:val="31"/>
          <w:szCs w:val="31"/>
        </w:rPr>
        <w:t>亿人次。建成企业职工基本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养老保险全国统筹系统，全国基金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仿宋" w:hAnsi="仿宋" w:eastAsia="仿宋" w:cs="仿宋"/>
          <w:spacing w:val="6"/>
          <w:sz w:val="31"/>
          <w:szCs w:val="31"/>
        </w:rPr>
        <w:t>一本账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仿宋" w:hAnsi="仿宋" w:eastAsia="仿宋" w:cs="仿宋"/>
          <w:spacing w:val="6"/>
          <w:sz w:val="31"/>
          <w:szCs w:val="31"/>
        </w:rPr>
        <w:t>基本形成，累计</w:t>
      </w:r>
      <w:r>
        <w:rPr>
          <w:rFonts w:ascii="仿宋" w:hAnsi="仿宋" w:eastAsia="仿宋" w:cs="仿宋"/>
          <w:sz w:val="31"/>
          <w:szCs w:val="31"/>
        </w:rPr>
        <w:t xml:space="preserve">办 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理业务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.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49 </w:t>
      </w:r>
      <w:r>
        <w:rPr>
          <w:rFonts w:ascii="仿宋" w:hAnsi="仿宋" w:eastAsia="仿宋" w:cs="仿宋"/>
          <w:spacing w:val="4"/>
          <w:sz w:val="31"/>
          <w:szCs w:val="31"/>
        </w:rPr>
        <w:t>亿笔。在线就业服务支撑作用进一步发挥。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“</w:t>
      </w:r>
      <w:r>
        <w:rPr>
          <w:rFonts w:ascii="仿宋" w:hAnsi="仿宋" w:eastAsia="仿宋" w:cs="仿宋"/>
          <w:spacing w:val="4"/>
          <w:sz w:val="31"/>
          <w:szCs w:val="31"/>
        </w:rPr>
        <w:t>就业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在线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”</w:t>
      </w:r>
      <w:r>
        <w:rPr>
          <w:rFonts w:ascii="仿宋" w:hAnsi="仿宋" w:eastAsia="仿宋" w:cs="仿宋"/>
          <w:spacing w:val="11"/>
          <w:sz w:val="31"/>
          <w:szCs w:val="31"/>
        </w:rPr>
        <w:t>平台覆盖全国公共就业人才服务机构和经营性人力资源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服务结构，提供近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4000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万岗位信息，为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2865 </w:t>
      </w:r>
      <w:r>
        <w:rPr>
          <w:rFonts w:ascii="仿宋" w:hAnsi="仿宋" w:eastAsia="仿宋" w:cs="仿宋"/>
          <w:spacing w:val="-1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人提供求职招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聘服务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1.57 </w:t>
      </w:r>
      <w:r>
        <w:rPr>
          <w:rFonts w:ascii="仿宋" w:hAnsi="仿宋" w:eastAsia="仿宋" w:cs="仿宋"/>
          <w:spacing w:val="2"/>
          <w:sz w:val="31"/>
          <w:szCs w:val="31"/>
        </w:rPr>
        <w:t>亿人次。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中国公共招聘网与全国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503 </w:t>
      </w:r>
      <w:r>
        <w:rPr>
          <w:rFonts w:ascii="仿宋" w:hAnsi="仿宋" w:eastAsia="仿宋" w:cs="仿宋"/>
          <w:spacing w:val="1"/>
          <w:sz w:val="31"/>
          <w:szCs w:val="31"/>
        </w:rPr>
        <w:t>家公共就业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人才交流服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务机构实现联网， 日均发布招聘岗位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26 </w:t>
      </w:r>
      <w:r>
        <w:rPr>
          <w:rFonts w:ascii="仿宋" w:hAnsi="仿宋" w:eastAsia="仿宋" w:cs="仿宋"/>
          <w:spacing w:val="-3"/>
          <w:sz w:val="31"/>
          <w:szCs w:val="31"/>
        </w:rPr>
        <w:t>万条， 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常岗位招聘人数约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100 </w:t>
      </w:r>
      <w:r>
        <w:rPr>
          <w:rFonts w:ascii="仿宋" w:hAnsi="仿宋" w:eastAsia="仿宋" w:cs="仿宋"/>
          <w:spacing w:val="2"/>
          <w:sz w:val="31"/>
          <w:szCs w:val="31"/>
        </w:rPr>
        <w:t>万人。残</w:t>
      </w:r>
      <w:r>
        <w:rPr>
          <w:rFonts w:ascii="仿宋" w:hAnsi="仿宋" w:eastAsia="仿宋" w:cs="仿宋"/>
          <w:spacing w:val="1"/>
          <w:sz w:val="31"/>
          <w:szCs w:val="31"/>
        </w:rPr>
        <w:t>疾人联合会开展盲人多元就业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网络</w:t>
      </w:r>
      <w:r>
        <w:rPr>
          <w:rFonts w:ascii="仿宋" w:hAnsi="仿宋" w:eastAsia="仿宋" w:cs="仿宋"/>
          <w:spacing w:val="13"/>
          <w:sz w:val="31"/>
          <w:szCs w:val="31"/>
        </w:rPr>
        <w:t>培</w:t>
      </w:r>
      <w:r>
        <w:rPr>
          <w:rFonts w:ascii="仿宋" w:hAnsi="仿宋" w:eastAsia="仿宋" w:cs="仿宋"/>
          <w:spacing w:val="7"/>
          <w:sz w:val="31"/>
          <w:szCs w:val="31"/>
        </w:rPr>
        <w:t>训活动，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“</w:t>
      </w:r>
      <w:r>
        <w:rPr>
          <w:rFonts w:ascii="仿宋" w:hAnsi="仿宋" w:eastAsia="仿宋" w:cs="仿宋"/>
          <w:spacing w:val="7"/>
          <w:sz w:val="31"/>
          <w:szCs w:val="31"/>
        </w:rPr>
        <w:t>心光绽放助盲项目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学员超过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7000 </w:t>
      </w:r>
      <w:r>
        <w:rPr>
          <w:rFonts w:ascii="仿宋" w:hAnsi="仿宋" w:eastAsia="仿宋" w:cs="仿宋"/>
          <w:spacing w:val="7"/>
          <w:sz w:val="31"/>
          <w:szCs w:val="31"/>
        </w:rPr>
        <w:t>人。数字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技术职业</w:t>
      </w:r>
      <w:r>
        <w:rPr>
          <w:rFonts w:ascii="仿宋" w:hAnsi="仿宋" w:eastAsia="仿宋" w:cs="仿宋"/>
          <w:spacing w:val="5"/>
          <w:sz w:val="31"/>
          <w:szCs w:val="31"/>
        </w:rPr>
        <w:t>认</w:t>
      </w:r>
      <w:r>
        <w:rPr>
          <w:rFonts w:ascii="仿宋" w:hAnsi="仿宋" w:eastAsia="仿宋" w:cs="仿宋"/>
          <w:spacing w:val="4"/>
          <w:sz w:val="31"/>
          <w:szCs w:val="31"/>
        </w:rPr>
        <w:t>定标准与培育不断扩展。人力资源社会保障部修订</w:t>
      </w:r>
    </w:p>
    <w:p>
      <w:pPr>
        <w:sectPr>
          <w:footerReference r:id="rId35" w:type="default"/>
          <w:pgSz w:w="11906" w:h="16839"/>
          <w:pgMar w:top="1431" w:right="1606" w:bottom="1223" w:left="1704" w:header="0" w:footer="1063" w:gutter="0"/>
          <w:cols w:space="720" w:num="1"/>
        </w:sectPr>
      </w:pPr>
    </w:p>
    <w:p>
      <w:pPr>
        <w:spacing w:before="188" w:line="333" w:lineRule="auto"/>
        <w:ind w:left="6" w:right="21" w:firstLine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公</w:t>
      </w:r>
      <w:r>
        <w:rPr>
          <w:rFonts w:ascii="仿宋" w:hAnsi="仿宋" w:eastAsia="仿宋" w:cs="仿宋"/>
          <w:spacing w:val="13"/>
          <w:sz w:val="31"/>
          <w:szCs w:val="31"/>
        </w:rPr>
        <w:t>布</w:t>
      </w:r>
      <w:r>
        <w:rPr>
          <w:rFonts w:ascii="仿宋" w:hAnsi="仿宋" w:eastAsia="仿宋" w:cs="仿宋"/>
          <w:spacing w:val="11"/>
          <w:sz w:val="31"/>
          <w:szCs w:val="31"/>
        </w:rPr>
        <w:t>《中华人民共和国职业分类大典 (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1"/>
          <w:sz w:val="31"/>
          <w:szCs w:val="31"/>
        </w:rPr>
        <w:t>年版) 》，首次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增加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数字职业标识 (标识为 </w:t>
      </w:r>
      <w:r>
        <w:rPr>
          <w:rFonts w:ascii="Times New Roman" w:hAnsi="Times New Roman" w:eastAsia="Times New Roman" w:cs="Times New Roman"/>
          <w:sz w:val="31"/>
          <w:szCs w:val="31"/>
        </w:rPr>
        <w:t>S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) ，共标识数字职业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97 </w:t>
      </w:r>
      <w:r>
        <w:rPr>
          <w:rFonts w:ascii="仿宋" w:hAnsi="仿宋" w:eastAsia="仿宋" w:cs="仿宋"/>
          <w:spacing w:val="8"/>
          <w:sz w:val="31"/>
          <w:szCs w:val="31"/>
        </w:rPr>
        <w:t>个，将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其</w:t>
      </w:r>
      <w:r>
        <w:rPr>
          <w:rFonts w:ascii="仿宋" w:hAnsi="仿宋" w:eastAsia="仿宋" w:cs="仿宋"/>
          <w:spacing w:val="7"/>
          <w:sz w:val="31"/>
          <w:szCs w:val="31"/>
        </w:rPr>
        <w:t>中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的大数据、 区块链、云计算、集成电路、人工智能等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13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个数字技术新职业纳入职称评审范围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line="220" w:lineRule="auto"/>
        <w:ind w:left="640"/>
        <w:outlineLvl w:val="2"/>
        <w:rPr>
          <w:rFonts w:ascii="楷体" w:hAnsi="楷体" w:eastAsia="楷体" w:cs="楷体"/>
          <w:sz w:val="31"/>
          <w:szCs w:val="31"/>
        </w:rPr>
      </w:pPr>
      <w:bookmarkStart w:id="27" w:name="_bookmark28"/>
      <w:bookmarkEnd w:id="27"/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信</w:t>
      </w:r>
      <w:r>
        <w:rPr>
          <w:rFonts w:ascii="楷体" w:hAnsi="楷体" w:eastAsia="楷体" w:cs="楷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息惠民建设取得有力进展</w:t>
      </w:r>
    </w:p>
    <w:p>
      <w:pPr>
        <w:spacing w:before="178" w:line="335" w:lineRule="auto"/>
        <w:ind w:firstLine="6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道</w:t>
      </w:r>
      <w:r>
        <w:rPr>
          <w:rFonts w:ascii="仿宋" w:hAnsi="仿宋" w:eastAsia="仿宋" w:cs="仿宋"/>
          <w:spacing w:val="7"/>
          <w:sz w:val="31"/>
          <w:szCs w:val="31"/>
        </w:rPr>
        <w:t>路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客运电子客票服务持续推广普及，全国超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2200 </w:t>
      </w:r>
      <w:r>
        <w:rPr>
          <w:rFonts w:ascii="仿宋" w:hAnsi="仿宋" w:eastAsia="仿宋" w:cs="仿宋"/>
          <w:spacing w:val="6"/>
          <w:sz w:val="31"/>
          <w:szCs w:val="31"/>
        </w:rPr>
        <w:t>个二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级</w:t>
      </w:r>
      <w:r>
        <w:rPr>
          <w:rFonts w:ascii="仿宋" w:hAnsi="仿宋" w:eastAsia="仿宋" w:cs="仿宋"/>
          <w:spacing w:val="15"/>
          <w:sz w:val="31"/>
          <w:szCs w:val="31"/>
        </w:rPr>
        <w:t>以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上客运站累计生成电子客票超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2.82 </w:t>
      </w:r>
      <w:r>
        <w:rPr>
          <w:rFonts w:ascii="仿宋" w:hAnsi="仿宋" w:eastAsia="仿宋" w:cs="仿宋"/>
          <w:spacing w:val="9"/>
          <w:sz w:val="31"/>
          <w:szCs w:val="31"/>
        </w:rPr>
        <w:t>亿张。住房公积金数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字便民成效初步显现，全国住房公积金小程序全年累计服</w:t>
      </w:r>
      <w:r>
        <w:rPr>
          <w:rFonts w:ascii="仿宋" w:hAnsi="仿宋" w:eastAsia="仿宋" w:cs="仿宋"/>
          <w:spacing w:val="15"/>
          <w:sz w:val="31"/>
          <w:szCs w:val="31"/>
        </w:rPr>
        <w:t>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4.25 </w:t>
      </w:r>
      <w:r>
        <w:rPr>
          <w:rFonts w:ascii="仿宋" w:hAnsi="仿宋" w:eastAsia="仿宋" w:cs="仿宋"/>
          <w:spacing w:val="2"/>
          <w:sz w:val="31"/>
          <w:szCs w:val="31"/>
        </w:rPr>
        <w:t>亿人次，办理住房公积金异地转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移接续业务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314 </w:t>
      </w:r>
      <w:r>
        <w:rPr>
          <w:rFonts w:ascii="仿宋" w:hAnsi="仿宋" w:eastAsia="仿宋" w:cs="仿宋"/>
          <w:spacing w:val="1"/>
          <w:sz w:val="31"/>
          <w:szCs w:val="31"/>
        </w:rPr>
        <w:t>万笔，划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转资金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310 </w:t>
      </w:r>
      <w:r>
        <w:rPr>
          <w:rFonts w:ascii="仿宋" w:hAnsi="仿宋" w:eastAsia="仿宋" w:cs="仿宋"/>
          <w:spacing w:val="2"/>
          <w:sz w:val="31"/>
          <w:szCs w:val="31"/>
        </w:rPr>
        <w:t>亿元。社会救助精准化水平</w:t>
      </w:r>
      <w:r>
        <w:rPr>
          <w:rFonts w:ascii="仿宋" w:hAnsi="仿宋" w:eastAsia="仿宋" w:cs="仿宋"/>
          <w:spacing w:val="1"/>
          <w:sz w:val="31"/>
          <w:szCs w:val="31"/>
        </w:rPr>
        <w:t>不断提升，特殊群体便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捷办事服务范围持续扩展。民政部建成全国低收入人口动态</w:t>
      </w:r>
      <w:r>
        <w:rPr>
          <w:rFonts w:ascii="仿宋" w:hAnsi="仿宋" w:eastAsia="仿宋" w:cs="仿宋"/>
          <w:sz w:val="31"/>
          <w:szCs w:val="31"/>
        </w:rPr>
        <w:t xml:space="preserve">监 </w:t>
      </w:r>
      <w:r>
        <w:rPr>
          <w:rFonts w:ascii="仿宋" w:hAnsi="仿宋" w:eastAsia="仿宋" w:cs="仿宋"/>
          <w:spacing w:val="-6"/>
          <w:sz w:val="31"/>
          <w:szCs w:val="31"/>
        </w:rPr>
        <w:t>测平台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， 归集完成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6300 </w:t>
      </w:r>
      <w:r>
        <w:rPr>
          <w:rFonts w:ascii="仿宋" w:hAnsi="仿宋" w:eastAsia="仿宋" w:cs="仿宋"/>
          <w:spacing w:val="-3"/>
          <w:sz w:val="31"/>
          <w:szCs w:val="31"/>
        </w:rPr>
        <w:t>多万低收入人口信息。 民政一体化政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务</w:t>
      </w:r>
      <w:r>
        <w:rPr>
          <w:rFonts w:ascii="仿宋" w:hAnsi="仿宋" w:eastAsia="仿宋" w:cs="仿宋"/>
          <w:spacing w:val="11"/>
          <w:sz w:val="31"/>
          <w:szCs w:val="31"/>
        </w:rPr>
        <w:t>服务平台服务能力持续提升，上线残疾人两项补贴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“</w:t>
      </w:r>
      <w:r>
        <w:rPr>
          <w:rFonts w:ascii="仿宋" w:hAnsi="仿宋" w:eastAsia="仿宋" w:cs="仿宋"/>
          <w:spacing w:val="11"/>
          <w:sz w:val="31"/>
          <w:szCs w:val="31"/>
        </w:rPr>
        <w:t>全程网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办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”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“</w:t>
      </w:r>
      <w:r>
        <w:rPr>
          <w:rFonts w:ascii="仿宋" w:hAnsi="仿宋" w:eastAsia="仿宋" w:cs="仿宋"/>
          <w:spacing w:val="8"/>
          <w:sz w:val="31"/>
          <w:szCs w:val="31"/>
        </w:rPr>
        <w:t>社会救助申请专栏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”</w:t>
      </w:r>
      <w:r>
        <w:rPr>
          <w:rFonts w:ascii="仿宋" w:hAnsi="仿宋" w:eastAsia="仿宋" w:cs="仿宋"/>
          <w:spacing w:val="8"/>
          <w:sz w:val="31"/>
          <w:szCs w:val="31"/>
        </w:rPr>
        <w:t>等，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70 </w:t>
      </w:r>
      <w:r>
        <w:rPr>
          <w:rFonts w:ascii="仿宋" w:hAnsi="仿宋" w:eastAsia="仿宋" w:cs="仿宋"/>
          <w:spacing w:val="8"/>
          <w:sz w:val="31"/>
          <w:szCs w:val="31"/>
        </w:rPr>
        <w:t>项服务事项累计提供服务超过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 xml:space="preserve">100 </w:t>
      </w:r>
      <w:r>
        <w:rPr>
          <w:rFonts w:ascii="仿宋" w:hAnsi="仿宋" w:eastAsia="仿宋" w:cs="仿宋"/>
          <w:spacing w:val="13"/>
          <w:sz w:val="31"/>
          <w:szCs w:val="31"/>
        </w:rPr>
        <w:t>万次，持续打造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“</w:t>
      </w:r>
      <w:r>
        <w:rPr>
          <w:rFonts w:ascii="仿宋" w:hAnsi="仿宋" w:eastAsia="仿宋" w:cs="仿宋"/>
          <w:spacing w:val="13"/>
          <w:sz w:val="31"/>
          <w:szCs w:val="31"/>
        </w:rPr>
        <w:t>惠民直通车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”</w:t>
      </w:r>
      <w:r>
        <w:rPr>
          <w:rFonts w:ascii="仿宋" w:hAnsi="仿宋" w:eastAsia="仿宋" w:cs="仿宋"/>
          <w:spacing w:val="13"/>
          <w:sz w:val="31"/>
          <w:szCs w:val="31"/>
        </w:rPr>
        <w:t>。适老化、无障碍改造行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动</w:t>
      </w:r>
      <w:r>
        <w:rPr>
          <w:rFonts w:ascii="仿宋" w:hAnsi="仿宋" w:eastAsia="仿宋" w:cs="仿宋"/>
          <w:spacing w:val="7"/>
          <w:sz w:val="31"/>
          <w:szCs w:val="31"/>
        </w:rPr>
        <w:t>加速推进，与老年人、残疾人生活密切相关的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648 </w:t>
      </w:r>
      <w:r>
        <w:rPr>
          <w:rFonts w:ascii="仿宋" w:hAnsi="仿宋" w:eastAsia="仿宋" w:cs="仿宋"/>
          <w:spacing w:val="7"/>
          <w:sz w:val="31"/>
          <w:szCs w:val="31"/>
        </w:rPr>
        <w:t>家网站和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APP</w:t>
      </w:r>
      <w:r>
        <w:rPr>
          <w:rFonts w:ascii="Times New Roman" w:hAnsi="Times New Roman" w:eastAsia="Times New Roman" w:cs="Times New Roman"/>
          <w:spacing w:val="2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完成了改造，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60 </w:t>
      </w:r>
      <w:r>
        <w:rPr>
          <w:rFonts w:ascii="仿宋" w:hAnsi="仿宋" w:eastAsia="仿宋" w:cs="仿宋"/>
          <w:spacing w:val="12"/>
          <w:sz w:val="31"/>
          <w:szCs w:val="31"/>
        </w:rPr>
        <w:t>岁以上老年人激活或使用医保电子凭证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实现由家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人代办的人数超过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1981 </w:t>
      </w:r>
      <w:r>
        <w:rPr>
          <w:rFonts w:ascii="仿宋" w:hAnsi="仿宋" w:eastAsia="仿宋" w:cs="仿宋"/>
          <w:spacing w:val="2"/>
          <w:sz w:val="31"/>
          <w:szCs w:val="31"/>
        </w:rPr>
        <w:t>万。电子社保卡推出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“</w:t>
      </w:r>
      <w:r>
        <w:rPr>
          <w:rFonts w:ascii="仿宋" w:hAnsi="仿宋" w:eastAsia="仿宋" w:cs="仿宋"/>
          <w:spacing w:val="2"/>
          <w:sz w:val="31"/>
          <w:szCs w:val="31"/>
        </w:rPr>
        <w:t>亲情服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务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”“</w:t>
      </w:r>
      <w:r>
        <w:rPr>
          <w:rFonts w:ascii="仿宋" w:hAnsi="仿宋" w:eastAsia="仿宋" w:cs="仿宋"/>
          <w:spacing w:val="4"/>
          <w:sz w:val="31"/>
          <w:szCs w:val="31"/>
        </w:rPr>
        <w:t>长辈版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”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等服务，为老年人提供便捷服务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8400 </w:t>
      </w:r>
      <w:r>
        <w:rPr>
          <w:rFonts w:ascii="仿宋" w:hAnsi="仿宋" w:eastAsia="仿宋" w:cs="仿宋"/>
          <w:spacing w:val="4"/>
          <w:sz w:val="31"/>
          <w:szCs w:val="31"/>
        </w:rPr>
        <w:t>多万人次。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各主要网约车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平台公司在近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300 </w:t>
      </w:r>
      <w:r>
        <w:rPr>
          <w:rFonts w:ascii="仿宋" w:hAnsi="仿宋" w:eastAsia="仿宋" w:cs="仿宋"/>
          <w:spacing w:val="3"/>
          <w:sz w:val="31"/>
          <w:szCs w:val="31"/>
        </w:rPr>
        <w:t>个城市上线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“</w:t>
      </w:r>
      <w:r>
        <w:rPr>
          <w:rFonts w:ascii="仿宋" w:hAnsi="仿宋" w:eastAsia="仿宋" w:cs="仿宋"/>
          <w:spacing w:val="3"/>
          <w:sz w:val="31"/>
          <w:szCs w:val="31"/>
        </w:rPr>
        <w:t>一键叫车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”</w:t>
      </w:r>
      <w:r>
        <w:rPr>
          <w:rFonts w:ascii="仿宋" w:hAnsi="仿宋" w:eastAsia="仿宋" w:cs="仿宋"/>
          <w:spacing w:val="3"/>
          <w:sz w:val="31"/>
          <w:szCs w:val="31"/>
        </w:rPr>
        <w:t>功能，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累计</w:t>
      </w:r>
      <w:r>
        <w:rPr>
          <w:rFonts w:ascii="仿宋" w:hAnsi="仿宋" w:eastAsia="仿宋" w:cs="仿宋"/>
          <w:spacing w:val="7"/>
          <w:sz w:val="31"/>
          <w:szCs w:val="31"/>
        </w:rPr>
        <w:t>为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930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余万老年人乘客提供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5300 </w:t>
      </w:r>
      <w:r>
        <w:rPr>
          <w:rFonts w:ascii="仿宋" w:hAnsi="仿宋" w:eastAsia="仿宋" w:cs="仿宋"/>
          <w:spacing w:val="7"/>
          <w:sz w:val="31"/>
          <w:szCs w:val="31"/>
        </w:rPr>
        <w:t>余万单服务。</w:t>
      </w:r>
    </w:p>
    <w:p>
      <w:pPr>
        <w:sectPr>
          <w:footerReference r:id="rId36" w:type="default"/>
          <w:pgSz w:w="11906" w:h="16839"/>
          <w:pgMar w:top="1431" w:right="1677" w:bottom="1223" w:left="1704" w:header="0" w:footer="1063" w:gutter="0"/>
          <w:cols w:space="720" w:num="1"/>
        </w:sectPr>
      </w:pPr>
    </w:p>
    <w:p>
      <w:pPr>
        <w:spacing w:before="216" w:line="222" w:lineRule="auto"/>
        <w:ind w:left="483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4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14    20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7 </w:t>
      </w:r>
      <w:r>
        <w:rPr>
          <w:rFonts w:ascii="黑体" w:hAnsi="黑体" w:eastAsia="黑体" w:cs="黑体"/>
          <w:spacing w:val="-2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-2022 </w:t>
      </w:r>
      <w:r>
        <w:rPr>
          <w:rFonts w:ascii="黑体" w:hAnsi="黑体" w:eastAsia="黑体" w:cs="黑体"/>
          <w:spacing w:val="-2"/>
          <w:sz w:val="28"/>
          <w:szCs w:val="28"/>
        </w:rPr>
        <w:t>年我国网民规模及互联网普及率增长情况</w:t>
      </w:r>
    </w:p>
    <w:p>
      <w:pPr>
        <w:spacing w:before="114" w:line="4160" w:lineRule="exact"/>
        <w:ind w:firstLine="78"/>
        <w:textAlignment w:val="center"/>
      </w:pPr>
      <w:r>
        <w:drawing>
          <wp:inline distT="0" distB="0" distL="0" distR="0">
            <wp:extent cx="5294630" cy="264160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95264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8" w:line="217" w:lineRule="auto"/>
        <w:ind w:right="69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数据</w:t>
      </w:r>
      <w:r>
        <w:rPr>
          <w:rFonts w:ascii="仿宋" w:hAnsi="仿宋" w:eastAsia="仿宋" w:cs="仿宋"/>
          <w:spacing w:val="-1"/>
          <w:sz w:val="28"/>
          <w:szCs w:val="28"/>
        </w:rPr>
        <w:t>来源：中国互联网络信息中心</w:t>
      </w:r>
    </w:p>
    <w:p>
      <w:pPr>
        <w:spacing w:line="375" w:lineRule="auto"/>
        <w:rPr>
          <w:rFonts w:ascii="Arial"/>
          <w:sz w:val="21"/>
        </w:rPr>
      </w:pPr>
    </w:p>
    <w:p>
      <w:pPr>
        <w:spacing w:before="101" w:line="220" w:lineRule="auto"/>
        <w:ind w:left="640"/>
        <w:outlineLvl w:val="2"/>
        <w:rPr>
          <w:rFonts w:ascii="楷体" w:hAnsi="楷体" w:eastAsia="楷体" w:cs="楷体"/>
          <w:sz w:val="31"/>
          <w:szCs w:val="31"/>
        </w:rPr>
      </w:pPr>
      <w:bookmarkStart w:id="28" w:name="_bookmark29"/>
      <w:bookmarkEnd w:id="28"/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五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新型智慧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城市发展更加集约高效</w:t>
      </w:r>
    </w:p>
    <w:p>
      <w:pPr>
        <w:spacing w:before="186" w:line="335" w:lineRule="auto"/>
        <w:ind w:firstLine="65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数字</w:t>
      </w:r>
      <w:r>
        <w:rPr>
          <w:rFonts w:ascii="仿宋" w:hAnsi="仿宋" w:eastAsia="仿宋" w:cs="仿宋"/>
          <w:spacing w:val="8"/>
          <w:sz w:val="31"/>
          <w:szCs w:val="31"/>
        </w:rPr>
        <w:t>技</w:t>
      </w:r>
      <w:r>
        <w:rPr>
          <w:rFonts w:ascii="仿宋" w:hAnsi="仿宋" w:eastAsia="仿宋" w:cs="仿宋"/>
          <w:spacing w:val="6"/>
          <w:sz w:val="31"/>
          <w:szCs w:val="31"/>
        </w:rPr>
        <w:t>术在智慧城市建设中由单项应用向集成融合转变。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新型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城市基础设施建设试点在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21 </w:t>
      </w:r>
      <w:r>
        <w:rPr>
          <w:rFonts w:ascii="仿宋" w:hAnsi="仿宋" w:eastAsia="仿宋" w:cs="仿宋"/>
          <w:spacing w:val="-3"/>
          <w:sz w:val="31"/>
          <w:szCs w:val="31"/>
        </w:rPr>
        <w:t>个市 ( 区 ) 稳步推进，城市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信息</w:t>
      </w:r>
      <w:r>
        <w:rPr>
          <w:rFonts w:ascii="仿宋" w:hAnsi="仿宋" w:eastAsia="仿宋" w:cs="仿宋"/>
          <w:spacing w:val="12"/>
          <w:sz w:val="31"/>
          <w:szCs w:val="31"/>
        </w:rPr>
        <w:t>模</w:t>
      </w:r>
      <w:r>
        <w:rPr>
          <w:rFonts w:ascii="仿宋" w:hAnsi="仿宋" w:eastAsia="仿宋" w:cs="仿宋"/>
          <w:spacing w:val="8"/>
          <w:sz w:val="31"/>
          <w:szCs w:val="31"/>
        </w:rPr>
        <w:t>型 (</w:t>
      </w:r>
      <w:r>
        <w:rPr>
          <w:rFonts w:ascii="Times New Roman" w:hAnsi="Times New Roman" w:eastAsia="Times New Roman" w:cs="Times New Roman"/>
          <w:sz w:val="31"/>
          <w:szCs w:val="31"/>
        </w:rPr>
        <w:t>CIM</w:t>
      </w:r>
      <w:r>
        <w:rPr>
          <w:rFonts w:ascii="仿宋" w:hAnsi="仿宋" w:eastAsia="仿宋" w:cs="仿宋"/>
          <w:spacing w:val="8"/>
          <w:sz w:val="31"/>
          <w:szCs w:val="31"/>
        </w:rPr>
        <w:t>) 基础平台、智能化市政基础设施加速建设。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上海、雄安新区等地积极推动数字孪生城市建设，数字孪生</w:t>
      </w:r>
      <w:r>
        <w:rPr>
          <w:rFonts w:ascii="仿宋" w:hAnsi="仿宋" w:eastAsia="仿宋" w:cs="仿宋"/>
          <w:sz w:val="31"/>
          <w:szCs w:val="31"/>
        </w:rPr>
        <w:t xml:space="preserve">技 </w:t>
      </w:r>
      <w:r>
        <w:rPr>
          <w:rFonts w:ascii="仿宋" w:hAnsi="仿宋" w:eastAsia="仿宋" w:cs="仿宋"/>
          <w:spacing w:val="14"/>
          <w:sz w:val="31"/>
          <w:szCs w:val="31"/>
        </w:rPr>
        <w:t>术</w:t>
      </w:r>
      <w:r>
        <w:rPr>
          <w:rFonts w:ascii="仿宋" w:hAnsi="仿宋" w:eastAsia="仿宋" w:cs="仿宋"/>
          <w:spacing w:val="12"/>
          <w:sz w:val="31"/>
          <w:szCs w:val="31"/>
        </w:rPr>
        <w:t>在</w:t>
      </w:r>
      <w:r>
        <w:rPr>
          <w:rFonts w:ascii="仿宋" w:hAnsi="仿宋" w:eastAsia="仿宋" w:cs="仿宋"/>
          <w:spacing w:val="7"/>
          <w:sz w:val="31"/>
          <w:szCs w:val="31"/>
        </w:rPr>
        <w:t>城市规划建设管理、城市公共设施建设等领域深入应用。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北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京昌平区、上海临港新区等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19 </w:t>
      </w:r>
      <w:r>
        <w:rPr>
          <w:rFonts w:ascii="仿宋" w:hAnsi="仿宋" w:eastAsia="仿宋" w:cs="仿宋"/>
          <w:spacing w:val="7"/>
          <w:sz w:val="31"/>
          <w:szCs w:val="31"/>
        </w:rPr>
        <w:t>个地区加快数字家庭试点建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设。住房城乡建设部以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仿宋" w:hAnsi="仿宋" w:eastAsia="仿宋" w:cs="仿宋"/>
          <w:spacing w:val="6"/>
          <w:sz w:val="31"/>
          <w:szCs w:val="31"/>
        </w:rPr>
        <w:t>一网统管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仿宋" w:hAnsi="仿宋" w:eastAsia="仿宋" w:cs="仿宋"/>
          <w:spacing w:val="6"/>
          <w:sz w:val="31"/>
          <w:szCs w:val="31"/>
        </w:rPr>
        <w:t>为目标，推动国家、省、</w:t>
      </w:r>
      <w:r>
        <w:rPr>
          <w:rFonts w:ascii="仿宋" w:hAnsi="仿宋" w:eastAsia="仿宋" w:cs="仿宋"/>
          <w:spacing w:val="5"/>
          <w:sz w:val="31"/>
          <w:szCs w:val="31"/>
        </w:rPr>
        <w:t>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三级城市运行管理服务平台互联互通，加快推进城市服务治</w:t>
      </w:r>
      <w:r>
        <w:rPr>
          <w:rFonts w:ascii="仿宋" w:hAnsi="仿宋" w:eastAsia="仿宋" w:cs="仿宋"/>
          <w:sz w:val="31"/>
          <w:szCs w:val="31"/>
        </w:rPr>
        <w:t xml:space="preserve">理 </w:t>
      </w:r>
      <w:r>
        <w:rPr>
          <w:rFonts w:ascii="仿宋" w:hAnsi="仿宋" w:eastAsia="仿宋" w:cs="仿宋"/>
          <w:spacing w:val="14"/>
          <w:sz w:val="31"/>
          <w:szCs w:val="31"/>
        </w:rPr>
        <w:t>业</w:t>
      </w:r>
      <w:r>
        <w:rPr>
          <w:rFonts w:ascii="仿宋" w:hAnsi="仿宋" w:eastAsia="仿宋" w:cs="仿宋"/>
          <w:spacing w:val="12"/>
          <w:sz w:val="31"/>
          <w:szCs w:val="31"/>
        </w:rPr>
        <w:t>务</w:t>
      </w:r>
      <w:r>
        <w:rPr>
          <w:rFonts w:ascii="仿宋" w:hAnsi="仿宋" w:eastAsia="仿宋" w:cs="仿宋"/>
          <w:spacing w:val="7"/>
          <w:sz w:val="31"/>
          <w:szCs w:val="31"/>
        </w:rPr>
        <w:t>集成联动，支撑北京、上海等超大型城市提升城市感知、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风险预警、科学决策能力。国务院安全生产委员会办公室推</w:t>
      </w:r>
      <w:r>
        <w:rPr>
          <w:rFonts w:ascii="仿宋" w:hAnsi="仿宋" w:eastAsia="仿宋" w:cs="仿宋"/>
          <w:sz w:val="31"/>
          <w:szCs w:val="31"/>
        </w:rPr>
        <w:t xml:space="preserve">进 </w:t>
      </w:r>
      <w:r>
        <w:rPr>
          <w:rFonts w:ascii="仿宋" w:hAnsi="仿宋" w:eastAsia="仿宋" w:cs="仿宋"/>
          <w:spacing w:val="11"/>
          <w:sz w:val="31"/>
          <w:szCs w:val="31"/>
        </w:rPr>
        <w:t>深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圳、南京、西安、青岛等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18 </w:t>
      </w:r>
      <w:r>
        <w:rPr>
          <w:rFonts w:ascii="仿宋" w:hAnsi="仿宋" w:eastAsia="仿宋" w:cs="仿宋"/>
          <w:spacing w:val="7"/>
          <w:sz w:val="31"/>
          <w:szCs w:val="31"/>
        </w:rPr>
        <w:t>个城市安全风险综合监测预警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体系建设试点，构建城市生命线、公共安全、生产安全和自</w:t>
      </w:r>
      <w:r>
        <w:rPr>
          <w:rFonts w:ascii="仿宋" w:hAnsi="仿宋" w:eastAsia="仿宋" w:cs="仿宋"/>
          <w:sz w:val="31"/>
          <w:szCs w:val="31"/>
        </w:rPr>
        <w:t xml:space="preserve">然 </w:t>
      </w:r>
      <w:r>
        <w:rPr>
          <w:rFonts w:ascii="仿宋" w:hAnsi="仿宋" w:eastAsia="仿宋" w:cs="仿宋"/>
          <w:spacing w:val="8"/>
          <w:sz w:val="31"/>
          <w:szCs w:val="31"/>
        </w:rPr>
        <w:t>灾害等领域</w:t>
      </w:r>
      <w:r>
        <w:rPr>
          <w:rFonts w:ascii="仿宋" w:hAnsi="仿宋" w:eastAsia="仿宋" w:cs="仿宋"/>
          <w:spacing w:val="4"/>
          <w:sz w:val="31"/>
          <w:szCs w:val="31"/>
        </w:rPr>
        <w:t>安全监测感知网络，建设综合监测预警平台，提升</w:t>
      </w:r>
    </w:p>
    <w:p>
      <w:pPr>
        <w:sectPr>
          <w:footerReference r:id="rId37" w:type="default"/>
          <w:pgSz w:w="11906" w:h="16839"/>
          <w:pgMar w:top="1431" w:right="1630" w:bottom="1223" w:left="1704" w:header="0" w:footer="1063" w:gutter="0"/>
          <w:cols w:space="720" w:num="1"/>
        </w:sectPr>
      </w:pPr>
    </w:p>
    <w:p>
      <w:pPr>
        <w:tabs>
          <w:tab w:val="left" w:pos="156"/>
        </w:tabs>
        <w:spacing w:before="190" w:line="333" w:lineRule="auto"/>
        <w:ind w:right="95"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城市安</w:t>
      </w:r>
      <w:r>
        <w:rPr>
          <w:rFonts w:ascii="仿宋" w:hAnsi="仿宋" w:eastAsia="仿宋" w:cs="仿宋"/>
          <w:spacing w:val="7"/>
          <w:sz w:val="31"/>
          <w:szCs w:val="31"/>
        </w:rPr>
        <w:t>全</w:t>
      </w:r>
      <w:r>
        <w:rPr>
          <w:rFonts w:ascii="仿宋" w:hAnsi="仿宋" w:eastAsia="仿宋" w:cs="仿宋"/>
          <w:spacing w:val="4"/>
          <w:sz w:val="31"/>
          <w:szCs w:val="31"/>
        </w:rPr>
        <w:t>风险防范、化解、管控的智能化水平。基层数字治理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加快创新探索， 中央网信办等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8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部门联合推进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9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2 </w:t>
      </w:r>
      <w:r>
        <w:rPr>
          <w:rFonts w:ascii="仿宋" w:hAnsi="仿宋" w:eastAsia="仿宋" w:cs="仿宋"/>
          <w:sz w:val="31"/>
          <w:szCs w:val="31"/>
        </w:rPr>
        <w:t xml:space="preserve">家国家智能 </w:t>
      </w:r>
      <w:r>
        <w:rPr>
          <w:rFonts w:ascii="仿宋" w:hAnsi="仿宋" w:eastAsia="仿宋" w:cs="仿宋"/>
          <w:spacing w:val="9"/>
          <w:sz w:val="31"/>
          <w:szCs w:val="31"/>
        </w:rPr>
        <w:t>社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会治理试验基地建设，科技部支持建设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18 </w:t>
      </w:r>
      <w:r>
        <w:rPr>
          <w:rFonts w:ascii="仿宋" w:hAnsi="仿宋" w:eastAsia="仿宋" w:cs="仿宋"/>
          <w:spacing w:val="7"/>
          <w:sz w:val="31"/>
          <w:szCs w:val="31"/>
        </w:rPr>
        <w:t>个国家新一代人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工智能创新发展试验区，持续开展长周期、宽领域、跨学科</w:t>
      </w:r>
      <w:r>
        <w:rPr>
          <w:rFonts w:ascii="仿宋" w:hAnsi="仿宋" w:eastAsia="仿宋" w:cs="仿宋"/>
          <w:sz w:val="31"/>
          <w:szCs w:val="31"/>
        </w:rPr>
        <w:t xml:space="preserve">的 </w:t>
      </w:r>
      <w:r>
        <w:rPr>
          <w:rFonts w:ascii="仿宋" w:hAnsi="仿宋" w:eastAsia="仿宋" w:cs="仿宋"/>
          <w:spacing w:val="5"/>
          <w:sz w:val="31"/>
          <w:szCs w:val="31"/>
        </w:rPr>
        <w:t>人工智能社会实验工作。智慧城市建设标准逐步完善，《城</w:t>
      </w:r>
      <w:r>
        <w:rPr>
          <w:rFonts w:ascii="仿宋" w:hAnsi="仿宋" w:eastAsia="仿宋" w:cs="仿宋"/>
          <w:sz w:val="31"/>
          <w:szCs w:val="31"/>
        </w:rPr>
        <w:t xml:space="preserve">市 </w:t>
      </w:r>
      <w:r>
        <w:rPr>
          <w:rFonts w:ascii="仿宋" w:hAnsi="仿宋" w:eastAsia="仿宋" w:cs="仿宋"/>
          <w:spacing w:val="17"/>
          <w:sz w:val="31"/>
          <w:szCs w:val="31"/>
        </w:rPr>
        <w:t>信息模型基础平台技术标准》《城市大脑标准体系建设指</w:t>
      </w:r>
      <w:r>
        <w:rPr>
          <w:rFonts w:ascii="仿宋" w:hAnsi="仿宋" w:eastAsia="仿宋" w:cs="仿宋"/>
          <w:spacing w:val="15"/>
          <w:sz w:val="31"/>
          <w:szCs w:val="31"/>
        </w:rPr>
        <w:t>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ab/>
      </w:r>
      <w:r>
        <w:rPr>
          <w:rFonts w:ascii="仿宋" w:hAnsi="仿宋" w:eastAsia="仿宋" w:cs="仿宋"/>
          <w:spacing w:val="12"/>
          <w:sz w:val="31"/>
          <w:szCs w:val="31"/>
        </w:rPr>
        <w:t>(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版) 》《新型智慧城市评价指标》《体育场馆智慧</w:t>
      </w:r>
      <w:r>
        <w:rPr>
          <w:rFonts w:ascii="仿宋" w:hAnsi="仿宋" w:eastAsia="仿宋" w:cs="仿宋"/>
          <w:spacing w:val="11"/>
          <w:sz w:val="31"/>
          <w:szCs w:val="31"/>
        </w:rPr>
        <w:t>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标</w:t>
      </w:r>
      <w:r>
        <w:rPr>
          <w:rFonts w:ascii="仿宋" w:hAnsi="仿宋" w:eastAsia="仿宋" w:cs="仿宋"/>
          <w:spacing w:val="12"/>
          <w:sz w:val="31"/>
          <w:szCs w:val="31"/>
        </w:rPr>
        <w:t>准</w:t>
      </w:r>
      <w:r>
        <w:rPr>
          <w:rFonts w:ascii="仿宋" w:hAnsi="仿宋" w:eastAsia="仿宋" w:cs="仿宋"/>
          <w:spacing w:val="9"/>
          <w:sz w:val="31"/>
          <w:szCs w:val="31"/>
        </w:rPr>
        <w:t>体系建设指南》等一批智慧城市标准规范相继出台。</w:t>
      </w:r>
    </w:p>
    <w:p>
      <w:pPr>
        <w:spacing w:before="1" w:line="219" w:lineRule="auto"/>
        <w:ind w:left="640"/>
        <w:outlineLvl w:val="2"/>
        <w:rPr>
          <w:rFonts w:ascii="楷体" w:hAnsi="楷体" w:eastAsia="楷体" w:cs="楷体"/>
          <w:sz w:val="31"/>
          <w:szCs w:val="31"/>
        </w:rPr>
      </w:pPr>
      <w:bookmarkStart w:id="29" w:name="_bookmark30"/>
      <w:bookmarkEnd w:id="29"/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六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数字乡村建设迈向规模化部署阶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段</w:t>
      </w:r>
    </w:p>
    <w:p>
      <w:pPr>
        <w:spacing w:before="199" w:line="336" w:lineRule="auto"/>
        <w:ind w:left="2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截至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22 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年底，我国农村网民规模达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3.08 </w:t>
      </w:r>
      <w:r>
        <w:rPr>
          <w:rFonts w:ascii="仿宋" w:hAnsi="仿宋" w:eastAsia="仿宋" w:cs="仿宋"/>
          <w:spacing w:val="5"/>
          <w:sz w:val="31"/>
          <w:szCs w:val="31"/>
        </w:rPr>
        <w:t>亿，农村地区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互联网普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及率达到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61.9%</w:t>
      </w:r>
      <w:r>
        <w:rPr>
          <w:rFonts w:ascii="仿宋" w:hAnsi="仿宋" w:eastAsia="仿宋" w:cs="仿宋"/>
          <w:spacing w:val="3"/>
          <w:sz w:val="31"/>
          <w:szCs w:val="31"/>
        </w:rPr>
        <w:t>，城乡地区互联网普及率差异较去年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同期缩小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2.5 </w:t>
      </w:r>
      <w:r>
        <w:rPr>
          <w:rFonts w:ascii="仿宋" w:hAnsi="仿宋" w:eastAsia="仿宋" w:cs="仿宋"/>
          <w:spacing w:val="-3"/>
          <w:sz w:val="31"/>
          <w:szCs w:val="31"/>
        </w:rPr>
        <w:t>个百分点。数字乡村试点深入推进。中央网信</w:t>
      </w:r>
      <w:r>
        <w:rPr>
          <w:rFonts w:ascii="仿宋" w:hAnsi="仿宋" w:eastAsia="仿宋" w:cs="仿宋"/>
          <w:sz w:val="31"/>
          <w:szCs w:val="31"/>
        </w:rPr>
        <w:t xml:space="preserve">办、 </w:t>
      </w:r>
      <w:r>
        <w:rPr>
          <w:rFonts w:ascii="仿宋" w:hAnsi="仿宋" w:eastAsia="仿宋" w:cs="仿宋"/>
          <w:spacing w:val="8"/>
          <w:sz w:val="31"/>
          <w:szCs w:val="31"/>
        </w:rPr>
        <w:t>农业农村</w:t>
      </w:r>
      <w:r>
        <w:rPr>
          <w:rFonts w:ascii="仿宋" w:hAnsi="仿宋" w:eastAsia="仿宋" w:cs="仿宋"/>
          <w:spacing w:val="5"/>
          <w:sz w:val="31"/>
          <w:szCs w:val="31"/>
        </w:rPr>
        <w:t>部</w:t>
      </w:r>
      <w:r>
        <w:rPr>
          <w:rFonts w:ascii="仿宋" w:hAnsi="仿宋" w:eastAsia="仿宋" w:cs="仿宋"/>
          <w:spacing w:val="4"/>
          <w:sz w:val="31"/>
          <w:szCs w:val="31"/>
        </w:rPr>
        <w:t>支持浙江建设数字乡村引领区。首批国家数字乡村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试点完成</w:t>
      </w:r>
      <w:r>
        <w:rPr>
          <w:rFonts w:ascii="仿宋" w:hAnsi="仿宋" w:eastAsia="仿宋" w:cs="仿宋"/>
          <w:spacing w:val="7"/>
          <w:sz w:val="31"/>
          <w:szCs w:val="31"/>
        </w:rPr>
        <w:t>终</w:t>
      </w:r>
      <w:r>
        <w:rPr>
          <w:rFonts w:ascii="仿宋" w:hAnsi="仿宋" w:eastAsia="仿宋" w:cs="仿宋"/>
          <w:spacing w:val="4"/>
          <w:sz w:val="31"/>
          <w:szCs w:val="31"/>
        </w:rPr>
        <w:t>期评估，浙江省德清县、北京市平谷区、天津市西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青区、江苏省南京市浦 口区、浙江省平湖市、重庆市渝北区等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地区试点</w:t>
      </w:r>
      <w:r>
        <w:rPr>
          <w:rFonts w:ascii="仿宋" w:hAnsi="仿宋" w:eastAsia="仿宋" w:cs="仿宋"/>
          <w:spacing w:val="7"/>
          <w:sz w:val="31"/>
          <w:szCs w:val="31"/>
        </w:rPr>
        <w:t>建</w:t>
      </w:r>
      <w:r>
        <w:rPr>
          <w:rFonts w:ascii="仿宋" w:hAnsi="仿宋" w:eastAsia="仿宋" w:cs="仿宋"/>
          <w:spacing w:val="4"/>
          <w:sz w:val="31"/>
          <w:szCs w:val="31"/>
        </w:rPr>
        <w:t>设水平位居全国前列。数字乡村标准化建设步伐加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快。中</w:t>
      </w:r>
      <w:r>
        <w:rPr>
          <w:rFonts w:ascii="仿宋" w:hAnsi="仿宋" w:eastAsia="仿宋" w:cs="仿宋"/>
          <w:spacing w:val="-5"/>
          <w:sz w:val="31"/>
          <w:szCs w:val="31"/>
        </w:rPr>
        <w:t xml:space="preserve">央网信办等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 xml:space="preserve">4 </w:t>
      </w:r>
      <w:r>
        <w:rPr>
          <w:rFonts w:ascii="仿宋" w:hAnsi="仿宋" w:eastAsia="仿宋" w:cs="仿宋"/>
          <w:spacing w:val="-5"/>
          <w:sz w:val="31"/>
          <w:szCs w:val="31"/>
        </w:rPr>
        <w:t>部门印发《数字乡村标准体系建设指南》。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国家标</w:t>
      </w:r>
      <w:r>
        <w:rPr>
          <w:rFonts w:ascii="仿宋" w:hAnsi="仿宋" w:eastAsia="仿宋" w:cs="仿宋"/>
          <w:spacing w:val="7"/>
          <w:sz w:val="31"/>
          <w:szCs w:val="31"/>
        </w:rPr>
        <w:t>准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化管理委员会发布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23 </w:t>
      </w:r>
      <w:r>
        <w:rPr>
          <w:rFonts w:ascii="仿宋" w:hAnsi="仿宋" w:eastAsia="仿宋" w:cs="仿宋"/>
          <w:spacing w:val="6"/>
          <w:sz w:val="31"/>
          <w:szCs w:val="31"/>
        </w:rPr>
        <w:t>项以数字 (智慧) 农业为重点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的</w:t>
      </w:r>
      <w:r>
        <w:rPr>
          <w:rFonts w:ascii="仿宋" w:hAnsi="仿宋" w:eastAsia="仿宋" w:cs="仿宋"/>
          <w:spacing w:val="8"/>
          <w:sz w:val="31"/>
          <w:szCs w:val="31"/>
        </w:rPr>
        <w:t>国家农业标准化示范区项目名单。智慧农业建设快速起步，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农业农村部累计支持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8 </w:t>
      </w:r>
      <w:r>
        <w:rPr>
          <w:rFonts w:ascii="仿宋" w:hAnsi="仿宋" w:eastAsia="仿宋" w:cs="仿宋"/>
          <w:spacing w:val="2"/>
          <w:sz w:val="31"/>
          <w:szCs w:val="31"/>
        </w:rPr>
        <w:t>个国家数字农业创新</w:t>
      </w:r>
      <w:r>
        <w:rPr>
          <w:rFonts w:ascii="仿宋" w:hAnsi="仿宋" w:eastAsia="仿宋" w:cs="仿宋"/>
          <w:spacing w:val="1"/>
          <w:sz w:val="31"/>
          <w:szCs w:val="31"/>
        </w:rPr>
        <w:t>中心、分中心以及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7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 xml:space="preserve">1 </w:t>
      </w:r>
      <w:r>
        <w:rPr>
          <w:rFonts w:ascii="仿宋" w:hAnsi="仿宋" w:eastAsia="仿宋" w:cs="仿宋"/>
          <w:spacing w:val="14"/>
          <w:sz w:val="31"/>
          <w:szCs w:val="31"/>
        </w:rPr>
        <w:t>个国家数字农业创新应用基地建设。农村电商蓬勃发展，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县</w:t>
      </w:r>
      <w:r>
        <w:rPr>
          <w:rFonts w:ascii="仿宋" w:hAnsi="仿宋" w:eastAsia="仿宋" w:cs="仿宋"/>
          <w:spacing w:val="12"/>
          <w:sz w:val="31"/>
          <w:szCs w:val="31"/>
        </w:rPr>
        <w:t>乡村电子商务体系和快递物流配送体系加快贯通，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全国农</w:t>
      </w:r>
      <w:r>
        <w:rPr>
          <w:rFonts w:ascii="仿宋" w:hAnsi="仿宋" w:eastAsia="仿宋" w:cs="仿宋"/>
          <w:spacing w:val="7"/>
          <w:sz w:val="31"/>
          <w:szCs w:val="31"/>
        </w:rPr>
        <w:t>村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网络零售额达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2. 17 </w:t>
      </w:r>
      <w:r>
        <w:rPr>
          <w:rFonts w:ascii="仿宋" w:hAnsi="仿宋" w:eastAsia="仿宋" w:cs="仿宋"/>
          <w:spacing w:val="6"/>
          <w:sz w:val="31"/>
          <w:szCs w:val="31"/>
        </w:rPr>
        <w:t>万亿元，全国农产品网络零售额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达 </w:t>
      </w:r>
      <w:r>
        <w:rPr>
          <w:rFonts w:ascii="Times New Roman" w:hAnsi="Times New Roman" w:eastAsia="Times New Roman" w:cs="Times New Roman"/>
          <w:spacing w:val="-5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313.8 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亿元，同比增长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9.2%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，增速较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2021 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年提升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6.4 </w:t>
      </w:r>
      <w:r>
        <w:rPr>
          <w:rFonts w:ascii="仿宋" w:hAnsi="仿宋" w:eastAsia="仿宋" w:cs="仿宋"/>
          <w:spacing w:val="-3"/>
          <w:sz w:val="31"/>
          <w:szCs w:val="31"/>
        </w:rPr>
        <w:t>个百</w:t>
      </w:r>
    </w:p>
    <w:p>
      <w:pPr>
        <w:sectPr>
          <w:footerReference r:id="rId38" w:type="default"/>
          <w:pgSz w:w="11906" w:h="16839"/>
          <w:pgMar w:top="1431" w:right="1606" w:bottom="1223" w:left="1704" w:header="0" w:footer="1063" w:gutter="0"/>
          <w:cols w:space="720" w:num="1"/>
        </w:sectPr>
      </w:pPr>
    </w:p>
    <w:p>
      <w:pPr>
        <w:spacing w:before="188" w:line="333" w:lineRule="auto"/>
        <w:ind w:left="17" w:right="95" w:hanging="1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分点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  <w:r>
        <w:rPr>
          <w:rFonts w:ascii="仿宋" w:hAnsi="仿宋" w:eastAsia="仿宋" w:cs="仿宋"/>
          <w:spacing w:val="4"/>
          <w:sz w:val="31"/>
          <w:szCs w:val="31"/>
        </w:rPr>
        <w:t>乡村数字化治理效能不断提升，全国基层政权建设和社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区治</w:t>
      </w:r>
      <w:r>
        <w:rPr>
          <w:rFonts w:ascii="仿宋" w:hAnsi="仿宋" w:eastAsia="仿宋" w:cs="仿宋"/>
          <w:spacing w:val="12"/>
          <w:sz w:val="31"/>
          <w:szCs w:val="31"/>
        </w:rPr>
        <w:t>理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信息系统覆盖全国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48.9 </w:t>
      </w:r>
      <w:r>
        <w:rPr>
          <w:rFonts w:ascii="仿宋" w:hAnsi="仿宋" w:eastAsia="仿宋" w:cs="仿宋"/>
          <w:spacing w:val="8"/>
          <w:sz w:val="31"/>
          <w:szCs w:val="31"/>
        </w:rPr>
        <w:t>万个村委会。数字惠民服务体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系</w:t>
      </w:r>
      <w:r>
        <w:rPr>
          <w:rFonts w:ascii="仿宋" w:hAnsi="仿宋" w:eastAsia="仿宋" w:cs="仿宋"/>
          <w:spacing w:val="8"/>
          <w:sz w:val="31"/>
          <w:szCs w:val="31"/>
        </w:rPr>
        <w:t>不断完善，促进城乡居民共享数字化发展成果。</w:t>
      </w:r>
    </w:p>
    <w:p>
      <w:pPr>
        <w:spacing w:before="1" w:line="219" w:lineRule="auto"/>
        <w:ind w:left="633"/>
        <w:outlineLvl w:val="2"/>
        <w:rPr>
          <w:rFonts w:ascii="楷体" w:hAnsi="楷体" w:eastAsia="楷体" w:cs="楷体"/>
          <w:sz w:val="31"/>
          <w:szCs w:val="31"/>
        </w:rPr>
      </w:pPr>
      <w:bookmarkStart w:id="30" w:name="_bookmark31"/>
      <w:bookmarkEnd w:id="30"/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七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全民数字素养与技能持续提</w:t>
      </w:r>
      <w:r>
        <w:rPr>
          <w:rFonts w:ascii="楷体" w:hAnsi="楷体" w:eastAsia="楷体" w:cs="楷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升</w:t>
      </w:r>
    </w:p>
    <w:p>
      <w:pPr>
        <w:spacing w:before="204" w:line="334" w:lineRule="auto"/>
        <w:ind w:firstLine="6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3"/>
          <w:sz w:val="31"/>
          <w:szCs w:val="31"/>
        </w:rPr>
        <w:t>中</w:t>
      </w:r>
      <w:r>
        <w:rPr>
          <w:rFonts w:ascii="仿宋" w:hAnsi="仿宋" w:eastAsia="仿宋" w:cs="仿宋"/>
          <w:spacing w:val="13"/>
          <w:sz w:val="31"/>
          <w:szCs w:val="31"/>
        </w:rPr>
        <w:t>央网信办等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 xml:space="preserve">4 </w:t>
      </w:r>
      <w:r>
        <w:rPr>
          <w:rFonts w:ascii="仿宋" w:hAnsi="仿宋" w:eastAsia="仿宋" w:cs="仿宋"/>
          <w:spacing w:val="13"/>
          <w:sz w:val="31"/>
          <w:szCs w:val="31"/>
        </w:rPr>
        <w:t>部门印发《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3"/>
          <w:sz w:val="31"/>
          <w:szCs w:val="31"/>
        </w:rPr>
        <w:t>年提升全民数字素养与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技能工作要点》，部署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8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个方面共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29 </w:t>
      </w:r>
      <w:r>
        <w:rPr>
          <w:rFonts w:ascii="仿宋" w:hAnsi="仿宋" w:eastAsia="仿宋" w:cs="仿宋"/>
          <w:spacing w:val="4"/>
          <w:sz w:val="31"/>
          <w:szCs w:val="31"/>
        </w:rPr>
        <w:t>项任务，构建系统推</w:t>
      </w:r>
      <w:r>
        <w:rPr>
          <w:rFonts w:ascii="仿宋" w:hAnsi="仿宋" w:eastAsia="仿宋" w:cs="仿宋"/>
          <w:spacing w:val="3"/>
          <w:sz w:val="31"/>
          <w:szCs w:val="31"/>
        </w:rPr>
        <w:t>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工作格</w:t>
      </w:r>
      <w:r>
        <w:rPr>
          <w:rFonts w:ascii="仿宋" w:hAnsi="仿宋" w:eastAsia="仿宋" w:cs="仿宋"/>
          <w:spacing w:val="7"/>
          <w:sz w:val="31"/>
          <w:szCs w:val="31"/>
        </w:rPr>
        <w:t>局</w:t>
      </w:r>
      <w:r>
        <w:rPr>
          <w:rFonts w:ascii="仿宋" w:hAnsi="仿宋" w:eastAsia="仿宋" w:cs="仿宋"/>
          <w:spacing w:val="5"/>
          <w:sz w:val="31"/>
          <w:szCs w:val="31"/>
        </w:rPr>
        <w:t>。举办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全民数字素养与技能提升月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，在全国范围内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组织开</w:t>
      </w:r>
      <w:r>
        <w:rPr>
          <w:rFonts w:ascii="仿宋" w:hAnsi="仿宋" w:eastAsia="仿宋" w:cs="仿宋"/>
          <w:spacing w:val="7"/>
          <w:sz w:val="31"/>
          <w:szCs w:val="31"/>
        </w:rPr>
        <w:t>展</w:t>
      </w:r>
      <w:r>
        <w:rPr>
          <w:rFonts w:ascii="仿宋" w:hAnsi="仿宋" w:eastAsia="仿宋" w:cs="仿宋"/>
          <w:spacing w:val="4"/>
          <w:sz w:val="31"/>
          <w:szCs w:val="31"/>
        </w:rPr>
        <w:t>数字技能进社区、数字教育大讲堂、数字助老助残志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愿</w:t>
      </w:r>
      <w:r>
        <w:rPr>
          <w:rFonts w:ascii="仿宋" w:hAnsi="仿宋" w:eastAsia="仿宋" w:cs="仿宋"/>
          <w:spacing w:val="7"/>
          <w:sz w:val="31"/>
          <w:szCs w:val="31"/>
        </w:rPr>
        <w:t>活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动等各类主题活动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2.6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万场，直接参与人次超过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 </w:t>
      </w:r>
      <w:r>
        <w:rPr>
          <w:rFonts w:ascii="仿宋" w:hAnsi="仿宋" w:eastAsia="仿宋" w:cs="仿宋"/>
          <w:spacing w:val="4"/>
          <w:sz w:val="31"/>
          <w:szCs w:val="31"/>
        </w:rPr>
        <w:t>千万，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覆</w:t>
      </w:r>
      <w:r>
        <w:rPr>
          <w:rFonts w:ascii="仿宋" w:hAnsi="仿宋" w:eastAsia="仿宋" w:cs="仿宋"/>
          <w:spacing w:val="8"/>
          <w:sz w:val="31"/>
          <w:szCs w:val="31"/>
        </w:rPr>
        <w:t>盖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人数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4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亿以上，开放各类数字资源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22.2 </w:t>
      </w:r>
      <w:r>
        <w:rPr>
          <w:rFonts w:ascii="仿宋" w:hAnsi="仿宋" w:eastAsia="仿宋" w:cs="仿宋"/>
          <w:spacing w:val="6"/>
          <w:sz w:val="31"/>
          <w:szCs w:val="31"/>
        </w:rPr>
        <w:t>万个，相关内容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网上浏览量近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12.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6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亿次。中央网信办等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13 </w:t>
      </w:r>
      <w:r>
        <w:rPr>
          <w:rFonts w:ascii="仿宋" w:hAnsi="仿宋" w:eastAsia="仿宋" w:cs="仿宋"/>
          <w:spacing w:val="1"/>
          <w:sz w:val="31"/>
          <w:szCs w:val="31"/>
        </w:rPr>
        <w:t>个部门联合评选认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定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78 </w:t>
      </w:r>
      <w:r>
        <w:rPr>
          <w:rFonts w:ascii="仿宋" w:hAnsi="仿宋" w:eastAsia="仿宋" w:cs="仿宋"/>
          <w:spacing w:val="7"/>
          <w:sz w:val="31"/>
          <w:szCs w:val="31"/>
        </w:rPr>
        <w:t>个全民数字素养和技能培训基地，打造协同一体、各</w:t>
      </w:r>
      <w:r>
        <w:rPr>
          <w:rFonts w:ascii="仿宋" w:hAnsi="仿宋" w:eastAsia="仿宋" w:cs="仿宋"/>
          <w:spacing w:val="2"/>
          <w:sz w:val="31"/>
          <w:szCs w:val="31"/>
        </w:rPr>
        <w:t>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特色、</w:t>
      </w:r>
      <w:r>
        <w:rPr>
          <w:rFonts w:ascii="仿宋" w:hAnsi="仿宋" w:eastAsia="仿宋" w:cs="仿宋"/>
          <w:spacing w:val="4"/>
          <w:sz w:val="31"/>
          <w:szCs w:val="31"/>
        </w:rPr>
        <w:t>服务群众的全民数字素养与技能培训网络。黑龙江等地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区深</w:t>
      </w:r>
      <w:r>
        <w:rPr>
          <w:rFonts w:ascii="仿宋" w:hAnsi="仿宋" w:eastAsia="仿宋" w:cs="仿宋"/>
          <w:spacing w:val="-5"/>
          <w:sz w:val="31"/>
          <w:szCs w:val="31"/>
        </w:rPr>
        <w:t>入</w:t>
      </w:r>
      <w:r>
        <w:rPr>
          <w:rFonts w:ascii="仿宋" w:hAnsi="仿宋" w:eastAsia="仿宋" w:cs="仿宋"/>
          <w:spacing w:val="-3"/>
          <w:sz w:val="31"/>
          <w:szCs w:val="31"/>
        </w:rPr>
        <w:t>实施全民数字素养与技能提升行动，从供给侧、需求侧、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环境侧采</w:t>
      </w:r>
      <w:r>
        <w:rPr>
          <w:rFonts w:ascii="仿宋" w:hAnsi="仿宋" w:eastAsia="仿宋" w:cs="仿宋"/>
          <w:spacing w:val="5"/>
          <w:sz w:val="31"/>
          <w:szCs w:val="31"/>
        </w:rPr>
        <w:t>取</w:t>
      </w:r>
      <w:r>
        <w:rPr>
          <w:rFonts w:ascii="仿宋" w:hAnsi="仿宋" w:eastAsia="仿宋" w:cs="仿宋"/>
          <w:spacing w:val="4"/>
          <w:sz w:val="31"/>
          <w:szCs w:val="31"/>
        </w:rPr>
        <w:t>务实举措，快速提升全民数字工作、数字生活、数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字学习、数字创新的素养和技能。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“</w:t>
      </w:r>
      <w:r>
        <w:rPr>
          <w:rFonts w:ascii="仿宋" w:hAnsi="仿宋" w:eastAsia="仿宋" w:cs="仿宋"/>
          <w:spacing w:val="11"/>
          <w:sz w:val="31"/>
          <w:szCs w:val="31"/>
        </w:rPr>
        <w:t>全民数字素养与技能提</w:t>
      </w:r>
      <w:r>
        <w:rPr>
          <w:rFonts w:ascii="仿宋" w:hAnsi="仿宋" w:eastAsia="仿宋" w:cs="仿宋"/>
          <w:spacing w:val="7"/>
          <w:sz w:val="31"/>
          <w:szCs w:val="31"/>
        </w:rPr>
        <w:t>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平台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”</w:t>
      </w:r>
      <w:r>
        <w:rPr>
          <w:rFonts w:ascii="仿宋" w:hAnsi="仿宋" w:eastAsia="仿宋" w:cs="仿宋"/>
          <w:spacing w:val="11"/>
          <w:sz w:val="31"/>
          <w:szCs w:val="31"/>
        </w:rPr>
        <w:t>建设上线，汇聚重点院校、科研机构、社会组织等多</w:t>
      </w:r>
      <w:r>
        <w:rPr>
          <w:rFonts w:ascii="仿宋" w:hAnsi="仿宋" w:eastAsia="仿宋" w:cs="仿宋"/>
          <w:spacing w:val="6"/>
          <w:sz w:val="31"/>
          <w:szCs w:val="31"/>
        </w:rPr>
        <w:t>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资源，</w:t>
      </w:r>
      <w:r>
        <w:rPr>
          <w:rFonts w:ascii="仿宋" w:hAnsi="仿宋" w:eastAsia="仿宋" w:cs="仿宋"/>
          <w:spacing w:val="4"/>
          <w:sz w:val="31"/>
          <w:szCs w:val="31"/>
        </w:rPr>
        <w:t>推动数字教学资源开放共享。人力资源社会保障部创新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实施数</w:t>
      </w:r>
      <w:r>
        <w:rPr>
          <w:rFonts w:ascii="仿宋" w:hAnsi="仿宋" w:eastAsia="仿宋" w:cs="仿宋"/>
          <w:spacing w:val="4"/>
          <w:sz w:val="31"/>
          <w:szCs w:val="31"/>
        </w:rPr>
        <w:t>字技术工程师培训项目，制定颁布国家职业标准，开发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新职业培训教程，公布培训和评价机构目录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93 </w:t>
      </w:r>
      <w:r>
        <w:rPr>
          <w:rFonts w:ascii="仿宋" w:hAnsi="仿宋" w:eastAsia="仿宋" w:cs="仿宋"/>
          <w:spacing w:val="7"/>
          <w:sz w:val="31"/>
          <w:szCs w:val="31"/>
        </w:rPr>
        <w:t>家，初步搭</w:t>
      </w:r>
      <w:r>
        <w:rPr>
          <w:rFonts w:ascii="仿宋" w:hAnsi="仿宋" w:eastAsia="仿宋" w:cs="仿宋"/>
          <w:spacing w:val="4"/>
          <w:sz w:val="31"/>
          <w:szCs w:val="31"/>
        </w:rPr>
        <w:t>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起</w:t>
      </w:r>
      <w:r>
        <w:rPr>
          <w:rFonts w:ascii="仿宋" w:hAnsi="仿宋" w:eastAsia="仿宋" w:cs="仿宋"/>
          <w:spacing w:val="7"/>
          <w:sz w:val="31"/>
          <w:szCs w:val="31"/>
        </w:rPr>
        <w:t>数字技术人才自主培养链。依托二十国集团 (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20</w:t>
      </w:r>
      <w:r>
        <w:rPr>
          <w:rFonts w:ascii="仿宋" w:hAnsi="仿宋" w:eastAsia="仿宋" w:cs="仿宋"/>
          <w:spacing w:val="7"/>
          <w:sz w:val="31"/>
          <w:szCs w:val="31"/>
        </w:rPr>
        <w:t>) 数字经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济工作</w:t>
      </w:r>
      <w:r>
        <w:rPr>
          <w:rFonts w:ascii="仿宋" w:hAnsi="仿宋" w:eastAsia="仿宋" w:cs="仿宋"/>
          <w:spacing w:val="4"/>
          <w:sz w:val="31"/>
          <w:szCs w:val="31"/>
        </w:rPr>
        <w:t>组，提出提升全民数字素养技能相关倡议，将倡议核心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内容纳</w:t>
      </w:r>
      <w:r>
        <w:rPr>
          <w:rFonts w:ascii="仿宋" w:hAnsi="仿宋" w:eastAsia="仿宋" w:cs="仿宋"/>
          <w:spacing w:val="11"/>
          <w:sz w:val="31"/>
          <w:szCs w:val="31"/>
        </w:rPr>
        <w:t>入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20 </w:t>
      </w:r>
      <w:r>
        <w:rPr>
          <w:rFonts w:ascii="仿宋" w:hAnsi="仿宋" w:eastAsia="仿宋" w:cs="仿宋"/>
          <w:spacing w:val="6"/>
          <w:sz w:val="31"/>
          <w:szCs w:val="31"/>
        </w:rPr>
        <w:t>数字经济部长会主席总结。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6"/>
          <w:sz w:val="31"/>
          <w:szCs w:val="31"/>
        </w:rPr>
        <w:t>年世界互联网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大会乌</w:t>
      </w:r>
      <w:r>
        <w:rPr>
          <w:rFonts w:ascii="仿宋" w:hAnsi="仿宋" w:eastAsia="仿宋" w:cs="仿宋"/>
          <w:spacing w:val="7"/>
          <w:sz w:val="31"/>
          <w:szCs w:val="31"/>
        </w:rPr>
        <w:t>镇</w:t>
      </w:r>
      <w:r>
        <w:rPr>
          <w:rFonts w:ascii="仿宋" w:hAnsi="仿宋" w:eastAsia="仿宋" w:cs="仿宋"/>
          <w:spacing w:val="4"/>
          <w:sz w:val="31"/>
          <w:szCs w:val="31"/>
        </w:rPr>
        <w:t>峰会上成功举办弥合数字鸿沟论坛，搭建高水平对话</w:t>
      </w:r>
    </w:p>
    <w:p>
      <w:pPr>
        <w:sectPr>
          <w:footerReference r:id="rId39" w:type="default"/>
          <w:pgSz w:w="11906" w:h="16839"/>
          <w:pgMar w:top="1431" w:right="1606" w:bottom="1223" w:left="1711" w:header="0" w:footer="1063" w:gutter="0"/>
          <w:cols w:space="720" w:num="1"/>
        </w:sectPr>
      </w:pPr>
    </w:p>
    <w:p>
      <w:pPr>
        <w:spacing w:before="185" w:line="221" w:lineRule="auto"/>
        <w:ind w:left="18"/>
        <w:rPr>
          <w:rFonts w:ascii="仿宋" w:hAnsi="仿宋" w:eastAsia="仿宋" w:cs="仿宋"/>
          <w:sz w:val="31"/>
          <w:szCs w:val="31"/>
        </w:rPr>
      </w:pPr>
      <w:bookmarkStart w:id="31" w:name="_bookmark32"/>
      <w:bookmarkEnd w:id="31"/>
      <w:r>
        <w:rPr>
          <w:rFonts w:ascii="仿宋" w:hAnsi="仿宋" w:eastAsia="仿宋" w:cs="仿宋"/>
          <w:spacing w:val="3"/>
          <w:sz w:val="31"/>
          <w:szCs w:val="31"/>
        </w:rPr>
        <w:t>交流平台。</w:t>
      </w:r>
    </w:p>
    <w:p>
      <w:pPr>
        <w:spacing w:before="186" w:line="236" w:lineRule="auto"/>
        <w:ind w:left="644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5"/>
          <w:sz w:val="31"/>
          <w:szCs w:val="31"/>
        </w:rPr>
        <w:t>七</w:t>
      </w:r>
      <w:r>
        <w:rPr>
          <w:rFonts w:ascii="黑体" w:hAnsi="黑体" w:eastAsia="黑体" w:cs="黑体"/>
          <w:spacing w:val="9"/>
          <w:sz w:val="31"/>
          <w:szCs w:val="31"/>
        </w:rPr>
        <w:t>、数字生态文明建设促进绿色低碳发展</w:t>
      </w:r>
    </w:p>
    <w:p>
      <w:pPr>
        <w:spacing w:before="165" w:line="222" w:lineRule="auto"/>
        <w:ind w:left="643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建设数字生态文明是实现绿色低碳发展的必然要求。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20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z w:val="31"/>
          <w:szCs w:val="31"/>
        </w:rPr>
        <w:t>2</w:t>
      </w:r>
    </w:p>
    <w:p>
      <w:pPr>
        <w:spacing w:before="190" w:line="333" w:lineRule="auto"/>
        <w:ind w:right="68" w:firstLine="1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年，</w:t>
      </w:r>
      <w:r>
        <w:rPr>
          <w:rFonts w:ascii="仿宋" w:hAnsi="仿宋" w:eastAsia="仿宋" w:cs="仿宋"/>
          <w:spacing w:val="4"/>
          <w:sz w:val="31"/>
          <w:szCs w:val="31"/>
        </w:rPr>
        <w:t>数字技术持续赋能生态文明建设，基于数字技术的生态环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境监测预</w:t>
      </w:r>
      <w:r>
        <w:rPr>
          <w:rFonts w:ascii="仿宋" w:hAnsi="仿宋" w:eastAsia="仿宋" w:cs="仿宋"/>
          <w:spacing w:val="7"/>
          <w:sz w:val="31"/>
          <w:szCs w:val="31"/>
        </w:rPr>
        <w:t>警</w:t>
      </w:r>
      <w:r>
        <w:rPr>
          <w:rFonts w:ascii="仿宋" w:hAnsi="仿宋" w:eastAsia="仿宋" w:cs="仿宋"/>
          <w:spacing w:val="4"/>
          <w:sz w:val="31"/>
          <w:szCs w:val="31"/>
        </w:rPr>
        <w:t>能力、自然资源管理和国土空间治理能力进一步提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升，在生</w:t>
      </w:r>
      <w:r>
        <w:rPr>
          <w:rFonts w:ascii="仿宋" w:hAnsi="仿宋" w:eastAsia="仿宋" w:cs="仿宋"/>
          <w:spacing w:val="7"/>
          <w:sz w:val="31"/>
          <w:szCs w:val="31"/>
        </w:rPr>
        <w:t>产</w:t>
      </w:r>
      <w:r>
        <w:rPr>
          <w:rFonts w:ascii="仿宋" w:hAnsi="仿宋" w:eastAsia="仿宋" w:cs="仿宋"/>
          <w:spacing w:val="4"/>
          <w:sz w:val="31"/>
          <w:szCs w:val="31"/>
        </w:rPr>
        <w:t>、生活、生态治理等多领域深入践行绿色低碳发展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理念，有效助力高质量生态文明建设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line="220" w:lineRule="auto"/>
        <w:ind w:left="637"/>
        <w:outlineLvl w:val="2"/>
        <w:rPr>
          <w:rFonts w:ascii="楷体" w:hAnsi="楷体" w:eastAsia="楷体" w:cs="楷体"/>
          <w:sz w:val="31"/>
          <w:szCs w:val="31"/>
        </w:rPr>
      </w:pPr>
      <w:bookmarkStart w:id="32" w:name="_bookmark33"/>
      <w:bookmarkEnd w:id="32"/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生态环境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智慧治理水平不断提升</w:t>
      </w:r>
    </w:p>
    <w:p>
      <w:pPr>
        <w:spacing w:before="181" w:line="335" w:lineRule="auto"/>
        <w:ind w:left="3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人工智能、大数据、遥感、物联网、云计算等数字技术</w:t>
      </w:r>
      <w:r>
        <w:rPr>
          <w:rFonts w:ascii="仿宋" w:hAnsi="仿宋" w:eastAsia="仿宋" w:cs="仿宋"/>
          <w:spacing w:val="3"/>
          <w:sz w:val="31"/>
          <w:szCs w:val="31"/>
        </w:rPr>
        <w:t>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生态环</w:t>
      </w:r>
      <w:r>
        <w:rPr>
          <w:rFonts w:ascii="仿宋" w:hAnsi="仿宋" w:eastAsia="仿宋" w:cs="仿宋"/>
          <w:spacing w:val="5"/>
          <w:sz w:val="31"/>
          <w:szCs w:val="31"/>
        </w:rPr>
        <w:t>境</w:t>
      </w:r>
      <w:r>
        <w:rPr>
          <w:rFonts w:ascii="仿宋" w:hAnsi="仿宋" w:eastAsia="仿宋" w:cs="仿宋"/>
          <w:spacing w:val="4"/>
          <w:sz w:val="31"/>
          <w:szCs w:val="31"/>
        </w:rPr>
        <w:t>保护和治理中应用不断深化。生态环境数据资源体系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持续完善</w:t>
      </w:r>
      <w:r>
        <w:rPr>
          <w:rFonts w:ascii="仿宋" w:hAnsi="仿宋" w:eastAsia="仿宋" w:cs="仿宋"/>
          <w:spacing w:val="4"/>
          <w:sz w:val="31"/>
          <w:szCs w:val="31"/>
        </w:rPr>
        <w:t>，新接或补充更新空气质量乡镇站监测数据、入河入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海排污口信息、危险废物处置转移信息等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33 </w:t>
      </w:r>
      <w:r>
        <w:rPr>
          <w:rFonts w:ascii="仿宋" w:hAnsi="仿宋" w:eastAsia="仿宋" w:cs="仿宋"/>
          <w:spacing w:val="7"/>
          <w:sz w:val="31"/>
          <w:szCs w:val="31"/>
        </w:rPr>
        <w:t>类数据，新增</w:t>
      </w:r>
      <w:r>
        <w:rPr>
          <w:rFonts w:ascii="仿宋" w:hAnsi="仿宋" w:eastAsia="仿宋" w:cs="仿宋"/>
          <w:spacing w:val="3"/>
          <w:sz w:val="31"/>
          <w:szCs w:val="31"/>
        </w:rPr>
        <w:t>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量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17.72 </w:t>
      </w:r>
      <w:r>
        <w:rPr>
          <w:rFonts w:ascii="仿宋" w:hAnsi="仿宋" w:eastAsia="仿宋" w:cs="仿宋"/>
          <w:spacing w:val="2"/>
          <w:sz w:val="31"/>
          <w:szCs w:val="31"/>
        </w:rPr>
        <w:t>亿条，数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据总量达到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169 </w:t>
      </w:r>
      <w:r>
        <w:rPr>
          <w:rFonts w:ascii="仿宋" w:hAnsi="仿宋" w:eastAsia="仿宋" w:cs="仿宋"/>
          <w:spacing w:val="1"/>
          <w:sz w:val="31"/>
          <w:szCs w:val="31"/>
        </w:rPr>
        <w:t>亿条。国家民用空间基础设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施大气</w:t>
      </w:r>
      <w:r>
        <w:rPr>
          <w:rFonts w:ascii="仿宋" w:hAnsi="仿宋" w:eastAsia="仿宋" w:cs="仿宋"/>
          <w:spacing w:val="5"/>
          <w:sz w:val="31"/>
          <w:szCs w:val="31"/>
        </w:rPr>
        <w:t>环</w:t>
      </w:r>
      <w:r>
        <w:rPr>
          <w:rFonts w:ascii="仿宋" w:hAnsi="仿宋" w:eastAsia="仿宋" w:cs="仿宋"/>
          <w:spacing w:val="4"/>
          <w:sz w:val="31"/>
          <w:szCs w:val="31"/>
        </w:rPr>
        <w:t>境监测卫星、陆地生态系统碳监测卫星相继发射并在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轨稳定运</w:t>
      </w:r>
      <w:r>
        <w:rPr>
          <w:rFonts w:ascii="仿宋" w:hAnsi="仿宋" w:eastAsia="仿宋" w:cs="仿宋"/>
          <w:spacing w:val="4"/>
          <w:sz w:val="31"/>
          <w:szCs w:val="31"/>
        </w:rPr>
        <w:t>行，我国天基碳监测体系建设迈出重要一步。首个国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家碳计量</w:t>
      </w:r>
      <w:r>
        <w:rPr>
          <w:rFonts w:ascii="仿宋" w:hAnsi="仿宋" w:eastAsia="仿宋" w:cs="仿宋"/>
          <w:spacing w:val="4"/>
          <w:sz w:val="31"/>
          <w:szCs w:val="31"/>
        </w:rPr>
        <w:t>中心成立，开展碳计量重大问题攻关，加强碳计量数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据的采集、分析、评价和应用。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16 </w:t>
      </w:r>
      <w:r>
        <w:rPr>
          <w:rFonts w:ascii="仿宋" w:hAnsi="仿宋" w:eastAsia="仿宋" w:cs="仿宋"/>
          <w:spacing w:val="7"/>
          <w:sz w:val="31"/>
          <w:szCs w:val="31"/>
        </w:rPr>
        <w:t>个城市开展大气温室气</w:t>
      </w:r>
      <w:r>
        <w:rPr>
          <w:rFonts w:ascii="仿宋" w:hAnsi="仿宋" w:eastAsia="仿宋" w:cs="仿宋"/>
          <w:spacing w:val="5"/>
          <w:sz w:val="31"/>
          <w:szCs w:val="31"/>
        </w:rPr>
        <w:t>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及海洋碳汇监测试点工作，已建成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26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个高精度和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90 </w:t>
      </w:r>
      <w:r>
        <w:rPr>
          <w:rFonts w:ascii="仿宋" w:hAnsi="仿宋" w:eastAsia="仿宋" w:cs="仿宋"/>
          <w:spacing w:val="-1"/>
          <w:sz w:val="31"/>
          <w:szCs w:val="31"/>
        </w:rPr>
        <w:t>个中精</w:t>
      </w:r>
      <w:r>
        <w:rPr>
          <w:rFonts w:ascii="仿宋" w:hAnsi="仿宋" w:eastAsia="仿宋" w:cs="仿宋"/>
          <w:sz w:val="31"/>
          <w:szCs w:val="31"/>
        </w:rPr>
        <w:t xml:space="preserve">度 </w:t>
      </w:r>
      <w:r>
        <w:rPr>
          <w:rFonts w:ascii="仿宋" w:hAnsi="仿宋" w:eastAsia="仿宋" w:cs="仿宋"/>
          <w:spacing w:val="8"/>
          <w:sz w:val="31"/>
          <w:szCs w:val="31"/>
        </w:rPr>
        <w:t>大气温室</w:t>
      </w:r>
      <w:r>
        <w:rPr>
          <w:rFonts w:ascii="仿宋" w:hAnsi="仿宋" w:eastAsia="仿宋" w:cs="仿宋"/>
          <w:spacing w:val="4"/>
          <w:sz w:val="31"/>
          <w:szCs w:val="31"/>
        </w:rPr>
        <w:t>气体监测站点，上海、深圳等城市基本完成碳监测网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络</w:t>
      </w:r>
      <w:r>
        <w:rPr>
          <w:rFonts w:ascii="仿宋" w:hAnsi="仿宋" w:eastAsia="仿宋" w:cs="仿宋"/>
          <w:spacing w:val="18"/>
          <w:sz w:val="31"/>
          <w:szCs w:val="31"/>
        </w:rPr>
        <w:t>建</w:t>
      </w:r>
      <w:r>
        <w:rPr>
          <w:rFonts w:ascii="仿宋" w:hAnsi="仿宋" w:eastAsia="仿宋" w:cs="仿宋"/>
          <w:spacing w:val="13"/>
          <w:sz w:val="31"/>
          <w:szCs w:val="31"/>
        </w:rPr>
        <w:t>设，初步形成城市碳监测评估能力。 自然资源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“</w:t>
      </w:r>
      <w:r>
        <w:rPr>
          <w:rFonts w:ascii="仿宋" w:hAnsi="仿宋" w:eastAsia="仿宋" w:cs="仿宋"/>
          <w:spacing w:val="13"/>
          <w:sz w:val="31"/>
          <w:szCs w:val="31"/>
        </w:rPr>
        <w:t>一张图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”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和国土</w:t>
      </w:r>
      <w:r>
        <w:rPr>
          <w:rFonts w:ascii="仿宋" w:hAnsi="仿宋" w:eastAsia="仿宋" w:cs="仿宋"/>
          <w:spacing w:val="6"/>
          <w:sz w:val="31"/>
          <w:szCs w:val="31"/>
        </w:rPr>
        <w:t>空</w:t>
      </w:r>
      <w:r>
        <w:rPr>
          <w:rFonts w:ascii="仿宋" w:hAnsi="仿宋" w:eastAsia="仿宋" w:cs="仿宋"/>
          <w:spacing w:val="5"/>
          <w:sz w:val="31"/>
          <w:szCs w:val="31"/>
        </w:rPr>
        <w:t>间基础信息平台建设持续完善，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一张图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数据内容超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过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246 </w:t>
      </w:r>
      <w:r>
        <w:rPr>
          <w:rFonts w:ascii="仿宋" w:hAnsi="仿宋" w:eastAsia="仿宋" w:cs="仿宋"/>
          <w:spacing w:val="2"/>
          <w:sz w:val="31"/>
          <w:szCs w:val="31"/>
        </w:rPr>
        <w:t>类，国土空间基础信息</w:t>
      </w:r>
      <w:r>
        <w:rPr>
          <w:rFonts w:ascii="仿宋" w:hAnsi="仿宋" w:eastAsia="仿宋" w:cs="仿宋"/>
          <w:spacing w:val="1"/>
          <w:sz w:val="31"/>
          <w:szCs w:val="31"/>
        </w:rPr>
        <w:t>平台可提供以统一底图、统一底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线服务为主</w:t>
      </w:r>
      <w:r>
        <w:rPr>
          <w:rFonts w:ascii="仿宋" w:hAnsi="仿宋" w:eastAsia="仿宋" w:cs="仿宋"/>
          <w:spacing w:val="5"/>
          <w:sz w:val="31"/>
          <w:szCs w:val="31"/>
        </w:rPr>
        <w:t>的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主题数据服务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1176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项、专题应用服务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196 </w:t>
      </w:r>
      <w:r>
        <w:rPr>
          <w:rFonts w:ascii="仿宋" w:hAnsi="仿宋" w:eastAsia="仿宋" w:cs="仿宋"/>
          <w:spacing w:val="4"/>
          <w:sz w:val="31"/>
          <w:szCs w:val="31"/>
        </w:rPr>
        <w:t>项、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数据产品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181 </w:t>
      </w:r>
      <w:r>
        <w:rPr>
          <w:rFonts w:ascii="仿宋" w:hAnsi="仿宋" w:eastAsia="仿宋" w:cs="仿宋"/>
          <w:spacing w:val="-3"/>
          <w:sz w:val="31"/>
          <w:szCs w:val="31"/>
        </w:rPr>
        <w:t>项，为 自然资源审批、监管、决策提供一体化支</w:t>
      </w:r>
    </w:p>
    <w:p>
      <w:pPr>
        <w:sectPr>
          <w:footerReference r:id="rId40" w:type="default"/>
          <w:pgSz w:w="11906" w:h="16839"/>
          <w:pgMar w:top="1431" w:right="1632" w:bottom="1223" w:left="1706" w:header="0" w:footer="1063" w:gutter="0"/>
          <w:cols w:space="720" w:num="1"/>
        </w:sectPr>
      </w:pPr>
    </w:p>
    <w:p>
      <w:pPr>
        <w:spacing w:before="188" w:line="333" w:lineRule="auto"/>
        <w:ind w:left="13" w:right="2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撑</w:t>
      </w:r>
      <w:r>
        <w:rPr>
          <w:rFonts w:ascii="仿宋" w:hAnsi="仿宋" w:eastAsia="仿宋" w:cs="仿宋"/>
          <w:spacing w:val="1"/>
          <w:sz w:val="31"/>
          <w:szCs w:val="31"/>
        </w:rPr>
        <w:t>。数字孪生助推新阶段水利高质量发展。 以数字孪生流域、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数</w:t>
      </w:r>
      <w:r>
        <w:rPr>
          <w:rFonts w:ascii="仿宋" w:hAnsi="仿宋" w:eastAsia="仿宋" w:cs="仿宋"/>
          <w:spacing w:val="4"/>
          <w:sz w:val="31"/>
          <w:szCs w:val="31"/>
        </w:rPr>
        <w:t>字孪生水网、数字孪生水利工程为主的数字孪生水利框架体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系基</w:t>
      </w:r>
      <w:r>
        <w:rPr>
          <w:rFonts w:ascii="仿宋" w:hAnsi="仿宋" w:eastAsia="仿宋" w:cs="仿宋"/>
          <w:spacing w:val="7"/>
          <w:sz w:val="31"/>
          <w:szCs w:val="31"/>
        </w:rPr>
        <w:t>本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形成，七大江河和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11 </w:t>
      </w:r>
      <w:r>
        <w:rPr>
          <w:rFonts w:ascii="仿宋" w:hAnsi="仿宋" w:eastAsia="仿宋" w:cs="仿宋"/>
          <w:spacing w:val="6"/>
          <w:sz w:val="31"/>
          <w:szCs w:val="31"/>
        </w:rPr>
        <w:t>个重点水利工程数字孪生建设方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案</w:t>
      </w:r>
      <w:r>
        <w:rPr>
          <w:rFonts w:ascii="仿宋" w:hAnsi="仿宋" w:eastAsia="仿宋" w:cs="仿宋"/>
          <w:spacing w:val="11"/>
          <w:sz w:val="31"/>
          <w:szCs w:val="31"/>
        </w:rPr>
        <w:t>编制完成，启动实施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94 </w:t>
      </w:r>
      <w:r>
        <w:rPr>
          <w:rFonts w:ascii="仿宋" w:hAnsi="仿宋" w:eastAsia="仿宋" w:cs="仿宋"/>
          <w:spacing w:val="11"/>
          <w:sz w:val="31"/>
          <w:szCs w:val="31"/>
        </w:rPr>
        <w:t>项数字孪生流域先行先试任务。</w:t>
      </w:r>
    </w:p>
    <w:p>
      <w:pPr>
        <w:spacing w:before="1" w:line="219" w:lineRule="auto"/>
        <w:ind w:left="636"/>
        <w:outlineLvl w:val="2"/>
        <w:rPr>
          <w:rFonts w:ascii="楷体" w:hAnsi="楷体" w:eastAsia="楷体" w:cs="楷体"/>
          <w:sz w:val="31"/>
          <w:szCs w:val="31"/>
        </w:rPr>
      </w:pPr>
      <w:bookmarkStart w:id="33" w:name="_bookmark34"/>
      <w:bookmarkEnd w:id="33"/>
      <w:r>
        <w:rPr>
          <w:rFonts w:ascii="楷体" w:hAnsi="楷体" w:eastAsia="楷体" w:cs="楷体"/>
          <w:spacing w:val="2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二)</w:t>
      </w:r>
      <w:r>
        <w:rPr>
          <w:rFonts w:ascii="楷体" w:hAnsi="楷体" w:eastAsia="楷体" w:cs="楷体"/>
          <w:spacing w:val="18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数字化绿色化协同转型取得初步成效</w:t>
      </w:r>
    </w:p>
    <w:p>
      <w:pPr>
        <w:spacing w:before="202" w:line="334" w:lineRule="auto"/>
        <w:ind w:firstLine="68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 xml:space="preserve">中央网信办等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5 </w:t>
      </w:r>
      <w:r>
        <w:rPr>
          <w:rFonts w:ascii="仿宋" w:hAnsi="仿宋" w:eastAsia="仿宋" w:cs="仿宋"/>
          <w:spacing w:val="-1"/>
          <w:sz w:val="31"/>
          <w:szCs w:val="31"/>
        </w:rPr>
        <w:t>部门确定在河北</w:t>
      </w:r>
      <w:r>
        <w:rPr>
          <w:rFonts w:ascii="仿宋" w:hAnsi="仿宋" w:eastAsia="仿宋" w:cs="仿宋"/>
          <w:sz w:val="31"/>
          <w:szCs w:val="31"/>
        </w:rPr>
        <w:t xml:space="preserve">省张家口市、黑龙江省齐 </w:t>
      </w:r>
      <w:r>
        <w:rPr>
          <w:rFonts w:ascii="仿宋" w:hAnsi="仿宋" w:eastAsia="仿宋" w:cs="仿宋"/>
          <w:spacing w:val="12"/>
          <w:sz w:val="31"/>
          <w:szCs w:val="31"/>
        </w:rPr>
        <w:t>齐哈尔</w:t>
      </w:r>
      <w:r>
        <w:rPr>
          <w:rFonts w:ascii="仿宋" w:hAnsi="仿宋" w:eastAsia="仿宋" w:cs="仿宋"/>
          <w:spacing w:val="9"/>
          <w:sz w:val="31"/>
          <w:szCs w:val="31"/>
        </w:rPr>
        <w:t>市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等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10 </w:t>
      </w:r>
      <w:r>
        <w:rPr>
          <w:rFonts w:ascii="仿宋" w:hAnsi="仿宋" w:eastAsia="仿宋" w:cs="仿宋"/>
          <w:spacing w:val="6"/>
          <w:sz w:val="31"/>
          <w:szCs w:val="31"/>
        </w:rPr>
        <w:t>个地区开展首批数字化绿色化协同转型 (双化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协</w:t>
      </w:r>
      <w:r>
        <w:rPr>
          <w:rFonts w:ascii="仿宋" w:hAnsi="仿宋" w:eastAsia="仿宋" w:cs="仿宋"/>
          <w:spacing w:val="10"/>
          <w:sz w:val="31"/>
          <w:szCs w:val="31"/>
        </w:rPr>
        <w:t>同 ) 综合试点。数字基础设施绿色化改造加速推进。截至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20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 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年底，我国已累计建成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153 </w:t>
      </w:r>
      <w:r>
        <w:rPr>
          <w:rFonts w:ascii="仿宋" w:hAnsi="仿宋" w:eastAsia="仿宋" w:cs="仿宋"/>
          <w:spacing w:val="8"/>
          <w:sz w:val="31"/>
          <w:szCs w:val="31"/>
        </w:rPr>
        <w:t>家国家绿色数据中心，全国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规划在建的大型以上数据中心平均设计电能利用效率 (</w:t>
      </w:r>
      <w:r>
        <w:rPr>
          <w:rFonts w:ascii="Times New Roman" w:hAnsi="Times New Roman" w:eastAsia="Times New Roman" w:cs="Times New Roman"/>
          <w:sz w:val="31"/>
          <w:szCs w:val="31"/>
        </w:rPr>
        <w:t>PUE</w:t>
      </w:r>
      <w:r>
        <w:rPr>
          <w:rFonts w:ascii="仿宋" w:hAnsi="仿宋" w:eastAsia="仿宋" w:cs="仿宋"/>
          <w:spacing w:val="7"/>
          <w:sz w:val="31"/>
          <w:szCs w:val="31"/>
        </w:rPr>
        <w:t>)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降至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.3</w:t>
      </w:r>
      <w:r>
        <w:rPr>
          <w:rFonts w:ascii="仿宋" w:hAnsi="仿宋" w:eastAsia="仿宋" w:cs="仿宋"/>
          <w:spacing w:val="5"/>
          <w:sz w:val="31"/>
          <w:szCs w:val="31"/>
        </w:rPr>
        <w:t>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基站单站址能耗比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2019 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年商用初期降低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20%</w:t>
      </w:r>
      <w:r>
        <w:rPr>
          <w:rFonts w:ascii="仿宋" w:hAnsi="仿宋" w:eastAsia="仿宋" w:cs="仿宋"/>
          <w:spacing w:val="5"/>
          <w:sz w:val="31"/>
          <w:szCs w:val="31"/>
        </w:rPr>
        <w:t>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上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。市场监管总局组织对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49 </w:t>
      </w:r>
      <w:r>
        <w:rPr>
          <w:rFonts w:ascii="仿宋" w:hAnsi="仿宋" w:eastAsia="仿宋" w:cs="仿宋"/>
          <w:spacing w:val="7"/>
          <w:sz w:val="31"/>
          <w:szCs w:val="31"/>
        </w:rPr>
        <w:t>家数据中心开展能源计量审查并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提供计量</w:t>
      </w:r>
      <w:r>
        <w:rPr>
          <w:rFonts w:ascii="仿宋" w:hAnsi="仿宋" w:eastAsia="仿宋" w:cs="仿宋"/>
          <w:spacing w:val="6"/>
          <w:sz w:val="31"/>
          <w:szCs w:val="31"/>
        </w:rPr>
        <w:t>技</w:t>
      </w:r>
      <w:r>
        <w:rPr>
          <w:rFonts w:ascii="仿宋" w:hAnsi="仿宋" w:eastAsia="仿宋" w:cs="仿宋"/>
          <w:spacing w:val="4"/>
          <w:sz w:val="31"/>
          <w:szCs w:val="31"/>
        </w:rPr>
        <w:t>术帮扶，有效促进数据中心能源计量管理规范化和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精细化，</w:t>
      </w:r>
      <w:r>
        <w:rPr>
          <w:rFonts w:ascii="仿宋" w:hAnsi="仿宋" w:eastAsia="仿宋" w:cs="仿宋"/>
          <w:spacing w:val="4"/>
          <w:sz w:val="31"/>
          <w:szCs w:val="31"/>
        </w:rPr>
        <w:t>提升能源计量能力和水平。数字化支撑工业节能减排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降碳作用</w:t>
      </w:r>
      <w:r>
        <w:rPr>
          <w:rFonts w:ascii="仿宋" w:hAnsi="仿宋" w:eastAsia="仿宋" w:cs="仿宋"/>
          <w:spacing w:val="6"/>
          <w:sz w:val="31"/>
          <w:szCs w:val="31"/>
        </w:rPr>
        <w:t>日</w:t>
      </w:r>
      <w:r>
        <w:rPr>
          <w:rFonts w:ascii="仿宋" w:hAnsi="仿宋" w:eastAsia="仿宋" w:cs="仿宋"/>
          <w:spacing w:val="4"/>
          <w:sz w:val="31"/>
          <w:szCs w:val="31"/>
        </w:rPr>
        <w:t>益凸显。钢铁行业加快推进超低排放改造工作，截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至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年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10 </w:t>
      </w:r>
      <w:r>
        <w:rPr>
          <w:rFonts w:ascii="仿宋" w:hAnsi="仿宋" w:eastAsia="仿宋" w:cs="仿宋"/>
          <w:spacing w:val="-4"/>
          <w:sz w:val="31"/>
          <w:szCs w:val="31"/>
        </w:rPr>
        <w:t>月底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，全国已有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34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家企业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1.82 </w:t>
      </w:r>
      <w:r>
        <w:rPr>
          <w:rFonts w:ascii="仿宋" w:hAnsi="仿宋" w:eastAsia="仿宋" w:cs="仿宋"/>
          <w:spacing w:val="-2"/>
          <w:sz w:val="31"/>
          <w:szCs w:val="31"/>
        </w:rPr>
        <w:t>亿吨粗钢产能完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成</w:t>
      </w:r>
      <w:r>
        <w:rPr>
          <w:rFonts w:ascii="仿宋" w:hAnsi="仿宋" w:eastAsia="仿宋" w:cs="仿宋"/>
          <w:spacing w:val="20"/>
          <w:sz w:val="31"/>
          <w:szCs w:val="31"/>
        </w:rPr>
        <w:t>全</w:t>
      </w:r>
      <w:r>
        <w:rPr>
          <w:rFonts w:ascii="仿宋" w:hAnsi="仿宋" w:eastAsia="仿宋" w:cs="仿宋"/>
          <w:spacing w:val="16"/>
          <w:sz w:val="31"/>
          <w:szCs w:val="31"/>
        </w:rPr>
        <w:t>流程超低排放改造。数字化有力支撑能源结构绿色化转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型。国网系统内智能电网调度控制系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统超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400 </w:t>
      </w:r>
      <w:r>
        <w:rPr>
          <w:rFonts w:ascii="仿宋" w:hAnsi="仿宋" w:eastAsia="仿宋" w:cs="仿宋"/>
          <w:spacing w:val="1"/>
          <w:sz w:val="31"/>
          <w:szCs w:val="31"/>
        </w:rPr>
        <w:t>套，智能变电站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超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000 </w:t>
      </w:r>
      <w:r>
        <w:rPr>
          <w:rFonts w:ascii="仿宋" w:hAnsi="仿宋" w:eastAsia="仿宋" w:cs="仿宋"/>
          <w:sz w:val="31"/>
          <w:szCs w:val="31"/>
        </w:rPr>
        <w:t xml:space="preserve">套， 电力调度控制专用物联网实时测点达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2 </w:t>
      </w:r>
      <w:r>
        <w:rPr>
          <w:rFonts w:ascii="仿宋" w:hAnsi="仿宋" w:eastAsia="仿宋" w:cs="仿宋"/>
          <w:sz w:val="31"/>
          <w:szCs w:val="31"/>
        </w:rPr>
        <w:t xml:space="preserve">亿多个， </w:t>
      </w:r>
      <w:r>
        <w:rPr>
          <w:rFonts w:ascii="仿宋" w:hAnsi="仿宋" w:eastAsia="仿宋" w:cs="仿宋"/>
          <w:spacing w:val="11"/>
          <w:sz w:val="31"/>
          <w:szCs w:val="31"/>
        </w:rPr>
        <w:t>推</w:t>
      </w:r>
      <w:r>
        <w:rPr>
          <w:rFonts w:ascii="仿宋" w:hAnsi="仿宋" w:eastAsia="仿宋" w:cs="仿宋"/>
          <w:spacing w:val="9"/>
          <w:sz w:val="31"/>
          <w:szCs w:val="31"/>
        </w:rPr>
        <w:t>动构建与新能源相适应的新型电力系统。</w:t>
      </w:r>
    </w:p>
    <w:p>
      <w:pPr>
        <w:sectPr>
          <w:footerReference r:id="rId41" w:type="default"/>
          <w:pgSz w:w="11906" w:h="16839"/>
          <w:pgMar w:top="1431" w:right="1605" w:bottom="1223" w:left="1707" w:header="0" w:footer="1063" w:gutter="0"/>
          <w:cols w:space="720" w:num="1"/>
        </w:sectPr>
      </w:pPr>
    </w:p>
    <w:p>
      <w:pPr>
        <w:spacing w:before="216" w:line="222" w:lineRule="auto"/>
        <w:ind w:left="1178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3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15    2018 </w:t>
      </w:r>
      <w:r>
        <w:rPr>
          <w:rFonts w:ascii="黑体" w:hAnsi="黑体" w:eastAsia="黑体" w:cs="黑体"/>
          <w:spacing w:val="-3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-2022 </w:t>
      </w:r>
      <w:r>
        <w:rPr>
          <w:rFonts w:ascii="黑体" w:hAnsi="黑体" w:eastAsia="黑体" w:cs="黑体"/>
          <w:spacing w:val="-3"/>
          <w:sz w:val="28"/>
          <w:szCs w:val="28"/>
        </w:rPr>
        <w:t>年我国国家绿色数据中心数</w:t>
      </w:r>
      <w:r>
        <w:rPr>
          <w:rFonts w:ascii="黑体" w:hAnsi="黑体" w:eastAsia="黑体" w:cs="黑体"/>
          <w:sz w:val="28"/>
          <w:szCs w:val="28"/>
        </w:rPr>
        <w:t>量</w:t>
      </w:r>
    </w:p>
    <w:p>
      <w:pPr>
        <w:spacing w:before="43" w:line="3666" w:lineRule="exact"/>
        <w:ind w:firstLine="477"/>
        <w:textAlignment w:val="center"/>
      </w:pPr>
      <w:r>
        <w:drawing>
          <wp:inline distT="0" distB="0" distL="0" distR="0">
            <wp:extent cx="4781550" cy="2327275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32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3" w:line="217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数据来源：</w:t>
      </w:r>
      <w:r>
        <w:rPr>
          <w:rFonts w:ascii="仿宋" w:hAnsi="仿宋" w:eastAsia="仿宋" w:cs="仿宋"/>
          <w:spacing w:val="-1"/>
          <w:sz w:val="28"/>
          <w:szCs w:val="28"/>
        </w:rPr>
        <w:t>工业和信息化部</w:t>
      </w:r>
    </w:p>
    <w:p>
      <w:pPr>
        <w:spacing w:before="297" w:line="220" w:lineRule="auto"/>
        <w:ind w:left="634"/>
        <w:outlineLvl w:val="2"/>
        <w:rPr>
          <w:rFonts w:ascii="楷体" w:hAnsi="楷体" w:eastAsia="楷体" w:cs="楷体"/>
          <w:sz w:val="31"/>
          <w:szCs w:val="31"/>
        </w:rPr>
      </w:pPr>
      <w:bookmarkStart w:id="34" w:name="_bookmark35"/>
      <w:bookmarkEnd w:id="34"/>
      <w:r>
        <w:rPr>
          <w:rFonts w:ascii="楷体" w:hAnsi="楷体" w:eastAsia="楷体" w:cs="楷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楷体" w:hAnsi="楷体" w:eastAsia="楷体" w:cs="楷体"/>
          <w:spacing w:val="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数字技术促进绿色低碳生活方式普及</w:t>
      </w:r>
    </w:p>
    <w:p>
      <w:pPr>
        <w:spacing w:before="191" w:line="335" w:lineRule="auto"/>
        <w:ind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数字技术助</w:t>
      </w:r>
      <w:r>
        <w:rPr>
          <w:rFonts w:ascii="仿宋" w:hAnsi="仿宋" w:eastAsia="仿宋" w:cs="仿宋"/>
          <w:spacing w:val="4"/>
          <w:sz w:val="31"/>
          <w:szCs w:val="31"/>
        </w:rPr>
        <w:t>力</w:t>
      </w:r>
      <w:r>
        <w:rPr>
          <w:rFonts w:ascii="仿宋" w:hAnsi="仿宋" w:eastAsia="仿宋" w:cs="仿宋"/>
          <w:spacing w:val="3"/>
          <w:sz w:val="31"/>
          <w:szCs w:val="31"/>
        </w:rPr>
        <w:t>打造绿色宜居生活环境。深圳等城市引导鼓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励数字企</w:t>
      </w:r>
      <w:r>
        <w:rPr>
          <w:rFonts w:ascii="仿宋" w:hAnsi="仿宋" w:eastAsia="仿宋" w:cs="仿宋"/>
          <w:spacing w:val="4"/>
          <w:sz w:val="31"/>
          <w:szCs w:val="31"/>
        </w:rPr>
        <w:t>业创新，研发垃圾清扫、分类、运输、检测等自动化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设备，开</w:t>
      </w:r>
      <w:r>
        <w:rPr>
          <w:rFonts w:ascii="仿宋" w:hAnsi="仿宋" w:eastAsia="仿宋" w:cs="仿宋"/>
          <w:spacing w:val="6"/>
          <w:sz w:val="31"/>
          <w:szCs w:val="31"/>
        </w:rPr>
        <w:t>发</w:t>
      </w:r>
      <w:r>
        <w:rPr>
          <w:rFonts w:ascii="仿宋" w:hAnsi="仿宋" w:eastAsia="仿宋" w:cs="仿宋"/>
          <w:spacing w:val="4"/>
          <w:sz w:val="31"/>
          <w:szCs w:val="31"/>
        </w:rPr>
        <w:t>从投放垃圾分类、转运到处理全链条的智慧化、平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台化管理</w:t>
      </w:r>
      <w:r>
        <w:rPr>
          <w:rFonts w:ascii="仿宋" w:hAnsi="仿宋" w:eastAsia="仿宋" w:cs="仿宋"/>
          <w:spacing w:val="4"/>
          <w:sz w:val="31"/>
          <w:szCs w:val="31"/>
        </w:rPr>
        <w:t>体系。多地探索利用碳账户、碳积分等形式，推动普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及绿色生</w:t>
      </w:r>
      <w:r>
        <w:rPr>
          <w:rFonts w:ascii="仿宋" w:hAnsi="仿宋" w:eastAsia="仿宋" w:cs="仿宋"/>
          <w:spacing w:val="4"/>
          <w:sz w:val="31"/>
          <w:szCs w:val="31"/>
        </w:rPr>
        <w:t>活理念。北京、山西、四川、安徽等地上线个人碳账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本，利用</w:t>
      </w:r>
      <w:r>
        <w:rPr>
          <w:rFonts w:ascii="仿宋" w:hAnsi="仿宋" w:eastAsia="仿宋" w:cs="仿宋"/>
          <w:spacing w:val="4"/>
          <w:sz w:val="31"/>
          <w:szCs w:val="31"/>
        </w:rPr>
        <w:t>大数据、区块链等技术，将群众多场景碳减排数据汇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总量化为</w:t>
      </w:r>
      <w:r>
        <w:rPr>
          <w:rFonts w:ascii="仿宋" w:hAnsi="仿宋" w:eastAsia="仿宋" w:cs="仿宋"/>
          <w:spacing w:val="4"/>
          <w:sz w:val="31"/>
          <w:szCs w:val="31"/>
        </w:rPr>
        <w:t>碳积分，予以相关兑换奖励，充分调动公众减排降碳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积极性。</w:t>
      </w:r>
      <w:r>
        <w:rPr>
          <w:rFonts w:ascii="仿宋" w:hAnsi="仿宋" w:eastAsia="仿宋" w:cs="仿宋"/>
          <w:spacing w:val="4"/>
          <w:sz w:val="31"/>
          <w:szCs w:val="31"/>
        </w:rPr>
        <w:t>共享出行推动公众交通更加绿色低碳。互联网租赁自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行车成为越来越多人的出行选择，全国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460 </w:t>
      </w:r>
      <w:r>
        <w:rPr>
          <w:rFonts w:ascii="仿宋" w:hAnsi="仿宋" w:eastAsia="仿宋" w:cs="仿宋"/>
          <w:spacing w:val="7"/>
          <w:sz w:val="31"/>
          <w:szCs w:val="31"/>
        </w:rPr>
        <w:t>余个城市共投放</w:t>
      </w:r>
      <w:r>
        <w:rPr>
          <w:rFonts w:ascii="仿宋" w:hAnsi="仿宋" w:eastAsia="仿宋" w:cs="仿宋"/>
          <w:spacing w:val="5"/>
          <w:sz w:val="31"/>
          <w:szCs w:val="31"/>
        </w:rPr>
        <w:t>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联网租赁自行</w:t>
      </w:r>
      <w:r>
        <w:rPr>
          <w:rFonts w:ascii="仿宋" w:hAnsi="仿宋" w:eastAsia="仿宋" w:cs="仿宋"/>
          <w:spacing w:val="-3"/>
          <w:sz w:val="31"/>
          <w:szCs w:val="31"/>
        </w:rPr>
        <w:t>车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1500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余万辆， 日均订单量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3300 </w:t>
      </w:r>
      <w:r>
        <w:rPr>
          <w:rFonts w:ascii="仿宋" w:hAnsi="仿宋" w:eastAsia="仿宋" w:cs="仿宋"/>
          <w:spacing w:val="-2"/>
          <w:sz w:val="31"/>
          <w:szCs w:val="31"/>
        </w:rPr>
        <w:t>余万单。</w:t>
      </w:r>
    </w:p>
    <w:p>
      <w:pPr>
        <w:spacing w:before="214" w:line="227" w:lineRule="auto"/>
        <w:ind w:left="1524"/>
        <w:outlineLvl w:val="1"/>
        <w:rPr>
          <w:rFonts w:ascii="黑体" w:hAnsi="黑体" w:eastAsia="黑体" w:cs="黑体"/>
          <w:sz w:val="31"/>
          <w:szCs w:val="31"/>
        </w:rPr>
      </w:pPr>
      <w:bookmarkStart w:id="35" w:name="_bookmark36"/>
      <w:bookmarkEnd w:id="35"/>
      <w:r>
        <w:rPr>
          <w:rFonts w:ascii="黑体" w:hAnsi="黑体" w:eastAsia="黑体" w:cs="黑体"/>
          <w:spacing w:val="18"/>
          <w:sz w:val="31"/>
          <w:szCs w:val="31"/>
        </w:rPr>
        <w:t>【</w:t>
      </w:r>
      <w:r>
        <w:rPr>
          <w:rFonts w:ascii="黑体" w:hAnsi="黑体" w:eastAsia="黑体" w:cs="黑体"/>
          <w:spacing w:val="13"/>
          <w:sz w:val="31"/>
          <w:szCs w:val="31"/>
        </w:rPr>
        <w:t>第</w:t>
      </w:r>
      <w:r>
        <w:rPr>
          <w:rFonts w:ascii="黑体" w:hAnsi="黑体" w:eastAsia="黑体" w:cs="黑体"/>
          <w:spacing w:val="9"/>
          <w:sz w:val="31"/>
          <w:szCs w:val="31"/>
        </w:rPr>
        <w:t>三篇】数字中国关键能力逐步强化</w:t>
      </w:r>
    </w:p>
    <w:p>
      <w:pPr>
        <w:spacing w:before="178" w:line="233" w:lineRule="auto"/>
        <w:ind w:left="642"/>
        <w:outlineLvl w:val="1"/>
        <w:rPr>
          <w:rFonts w:ascii="黑体" w:hAnsi="黑体" w:eastAsia="黑体" w:cs="黑体"/>
          <w:sz w:val="31"/>
          <w:szCs w:val="31"/>
        </w:rPr>
      </w:pPr>
      <w:bookmarkStart w:id="36" w:name="_bookmark37"/>
      <w:bookmarkEnd w:id="36"/>
      <w:r>
        <w:rPr>
          <w:rFonts w:ascii="黑体" w:hAnsi="黑体" w:eastAsia="黑体" w:cs="黑体"/>
          <w:spacing w:val="11"/>
          <w:sz w:val="31"/>
          <w:szCs w:val="31"/>
        </w:rPr>
        <w:t>八</w:t>
      </w:r>
      <w:r>
        <w:rPr>
          <w:rFonts w:ascii="黑体" w:hAnsi="黑体" w:eastAsia="黑体" w:cs="黑体"/>
          <w:spacing w:val="9"/>
          <w:sz w:val="31"/>
          <w:szCs w:val="31"/>
        </w:rPr>
        <w:t>、数字技术创新能力持续提升</w:t>
      </w:r>
    </w:p>
    <w:p>
      <w:pPr>
        <w:spacing w:before="167" w:line="344" w:lineRule="auto"/>
        <w:ind w:left="11" w:right="2" w:firstLine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数</w:t>
      </w:r>
      <w:r>
        <w:rPr>
          <w:rFonts w:ascii="仿宋" w:hAnsi="仿宋" w:eastAsia="仿宋" w:cs="仿宋"/>
          <w:spacing w:val="12"/>
          <w:sz w:val="31"/>
          <w:szCs w:val="31"/>
        </w:rPr>
        <w:t>字技术创新是数字中国建设的核心动力。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年，集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成</w:t>
      </w:r>
      <w:r>
        <w:rPr>
          <w:rFonts w:ascii="仿宋" w:hAnsi="仿宋" w:eastAsia="仿宋" w:cs="仿宋"/>
          <w:spacing w:val="4"/>
          <w:sz w:val="31"/>
          <w:szCs w:val="31"/>
        </w:rPr>
        <w:t>电路、人工智能、软件、量子信息技术等领域技术创新应用</w:t>
      </w:r>
    </w:p>
    <w:p>
      <w:pPr>
        <w:sectPr>
          <w:footerReference r:id="rId42" w:type="default"/>
          <w:pgSz w:w="11906" w:h="16839"/>
          <w:pgMar w:top="1431" w:right="1698" w:bottom="1223" w:left="1710" w:header="0" w:footer="1063" w:gutter="0"/>
          <w:cols w:space="720" w:num="1"/>
        </w:sectPr>
      </w:pPr>
    </w:p>
    <w:p>
      <w:pPr>
        <w:spacing w:before="182" w:line="334" w:lineRule="auto"/>
        <w:ind w:right="81" w:firstLine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取得</w:t>
      </w:r>
      <w:r>
        <w:rPr>
          <w:rFonts w:ascii="仿宋" w:hAnsi="仿宋" w:eastAsia="仿宋" w:cs="仿宋"/>
          <w:spacing w:val="4"/>
          <w:sz w:val="31"/>
          <w:szCs w:val="31"/>
        </w:rPr>
        <w:t>积极进展，数字技术研发能力持续提升，企业创新主体地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位</w:t>
      </w:r>
      <w:r>
        <w:rPr>
          <w:rFonts w:ascii="仿宋" w:hAnsi="仿宋" w:eastAsia="仿宋" w:cs="仿宋"/>
          <w:spacing w:val="9"/>
          <w:sz w:val="31"/>
          <w:szCs w:val="31"/>
        </w:rPr>
        <w:t>进一步强化，创新联合体等新型组织模式释放创新动能。</w:t>
      </w:r>
    </w:p>
    <w:p>
      <w:pPr>
        <w:spacing w:before="1" w:line="219" w:lineRule="auto"/>
        <w:ind w:left="635"/>
        <w:outlineLvl w:val="2"/>
        <w:rPr>
          <w:rFonts w:ascii="楷体" w:hAnsi="楷体" w:eastAsia="楷体" w:cs="楷体"/>
          <w:sz w:val="31"/>
          <w:szCs w:val="31"/>
        </w:rPr>
      </w:pPr>
      <w:bookmarkStart w:id="37" w:name="_bookmark38"/>
      <w:bookmarkEnd w:id="37"/>
      <w:r>
        <w:rPr>
          <w:rFonts w:ascii="楷体" w:hAnsi="楷体" w:eastAsia="楷体" w:cs="楷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关键数字技术研发应用取得积极进展</w:t>
      </w:r>
    </w:p>
    <w:p>
      <w:pPr>
        <w:spacing w:before="197" w:line="333" w:lineRule="auto"/>
        <w:ind w:right="79" w:firstLine="66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 xml:space="preserve">我国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实现技术、产业、 网络、应用的全面领先，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6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G </w:t>
      </w:r>
      <w:r>
        <w:rPr>
          <w:rFonts w:ascii="仿宋" w:hAnsi="仿宋" w:eastAsia="仿宋" w:cs="仿宋"/>
          <w:spacing w:val="8"/>
          <w:sz w:val="31"/>
          <w:szCs w:val="31"/>
        </w:rPr>
        <w:t>加快研发</w:t>
      </w:r>
      <w:r>
        <w:rPr>
          <w:rFonts w:ascii="仿宋" w:hAnsi="仿宋" w:eastAsia="仿宋" w:cs="仿宋"/>
          <w:spacing w:val="5"/>
          <w:sz w:val="31"/>
          <w:szCs w:val="31"/>
        </w:rPr>
        <w:t>布</w:t>
      </w:r>
      <w:r>
        <w:rPr>
          <w:rFonts w:ascii="仿宋" w:hAnsi="仿宋" w:eastAsia="仿宋" w:cs="仿宋"/>
          <w:spacing w:val="4"/>
          <w:sz w:val="31"/>
          <w:szCs w:val="31"/>
        </w:rPr>
        <w:t>局。我国在集成电路、人工智能、高性能计算、电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子</w:t>
      </w:r>
      <w:r>
        <w:rPr>
          <w:rFonts w:ascii="仿宋" w:hAnsi="仿宋" w:eastAsia="仿宋" w:cs="仿宋"/>
          <w:spacing w:val="4"/>
          <w:sz w:val="31"/>
          <w:szCs w:val="31"/>
        </w:rPr>
        <w:t>设计自动化 (</w:t>
      </w:r>
      <w:r>
        <w:rPr>
          <w:rFonts w:ascii="Times New Roman" w:hAnsi="Times New Roman" w:eastAsia="Times New Roman" w:cs="Times New Roman"/>
          <w:sz w:val="31"/>
          <w:szCs w:val="31"/>
        </w:rPr>
        <w:t>EDA</w:t>
      </w:r>
      <w:r>
        <w:rPr>
          <w:rFonts w:ascii="仿宋" w:hAnsi="仿宋" w:eastAsia="仿宋" w:cs="仿宋"/>
          <w:spacing w:val="4"/>
          <w:sz w:val="31"/>
          <w:szCs w:val="31"/>
        </w:rPr>
        <w:t>) 、数据库、操作系统等方面取得重要进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展。人工智能芯片和开发框架加速发展，基本形成 </w:t>
      </w:r>
      <w:r>
        <w:rPr>
          <w:rFonts w:ascii="Times New Roman" w:hAnsi="Times New Roman" w:eastAsia="Times New Roman" w:cs="Times New Roman"/>
          <w:sz w:val="31"/>
          <w:szCs w:val="31"/>
        </w:rPr>
        <w:t>AI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基础</w:t>
      </w:r>
      <w:r>
        <w:rPr>
          <w:rFonts w:ascii="仿宋" w:hAnsi="仿宋" w:eastAsia="仿宋" w:cs="仿宋"/>
          <w:spacing w:val="4"/>
          <w:sz w:val="31"/>
          <w:szCs w:val="31"/>
        </w:rPr>
        <w:t>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硬件支撑</w:t>
      </w:r>
      <w:r>
        <w:rPr>
          <w:rFonts w:ascii="仿宋" w:hAnsi="仿宋" w:eastAsia="仿宋" w:cs="仿宋"/>
          <w:spacing w:val="5"/>
          <w:sz w:val="31"/>
          <w:szCs w:val="31"/>
        </w:rPr>
        <w:t>能</w:t>
      </w:r>
      <w:r>
        <w:rPr>
          <w:rFonts w:ascii="仿宋" w:hAnsi="仿宋" w:eastAsia="仿宋" w:cs="仿宋"/>
          <w:spacing w:val="4"/>
          <w:sz w:val="31"/>
          <w:szCs w:val="31"/>
        </w:rPr>
        <w:t>力。国产操作系统加速规模化推广应用，鸿蒙总装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机突破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3.2 </w:t>
      </w:r>
      <w:r>
        <w:rPr>
          <w:rFonts w:ascii="仿宋" w:hAnsi="仿宋" w:eastAsia="仿宋" w:cs="仿宋"/>
          <w:spacing w:val="-3"/>
          <w:sz w:val="31"/>
          <w:szCs w:val="31"/>
        </w:rPr>
        <w:t>亿。</w:t>
      </w:r>
    </w:p>
    <w:p>
      <w:pPr>
        <w:spacing w:before="1" w:line="219" w:lineRule="auto"/>
        <w:ind w:left="635"/>
        <w:outlineLvl w:val="2"/>
        <w:rPr>
          <w:rFonts w:ascii="楷体" w:hAnsi="楷体" w:eastAsia="楷体" w:cs="楷体"/>
          <w:sz w:val="31"/>
          <w:szCs w:val="31"/>
        </w:rPr>
      </w:pPr>
      <w:bookmarkStart w:id="38" w:name="_bookmark39"/>
      <w:bookmarkEnd w:id="38"/>
      <w:r>
        <w:rPr>
          <w:rFonts w:ascii="楷体" w:hAnsi="楷体" w:eastAsia="楷体" w:cs="楷体"/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(二)</w:t>
      </w:r>
      <w:r>
        <w:rPr>
          <w:rFonts w:ascii="楷体" w:hAnsi="楷体" w:eastAsia="楷体" w:cs="楷体"/>
          <w:spacing w:val="20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前沿数字技术创新日益活</w:t>
      </w:r>
      <w:r>
        <w:rPr>
          <w:rFonts w:ascii="楷体" w:hAnsi="楷体" w:eastAsia="楷体" w:cs="楷体"/>
          <w:spacing w:val="1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跃</w:t>
      </w:r>
    </w:p>
    <w:p>
      <w:pPr>
        <w:spacing w:before="182" w:line="334" w:lineRule="auto"/>
        <w:ind w:left="1" w:firstLine="571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“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科技创新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2030</w:t>
      </w:r>
      <w:r>
        <w:rPr>
          <w:rFonts w:ascii="仿宋" w:hAnsi="仿宋" w:eastAsia="仿宋" w:cs="仿宋"/>
          <w:spacing w:val="10"/>
          <w:sz w:val="31"/>
          <w:szCs w:val="31"/>
        </w:rPr>
        <w:t>—重大项目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” </w:t>
      </w:r>
      <w:r>
        <w:rPr>
          <w:rFonts w:ascii="仿宋" w:hAnsi="仿宋" w:eastAsia="仿宋" w:cs="仿宋"/>
          <w:spacing w:val="10"/>
          <w:sz w:val="31"/>
          <w:szCs w:val="31"/>
        </w:rPr>
        <w:t>、国家重点研发计划、国</w:t>
      </w:r>
      <w:r>
        <w:rPr>
          <w:rFonts w:ascii="仿宋" w:hAnsi="仿宋" w:eastAsia="仿宋" w:cs="仿宋"/>
          <w:spacing w:val="5"/>
          <w:sz w:val="31"/>
          <w:szCs w:val="31"/>
        </w:rPr>
        <w:t>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自然科</w:t>
      </w:r>
      <w:r>
        <w:rPr>
          <w:rFonts w:ascii="仿宋" w:hAnsi="仿宋" w:eastAsia="仿宋" w:cs="仿宋"/>
          <w:spacing w:val="5"/>
          <w:sz w:val="31"/>
          <w:szCs w:val="31"/>
        </w:rPr>
        <w:t>学</w:t>
      </w:r>
      <w:r>
        <w:rPr>
          <w:rFonts w:ascii="仿宋" w:hAnsi="仿宋" w:eastAsia="仿宋" w:cs="仿宋"/>
          <w:spacing w:val="4"/>
          <w:sz w:val="31"/>
          <w:szCs w:val="31"/>
        </w:rPr>
        <w:t>基金进一步加大对高端芯片和集成电路、操作系统和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关键软件</w:t>
      </w:r>
      <w:r>
        <w:rPr>
          <w:rFonts w:ascii="仿宋" w:hAnsi="仿宋" w:eastAsia="仿宋" w:cs="仿宋"/>
          <w:spacing w:val="4"/>
          <w:sz w:val="31"/>
          <w:szCs w:val="31"/>
        </w:rPr>
        <w:t>、人工智能、量子信息、类脑智能等领域的基础研究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和战</w:t>
      </w:r>
      <w:r>
        <w:rPr>
          <w:rFonts w:ascii="仿宋" w:hAnsi="仿宋" w:eastAsia="仿宋" w:cs="仿宋"/>
          <w:spacing w:val="4"/>
          <w:sz w:val="31"/>
          <w:szCs w:val="31"/>
        </w:rPr>
        <w:t>略前瞻布局。数字技术研究探索能力持续提高。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4"/>
          <w:sz w:val="31"/>
          <w:szCs w:val="31"/>
        </w:rPr>
        <w:t>年，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我国</w:t>
      </w:r>
      <w:r>
        <w:rPr>
          <w:rFonts w:ascii="仿宋" w:hAnsi="仿宋" w:eastAsia="仿宋" w:cs="仿宋"/>
          <w:spacing w:val="13"/>
          <w:sz w:val="31"/>
          <w:szCs w:val="31"/>
        </w:rPr>
        <w:t>信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息领域相关 </w:t>
      </w:r>
      <w:r>
        <w:rPr>
          <w:rFonts w:ascii="Times New Roman" w:hAnsi="Times New Roman" w:eastAsia="Times New Roman" w:cs="Times New Roman"/>
          <w:sz w:val="31"/>
          <w:szCs w:val="31"/>
        </w:rPr>
        <w:t>PCT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国际专利申请近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3.2 </w:t>
      </w:r>
      <w:r>
        <w:rPr>
          <w:rFonts w:ascii="仿宋" w:hAnsi="仿宋" w:eastAsia="仿宋" w:cs="仿宋"/>
          <w:spacing w:val="8"/>
          <w:sz w:val="31"/>
          <w:szCs w:val="31"/>
        </w:rPr>
        <w:t>万件，全球占比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达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37%</w:t>
      </w:r>
      <w:r>
        <w:rPr>
          <w:rFonts w:ascii="仿宋" w:hAnsi="仿宋" w:eastAsia="仿宋" w:cs="仿宋"/>
          <w:spacing w:val="1"/>
          <w:sz w:val="31"/>
          <w:szCs w:val="31"/>
        </w:rPr>
        <w:t>，数字经济核心产业发明专利授权量</w:t>
      </w:r>
      <w:r>
        <w:rPr>
          <w:rFonts w:ascii="仿宋" w:hAnsi="仿宋" w:eastAsia="仿宋" w:cs="仿宋"/>
          <w:sz w:val="31"/>
          <w:szCs w:val="31"/>
        </w:rPr>
        <w:t xml:space="preserve">达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33.5 </w:t>
      </w:r>
      <w:r>
        <w:rPr>
          <w:rFonts w:ascii="仿宋" w:hAnsi="仿宋" w:eastAsia="仿宋" w:cs="仿宋"/>
          <w:sz w:val="31"/>
          <w:szCs w:val="31"/>
        </w:rPr>
        <w:t xml:space="preserve">万件， 同 </w:t>
      </w:r>
      <w:r>
        <w:rPr>
          <w:rFonts w:ascii="仿宋" w:hAnsi="仿宋" w:eastAsia="仿宋" w:cs="仿宋"/>
          <w:spacing w:val="6"/>
          <w:sz w:val="31"/>
          <w:szCs w:val="31"/>
        </w:rPr>
        <w:t>比增</w:t>
      </w:r>
      <w:r>
        <w:rPr>
          <w:rFonts w:ascii="仿宋" w:hAnsi="仿宋" w:eastAsia="仿宋" w:cs="仿宋"/>
          <w:spacing w:val="5"/>
          <w:sz w:val="31"/>
          <w:szCs w:val="31"/>
        </w:rPr>
        <w:t>长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17.5%</w:t>
      </w:r>
      <w:r>
        <w:rPr>
          <w:rFonts w:ascii="仿宋" w:hAnsi="仿宋" w:eastAsia="仿宋" w:cs="仿宋"/>
          <w:spacing w:val="3"/>
          <w:sz w:val="31"/>
          <w:szCs w:val="31"/>
        </w:rPr>
        <w:t>。信息技术管理、计算机技术等领域有效发明专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利增长最快</w:t>
      </w:r>
      <w:r>
        <w:rPr>
          <w:rFonts w:ascii="仿宋" w:hAnsi="仿宋" w:eastAsia="仿宋" w:cs="仿宋"/>
          <w:sz w:val="31"/>
          <w:szCs w:val="31"/>
        </w:rPr>
        <w:t xml:space="preserve">，分别同比增长 </w:t>
      </w:r>
      <w:r>
        <w:rPr>
          <w:rFonts w:ascii="Times New Roman" w:hAnsi="Times New Roman" w:eastAsia="Times New Roman" w:cs="Times New Roman"/>
          <w:sz w:val="31"/>
          <w:szCs w:val="31"/>
        </w:rPr>
        <w:t>59.6%</w:t>
      </w:r>
      <w:r>
        <w:rPr>
          <w:rFonts w:ascii="仿宋" w:hAnsi="仿宋" w:eastAsia="仿宋" w:cs="仿宋"/>
          <w:sz w:val="31"/>
          <w:szCs w:val="31"/>
        </w:rPr>
        <w:t xml:space="preserve">和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28.8% </w:t>
      </w:r>
      <w:r>
        <w:rPr>
          <w:rFonts w:ascii="仿宋" w:hAnsi="仿宋" w:eastAsia="仿宋" w:cs="仿宋"/>
          <w:sz w:val="31"/>
          <w:szCs w:val="31"/>
        </w:rPr>
        <w:t xml:space="preserve">。信息领域研究前 </w:t>
      </w:r>
      <w:r>
        <w:rPr>
          <w:rFonts w:ascii="仿宋" w:hAnsi="仿宋" w:eastAsia="仿宋" w:cs="仿宋"/>
          <w:spacing w:val="8"/>
          <w:sz w:val="31"/>
          <w:szCs w:val="31"/>
        </w:rPr>
        <w:t>沿核心</w:t>
      </w:r>
      <w:r>
        <w:rPr>
          <w:rFonts w:ascii="仿宋" w:hAnsi="仿宋" w:eastAsia="仿宋" w:cs="仿宋"/>
          <w:spacing w:val="5"/>
          <w:sz w:val="31"/>
          <w:szCs w:val="31"/>
        </w:rPr>
        <w:t>论</w:t>
      </w:r>
      <w:r>
        <w:rPr>
          <w:rFonts w:ascii="仿宋" w:hAnsi="仿宋" w:eastAsia="仿宋" w:cs="仿宋"/>
          <w:spacing w:val="4"/>
          <w:sz w:val="31"/>
          <w:szCs w:val="31"/>
        </w:rPr>
        <w:t>文份额和施引论文被引频次份额位居世界第二，计算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机科学论文被引次数持续位列世界第一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ectPr>
          <w:footerReference r:id="rId43" w:type="default"/>
          <w:pgSz w:w="11906" w:h="16839"/>
          <w:pgMar w:top="1431" w:right="1619" w:bottom="1223" w:left="1708" w:header="0" w:footer="1063" w:gutter="0"/>
          <w:cols w:space="720" w:num="1"/>
        </w:sectPr>
      </w:pPr>
    </w:p>
    <w:p>
      <w:pPr>
        <w:spacing w:before="216" w:line="222" w:lineRule="auto"/>
        <w:ind w:left="325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4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16    2018 </w:t>
      </w:r>
      <w:r>
        <w:rPr>
          <w:rFonts w:ascii="黑体" w:hAnsi="黑体" w:eastAsia="黑体" w:cs="黑体"/>
          <w:spacing w:val="-4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-2022 </w:t>
      </w:r>
      <w:r>
        <w:rPr>
          <w:rFonts w:ascii="黑体" w:hAnsi="黑体" w:eastAsia="黑体" w:cs="黑体"/>
          <w:spacing w:val="-4"/>
          <w:sz w:val="28"/>
          <w:szCs w:val="28"/>
        </w:rPr>
        <w:t xml:space="preserve">年我国信息领域相关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PC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T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 </w:t>
      </w:r>
      <w:r>
        <w:rPr>
          <w:rFonts w:ascii="黑体" w:hAnsi="黑体" w:eastAsia="黑体" w:cs="黑体"/>
          <w:spacing w:val="-4"/>
          <w:sz w:val="28"/>
          <w:szCs w:val="28"/>
        </w:rPr>
        <w:t>申请专利增长情况</w:t>
      </w:r>
    </w:p>
    <w:p>
      <w:pPr>
        <w:spacing w:before="93" w:line="3889" w:lineRule="exact"/>
        <w:textAlignment w:val="center"/>
      </w:pPr>
      <w:r>
        <w:drawing>
          <wp:inline distT="0" distB="0" distL="0" distR="0">
            <wp:extent cx="5420360" cy="246951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20994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8" w:line="217" w:lineRule="auto"/>
        <w:ind w:right="70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数据来源：根据世界知识产权组织数据统</w:t>
      </w:r>
      <w:r>
        <w:rPr>
          <w:rFonts w:ascii="仿宋" w:hAnsi="仿宋" w:eastAsia="仿宋" w:cs="仿宋"/>
          <w:sz w:val="28"/>
          <w:szCs w:val="28"/>
        </w:rPr>
        <w:t>计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75" w:line="264" w:lineRule="auto"/>
        <w:ind w:left="29" w:firstLine="9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4"/>
          <w:sz w:val="23"/>
          <w:szCs w:val="23"/>
        </w:rPr>
        <w:t xml:space="preserve">注：本图中信息领域相关 </w:t>
      </w:r>
      <w:r>
        <w:rPr>
          <w:rFonts w:ascii="Times New Roman" w:hAnsi="Times New Roman" w:eastAsia="Times New Roman" w:cs="Times New Roman"/>
          <w:sz w:val="23"/>
          <w:szCs w:val="23"/>
        </w:rPr>
        <w:t>PCT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4"/>
          <w:sz w:val="23"/>
          <w:szCs w:val="23"/>
        </w:rPr>
        <w:t>专利申请量，指音视频技术、电信技术、数字通信、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12"/>
          <w:sz w:val="23"/>
          <w:szCs w:val="23"/>
        </w:rPr>
        <w:t>基本通信过程、计算机技术、信息技术管理方法、半导体技术等领域的</w:t>
      </w:r>
      <w:r>
        <w:rPr>
          <w:rFonts w:ascii="Times New Roman" w:hAnsi="Times New Roman" w:eastAsia="Times New Roman" w:cs="Times New Roman"/>
          <w:sz w:val="23"/>
          <w:szCs w:val="23"/>
        </w:rPr>
        <w:t>PCT</w:t>
      </w:r>
      <w:r>
        <w:rPr>
          <w:rFonts w:ascii="Times New Roman" w:hAnsi="Times New Roman" w:eastAsia="Times New Roman" w:cs="Times New Roman"/>
          <w:spacing w:val="12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12"/>
          <w:sz w:val="23"/>
          <w:szCs w:val="23"/>
        </w:rPr>
        <w:t>专</w:t>
      </w:r>
      <w:r>
        <w:rPr>
          <w:rFonts w:ascii="仿宋" w:hAnsi="仿宋" w:eastAsia="仿宋" w:cs="仿宋"/>
          <w:spacing w:val="8"/>
          <w:sz w:val="23"/>
          <w:szCs w:val="23"/>
        </w:rPr>
        <w:t>利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12"/>
          <w:sz w:val="23"/>
          <w:szCs w:val="23"/>
        </w:rPr>
        <w:t>申</w:t>
      </w:r>
      <w:r>
        <w:rPr>
          <w:rFonts w:ascii="仿宋" w:hAnsi="仿宋" w:eastAsia="仿宋" w:cs="仿宋"/>
          <w:spacing w:val="7"/>
          <w:sz w:val="23"/>
          <w:szCs w:val="23"/>
        </w:rPr>
        <w:t>请数量之和。</w:t>
      </w:r>
    </w:p>
    <w:p>
      <w:pPr>
        <w:spacing w:line="271" w:lineRule="auto"/>
        <w:rPr>
          <w:rFonts w:ascii="Arial"/>
          <w:sz w:val="21"/>
        </w:rPr>
      </w:pPr>
    </w:p>
    <w:p>
      <w:pPr>
        <w:spacing w:before="100" w:line="220" w:lineRule="auto"/>
        <w:ind w:left="666"/>
        <w:outlineLvl w:val="2"/>
        <w:rPr>
          <w:rFonts w:ascii="楷体" w:hAnsi="楷体" w:eastAsia="楷体" w:cs="楷体"/>
          <w:sz w:val="31"/>
          <w:szCs w:val="31"/>
        </w:rPr>
      </w:pPr>
      <w:bookmarkStart w:id="39" w:name="_bookmark40"/>
      <w:bookmarkEnd w:id="39"/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数字技术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协同创新生态不断优化</w:t>
      </w:r>
    </w:p>
    <w:p>
      <w:pPr>
        <w:spacing w:before="185" w:line="334" w:lineRule="auto"/>
        <w:ind w:left="33" w:right="68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数字技术企</w:t>
      </w:r>
      <w:r>
        <w:rPr>
          <w:rFonts w:ascii="仿宋" w:hAnsi="仿宋" w:eastAsia="仿宋" w:cs="仿宋"/>
          <w:spacing w:val="4"/>
          <w:sz w:val="31"/>
          <w:szCs w:val="31"/>
        </w:rPr>
        <w:t>业</w:t>
      </w:r>
      <w:r>
        <w:rPr>
          <w:rFonts w:ascii="仿宋" w:hAnsi="仿宋" w:eastAsia="仿宋" w:cs="仿宋"/>
          <w:spacing w:val="3"/>
          <w:sz w:val="31"/>
          <w:szCs w:val="31"/>
        </w:rPr>
        <w:t>创新主体地位持续强化，数字领域产学研用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生</w:t>
      </w:r>
      <w:r>
        <w:rPr>
          <w:rFonts w:ascii="仿宋" w:hAnsi="仿宋" w:eastAsia="仿宋" w:cs="仿宋"/>
          <w:spacing w:val="12"/>
          <w:sz w:val="31"/>
          <w:szCs w:val="31"/>
        </w:rPr>
        <w:t>态蓬勃发展。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年，各地加快推进数字技术创新联合体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建设，</w:t>
      </w:r>
      <w:r>
        <w:rPr>
          <w:rFonts w:ascii="仿宋" w:hAnsi="仿宋" w:eastAsia="仿宋" w:cs="仿宋"/>
          <w:spacing w:val="7"/>
          <w:sz w:val="31"/>
          <w:szCs w:val="31"/>
        </w:rPr>
        <w:t>湖</w:t>
      </w:r>
      <w:r>
        <w:rPr>
          <w:rFonts w:ascii="仿宋" w:hAnsi="仿宋" w:eastAsia="仿宋" w:cs="仿宋"/>
          <w:spacing w:val="4"/>
          <w:sz w:val="31"/>
          <w:szCs w:val="31"/>
        </w:rPr>
        <w:t>北成立新一代网络和数字化产业技术创新联合体，南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京成立</w:t>
      </w:r>
      <w:r>
        <w:rPr>
          <w:rFonts w:ascii="仿宋" w:hAnsi="仿宋" w:eastAsia="仿宋" w:cs="仿宋"/>
          <w:spacing w:val="7"/>
          <w:sz w:val="31"/>
          <w:szCs w:val="31"/>
        </w:rPr>
        <w:t>未</w:t>
      </w:r>
      <w:r>
        <w:rPr>
          <w:rFonts w:ascii="仿宋" w:hAnsi="仿宋" w:eastAsia="仿宋" w:cs="仿宋"/>
          <w:spacing w:val="4"/>
          <w:sz w:val="31"/>
          <w:szCs w:val="31"/>
        </w:rPr>
        <w:t>来网络创新联合体，推动提升数字技术创新成果转移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转化成</w:t>
      </w:r>
      <w:r>
        <w:rPr>
          <w:rFonts w:ascii="仿宋" w:hAnsi="仿宋" w:eastAsia="仿宋" w:cs="仿宋"/>
          <w:spacing w:val="7"/>
          <w:sz w:val="31"/>
          <w:szCs w:val="31"/>
        </w:rPr>
        <w:t>效</w:t>
      </w:r>
      <w:r>
        <w:rPr>
          <w:rFonts w:ascii="仿宋" w:hAnsi="仿宋" w:eastAsia="仿宋" w:cs="仿宋"/>
          <w:spacing w:val="4"/>
          <w:sz w:val="31"/>
          <w:szCs w:val="31"/>
        </w:rPr>
        <w:t>。数字企业开放创新平台加快建设，有力推动联合攻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关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中关村企业融通创新联合体、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z w:val="31"/>
          <w:szCs w:val="31"/>
        </w:rPr>
        <w:t>C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智能制造创新联合体等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一大批</w:t>
      </w:r>
      <w:r>
        <w:rPr>
          <w:rFonts w:ascii="仿宋" w:hAnsi="仿宋" w:eastAsia="仿宋" w:cs="仿宋"/>
          <w:spacing w:val="4"/>
          <w:sz w:val="31"/>
          <w:szCs w:val="31"/>
        </w:rPr>
        <w:t>创新联合体启动运行。数字开源社区协同开放创新生态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日益健全</w:t>
      </w:r>
      <w:r>
        <w:rPr>
          <w:rFonts w:ascii="仿宋" w:hAnsi="仿宋" w:eastAsia="仿宋" w:cs="仿宋"/>
          <w:spacing w:val="5"/>
          <w:sz w:val="31"/>
          <w:szCs w:val="31"/>
        </w:rPr>
        <w:t>完</w:t>
      </w:r>
      <w:r>
        <w:rPr>
          <w:rFonts w:ascii="仿宋" w:hAnsi="仿宋" w:eastAsia="仿宋" w:cs="仿宋"/>
          <w:spacing w:val="4"/>
          <w:sz w:val="31"/>
          <w:szCs w:val="31"/>
        </w:rPr>
        <w:t>善，操作系统、云计算、软件开发等各类开源社区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已超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00 </w:t>
      </w:r>
      <w:r>
        <w:rPr>
          <w:rFonts w:ascii="仿宋" w:hAnsi="仿宋" w:eastAsia="仿宋" w:cs="仿宋"/>
          <w:spacing w:val="5"/>
          <w:sz w:val="31"/>
          <w:szCs w:val="31"/>
        </w:rPr>
        <w:t>个，涌现出大批具有核心技术的开源平台与项目。</w:t>
      </w:r>
    </w:p>
    <w:p>
      <w:pPr>
        <w:spacing w:before="1" w:line="219" w:lineRule="auto"/>
        <w:ind w:left="666"/>
        <w:outlineLvl w:val="2"/>
        <w:rPr>
          <w:rFonts w:ascii="楷体" w:hAnsi="楷体" w:eastAsia="楷体" w:cs="楷体"/>
          <w:sz w:val="31"/>
          <w:szCs w:val="31"/>
        </w:rPr>
      </w:pPr>
      <w:bookmarkStart w:id="40" w:name="_bookmark41"/>
      <w:bookmarkEnd w:id="40"/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数字人才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培育支持力度加快提升</w:t>
      </w:r>
    </w:p>
    <w:p>
      <w:pPr>
        <w:spacing w:before="188" w:line="224" w:lineRule="auto"/>
        <w:ind w:left="683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仿宋" w:hAnsi="仿宋" w:eastAsia="仿宋" w:cs="仿宋"/>
          <w:spacing w:val="27"/>
          <w:sz w:val="31"/>
          <w:szCs w:val="31"/>
        </w:rPr>
        <w:t>数</w:t>
      </w:r>
      <w:r>
        <w:rPr>
          <w:rFonts w:ascii="仿宋" w:hAnsi="仿宋" w:eastAsia="仿宋" w:cs="仿宋"/>
          <w:spacing w:val="15"/>
          <w:sz w:val="31"/>
          <w:szCs w:val="31"/>
        </w:rPr>
        <w:t>字领域高水平人才创新研究支持力度加快提升。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2022</w:t>
      </w:r>
    </w:p>
    <w:p>
      <w:pPr>
        <w:sectPr>
          <w:footerReference r:id="rId44" w:type="default"/>
          <w:pgSz w:w="11906" w:h="16839"/>
          <w:pgMar w:top="1431" w:right="1630" w:bottom="1223" w:left="1677" w:header="0" w:footer="1063" w:gutter="0"/>
          <w:cols w:space="720" w:num="1"/>
        </w:sectPr>
      </w:pPr>
    </w:p>
    <w:p>
      <w:pPr>
        <w:spacing w:before="192" w:line="333" w:lineRule="auto"/>
        <w:ind w:left="10" w:right="64" w:firstLine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年，</w:t>
      </w:r>
      <w:r>
        <w:rPr>
          <w:rFonts w:ascii="仿宋" w:hAnsi="仿宋" w:eastAsia="仿宋" w:cs="仿宋"/>
          <w:spacing w:val="4"/>
          <w:sz w:val="31"/>
          <w:szCs w:val="31"/>
        </w:rPr>
        <w:t>国家自然科学基金委数字与数字交叉领域资助国家杰出青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年科学基金项目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64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项、优秀青年科学基金项目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98 </w:t>
      </w:r>
      <w:r>
        <w:rPr>
          <w:rFonts w:ascii="仿宋" w:hAnsi="仿宋" w:eastAsia="仿宋" w:cs="仿宋"/>
          <w:spacing w:val="4"/>
          <w:sz w:val="31"/>
          <w:szCs w:val="31"/>
        </w:rPr>
        <w:t>项、青</w:t>
      </w:r>
      <w:r>
        <w:rPr>
          <w:rFonts w:ascii="仿宋" w:hAnsi="仿宋" w:eastAsia="仿宋" w:cs="仿宋"/>
          <w:spacing w:val="1"/>
          <w:sz w:val="31"/>
          <w:szCs w:val="31"/>
        </w:rPr>
        <w:t>年</w:t>
      </w:r>
      <w:r>
        <w:rPr>
          <w:rFonts w:ascii="仿宋" w:hAnsi="仿宋" w:eastAsia="仿宋" w:cs="仿宋"/>
          <w:sz w:val="31"/>
          <w:szCs w:val="31"/>
        </w:rPr>
        <w:t xml:space="preserve">科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学基金项目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2634 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项、地区科学基金项目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262 </w:t>
      </w:r>
      <w:r>
        <w:rPr>
          <w:rFonts w:ascii="仿宋" w:hAnsi="仿宋" w:eastAsia="仿宋" w:cs="仿宋"/>
          <w:spacing w:val="3"/>
          <w:sz w:val="31"/>
          <w:szCs w:val="31"/>
        </w:rPr>
        <w:t>项。数字人才培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育体</w:t>
      </w:r>
      <w:r>
        <w:rPr>
          <w:rFonts w:ascii="仿宋" w:hAnsi="仿宋" w:eastAsia="仿宋" w:cs="仿宋"/>
          <w:spacing w:val="5"/>
          <w:sz w:val="31"/>
          <w:szCs w:val="31"/>
        </w:rPr>
        <w:t>系</w:t>
      </w:r>
      <w:r>
        <w:rPr>
          <w:rFonts w:ascii="仿宋" w:hAnsi="仿宋" w:eastAsia="仿宋" w:cs="仿宋"/>
          <w:spacing w:val="4"/>
          <w:sz w:val="31"/>
          <w:szCs w:val="31"/>
        </w:rPr>
        <w:t>更加健全，国务院学位委员会、教育部发布《研究生教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育</w:t>
      </w:r>
      <w:r>
        <w:rPr>
          <w:rFonts w:ascii="仿宋" w:hAnsi="仿宋" w:eastAsia="仿宋" w:cs="仿宋"/>
          <w:spacing w:val="11"/>
          <w:sz w:val="31"/>
          <w:szCs w:val="31"/>
        </w:rPr>
        <w:t>学科专业目录 (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1"/>
          <w:sz w:val="31"/>
          <w:szCs w:val="31"/>
        </w:rPr>
        <w:t>年) 》《研究生教育学科专业目录管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理办法》，进</w:t>
      </w:r>
      <w:r>
        <w:rPr>
          <w:rFonts w:ascii="仿宋" w:hAnsi="仿宋" w:eastAsia="仿宋" w:cs="仿宋"/>
          <w:spacing w:val="-4"/>
          <w:sz w:val="31"/>
          <w:szCs w:val="31"/>
        </w:rPr>
        <w:t>一</w:t>
      </w:r>
      <w:r>
        <w:rPr>
          <w:rFonts w:ascii="仿宋" w:hAnsi="仿宋" w:eastAsia="仿宋" w:cs="仿宋"/>
          <w:spacing w:val="-3"/>
          <w:sz w:val="31"/>
          <w:szCs w:val="31"/>
        </w:rPr>
        <w:t>步引导高校加强数字领域学科建设和专业设置。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数字人才供给能力持续提升。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年通讯和互联网领域相关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专</w:t>
      </w:r>
      <w:r>
        <w:rPr>
          <w:rFonts w:ascii="仿宋" w:hAnsi="仿宋" w:eastAsia="仿宋" w:cs="仿宋"/>
          <w:spacing w:val="-5"/>
          <w:sz w:val="31"/>
          <w:szCs w:val="31"/>
        </w:rPr>
        <w:t>业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毕业生人数达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159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万， 占毕业生总数的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15%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，在全部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19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 </w:t>
      </w:r>
      <w:bookmarkStart w:id="41" w:name="_bookmark42"/>
      <w:bookmarkEnd w:id="41"/>
      <w:r>
        <w:rPr>
          <w:rFonts w:ascii="仿宋" w:hAnsi="仿宋" w:eastAsia="仿宋" w:cs="仿宋"/>
          <w:spacing w:val="11"/>
          <w:sz w:val="31"/>
          <w:szCs w:val="31"/>
        </w:rPr>
        <w:t>个</w:t>
      </w:r>
      <w:r>
        <w:rPr>
          <w:rFonts w:ascii="仿宋" w:hAnsi="仿宋" w:eastAsia="仿宋" w:cs="仿宋"/>
          <w:spacing w:val="7"/>
          <w:sz w:val="31"/>
          <w:szCs w:val="31"/>
        </w:rPr>
        <w:t>分行业中位列第一。</w:t>
      </w:r>
    </w:p>
    <w:p>
      <w:pPr>
        <w:spacing w:line="228" w:lineRule="auto"/>
        <w:ind w:left="653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6"/>
          <w:sz w:val="31"/>
          <w:szCs w:val="31"/>
        </w:rPr>
        <w:t>九</w:t>
      </w:r>
      <w:r>
        <w:rPr>
          <w:rFonts w:ascii="黑体" w:hAnsi="黑体" w:eastAsia="黑体" w:cs="黑体"/>
          <w:spacing w:val="8"/>
          <w:sz w:val="31"/>
          <w:szCs w:val="31"/>
        </w:rPr>
        <w:t>、数字安全保障体系不断完善</w:t>
      </w:r>
    </w:p>
    <w:p>
      <w:pPr>
        <w:spacing w:before="179" w:line="333" w:lineRule="auto"/>
        <w:ind w:left="14" w:right="153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数字安全是数字中国建设的基本保障。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年，我国</w:t>
      </w:r>
      <w:r>
        <w:rPr>
          <w:rFonts w:ascii="仿宋" w:hAnsi="仿宋" w:eastAsia="仿宋" w:cs="仿宋"/>
          <w:spacing w:val="11"/>
          <w:sz w:val="31"/>
          <w:szCs w:val="31"/>
        </w:rPr>
        <w:t>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络</w:t>
      </w:r>
      <w:r>
        <w:rPr>
          <w:rFonts w:ascii="仿宋" w:hAnsi="仿宋" w:eastAsia="仿宋" w:cs="仿宋"/>
          <w:spacing w:val="6"/>
          <w:sz w:val="31"/>
          <w:szCs w:val="31"/>
        </w:rPr>
        <w:t>安</w:t>
      </w:r>
      <w:r>
        <w:rPr>
          <w:rFonts w:ascii="仿宋" w:hAnsi="仿宋" w:eastAsia="仿宋" w:cs="仿宋"/>
          <w:spacing w:val="4"/>
          <w:sz w:val="31"/>
          <w:szCs w:val="31"/>
        </w:rPr>
        <w:t>全政策法规持续健全，标准规范建设体系化推进，保障能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力</w:t>
      </w:r>
      <w:r>
        <w:rPr>
          <w:rFonts w:ascii="仿宋" w:hAnsi="仿宋" w:eastAsia="仿宋" w:cs="仿宋"/>
          <w:spacing w:val="6"/>
          <w:sz w:val="31"/>
          <w:szCs w:val="31"/>
        </w:rPr>
        <w:t>显</w:t>
      </w:r>
      <w:r>
        <w:rPr>
          <w:rFonts w:ascii="仿宋" w:hAnsi="仿宋" w:eastAsia="仿宋" w:cs="仿宋"/>
          <w:spacing w:val="4"/>
          <w:sz w:val="31"/>
          <w:szCs w:val="31"/>
        </w:rPr>
        <w:t>著增强，数据安全管理和个人信息保护成效显现，安全产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业</w:t>
      </w:r>
      <w:r>
        <w:rPr>
          <w:rFonts w:ascii="仿宋" w:hAnsi="仿宋" w:eastAsia="仿宋" w:cs="仿宋"/>
          <w:spacing w:val="6"/>
          <w:sz w:val="31"/>
          <w:szCs w:val="31"/>
        </w:rPr>
        <w:t>发展迈向新阶段。</w:t>
      </w:r>
    </w:p>
    <w:p>
      <w:pPr>
        <w:spacing w:before="1" w:line="219" w:lineRule="auto"/>
        <w:ind w:left="638"/>
        <w:outlineLvl w:val="2"/>
        <w:rPr>
          <w:rFonts w:ascii="楷体" w:hAnsi="楷体" w:eastAsia="楷体" w:cs="楷体"/>
          <w:sz w:val="31"/>
          <w:szCs w:val="31"/>
        </w:rPr>
      </w:pPr>
      <w:bookmarkStart w:id="42" w:name="_bookmark43"/>
      <w:bookmarkEnd w:id="42"/>
      <w:r>
        <w:rPr>
          <w:rFonts w:ascii="楷体" w:hAnsi="楷体" w:eastAsia="楷体" w:cs="楷体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网络安全法律法规和标准体系逐步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健</w:t>
      </w:r>
      <w:r>
        <w:rPr>
          <w:rFonts w:ascii="楷体" w:hAnsi="楷体" w:eastAsia="楷体" w:cs="楷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全</w:t>
      </w:r>
    </w:p>
    <w:p>
      <w:pPr>
        <w:spacing w:before="200" w:line="335" w:lineRule="auto"/>
        <w:ind w:firstLine="640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spacing w:val="24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22 </w:t>
      </w:r>
      <w:r>
        <w:rPr>
          <w:rFonts w:ascii="仿宋" w:hAnsi="仿宋" w:eastAsia="仿宋" w:cs="仿宋"/>
          <w:spacing w:val="12"/>
          <w:sz w:val="31"/>
          <w:szCs w:val="31"/>
        </w:rPr>
        <w:t>年，《网络安全审查办法》修订出台，对网络平台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运营者开</w:t>
      </w:r>
      <w:r>
        <w:rPr>
          <w:rFonts w:ascii="仿宋" w:hAnsi="仿宋" w:eastAsia="仿宋" w:cs="仿宋"/>
          <w:spacing w:val="5"/>
          <w:sz w:val="31"/>
          <w:szCs w:val="31"/>
        </w:rPr>
        <w:t>展</w:t>
      </w:r>
      <w:r>
        <w:rPr>
          <w:rFonts w:ascii="仿宋" w:hAnsi="仿宋" w:eastAsia="仿宋" w:cs="仿宋"/>
          <w:spacing w:val="4"/>
          <w:sz w:val="31"/>
          <w:szCs w:val="31"/>
        </w:rPr>
        <w:t>数据处理活动提出要求，提升关键信息基础设施供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应链安全保障水平。《网络安全法》《网络安全等级保护条例》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等加快修订</w:t>
      </w:r>
      <w:r>
        <w:rPr>
          <w:rFonts w:ascii="仿宋" w:hAnsi="仿宋" w:eastAsia="仿宋" w:cs="仿宋"/>
          <w:spacing w:val="4"/>
          <w:sz w:val="31"/>
          <w:szCs w:val="31"/>
        </w:rPr>
        <w:t>制定。出台《网络产品安全漏洞收集平台备案管理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办法》，为</w:t>
      </w:r>
      <w:r>
        <w:rPr>
          <w:rFonts w:ascii="仿宋" w:hAnsi="仿宋" w:eastAsia="仿宋" w:cs="仿宋"/>
          <w:spacing w:val="4"/>
          <w:sz w:val="31"/>
          <w:szCs w:val="31"/>
        </w:rPr>
        <w:t>网络产品安全漏洞管理工作的开展提供依据。修订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《通信网络</w:t>
      </w:r>
      <w:r>
        <w:rPr>
          <w:rFonts w:ascii="仿宋" w:hAnsi="仿宋" w:eastAsia="仿宋" w:cs="仿宋"/>
          <w:spacing w:val="4"/>
          <w:sz w:val="31"/>
          <w:szCs w:val="31"/>
        </w:rPr>
        <w:t>安全防护管理办法》，强化数字基础设施安全保障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能力。发布《关键信息基础设施安全保护要求》等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30 </w:t>
      </w:r>
      <w:r>
        <w:rPr>
          <w:rFonts w:ascii="仿宋" w:hAnsi="仿宋" w:eastAsia="仿宋" w:cs="仿宋"/>
          <w:spacing w:val="7"/>
          <w:sz w:val="31"/>
          <w:szCs w:val="31"/>
        </w:rPr>
        <w:t>项网络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安全国家标</w:t>
      </w:r>
      <w:r>
        <w:rPr>
          <w:rFonts w:ascii="仿宋" w:hAnsi="仿宋" w:eastAsia="仿宋" w:cs="仿宋"/>
          <w:spacing w:val="4"/>
          <w:sz w:val="31"/>
          <w:szCs w:val="31"/>
        </w:rPr>
        <w:t>准，研制《软件供应链安全要求》《软件产品开源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代码安全评</w:t>
      </w:r>
      <w:r>
        <w:rPr>
          <w:rFonts w:ascii="仿宋" w:hAnsi="仿宋" w:eastAsia="仿宋" w:cs="仿宋"/>
          <w:spacing w:val="4"/>
          <w:sz w:val="31"/>
          <w:szCs w:val="31"/>
        </w:rPr>
        <w:t>价方法》《网络安全产品互联互通框架》等网络安</w:t>
      </w:r>
    </w:p>
    <w:p>
      <w:pPr>
        <w:sectPr>
          <w:footerReference r:id="rId45" w:type="default"/>
          <w:pgSz w:w="11906" w:h="16839"/>
          <w:pgMar w:top="1431" w:right="1547" w:bottom="1223" w:left="1706" w:header="0" w:footer="1063" w:gutter="0"/>
          <w:cols w:space="720" w:num="1"/>
        </w:sectPr>
      </w:pPr>
    </w:p>
    <w:p>
      <w:pPr>
        <w:spacing w:before="188" w:line="333" w:lineRule="auto"/>
        <w:ind w:left="10" w:right="2" w:hanging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全领域</w:t>
      </w:r>
      <w:r>
        <w:rPr>
          <w:rFonts w:ascii="仿宋" w:hAnsi="仿宋" w:eastAsia="仿宋" w:cs="仿宋"/>
          <w:spacing w:val="5"/>
          <w:sz w:val="31"/>
          <w:szCs w:val="31"/>
        </w:rPr>
        <w:t>亟</w:t>
      </w:r>
      <w:r>
        <w:rPr>
          <w:rFonts w:ascii="仿宋" w:hAnsi="仿宋" w:eastAsia="仿宋" w:cs="仿宋"/>
          <w:spacing w:val="4"/>
          <w:sz w:val="31"/>
          <w:szCs w:val="31"/>
        </w:rPr>
        <w:t>需标准。工业互联网、车联网、物联网等融合领域网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络安</w:t>
      </w:r>
      <w:r>
        <w:rPr>
          <w:rFonts w:ascii="仿宋" w:hAnsi="仿宋" w:eastAsia="仿宋" w:cs="仿宋"/>
          <w:spacing w:val="13"/>
          <w:sz w:val="31"/>
          <w:szCs w:val="31"/>
        </w:rPr>
        <w:t>全</w:t>
      </w:r>
      <w:r>
        <w:rPr>
          <w:rFonts w:ascii="仿宋" w:hAnsi="仿宋" w:eastAsia="仿宋" w:cs="仿宋"/>
          <w:spacing w:val="7"/>
          <w:sz w:val="31"/>
          <w:szCs w:val="31"/>
        </w:rPr>
        <w:t>标准研制加快推进，推进数字安全标准从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“</w:t>
      </w:r>
      <w:r>
        <w:rPr>
          <w:rFonts w:ascii="仿宋" w:hAnsi="仿宋" w:eastAsia="仿宋" w:cs="仿宋"/>
          <w:spacing w:val="7"/>
          <w:sz w:val="31"/>
          <w:szCs w:val="31"/>
        </w:rPr>
        <w:t>单一到多元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的</w:t>
      </w:r>
      <w:r>
        <w:rPr>
          <w:rFonts w:ascii="仿宋" w:hAnsi="仿宋" w:eastAsia="仿宋" w:cs="仿宋"/>
          <w:spacing w:val="4"/>
          <w:sz w:val="31"/>
          <w:szCs w:val="31"/>
        </w:rPr>
        <w:t>系统突破。</w:t>
      </w:r>
    </w:p>
    <w:p>
      <w:pPr>
        <w:spacing w:line="223" w:lineRule="auto"/>
        <w:ind w:left="634"/>
        <w:outlineLvl w:val="2"/>
        <w:rPr>
          <w:rFonts w:ascii="楷体" w:hAnsi="楷体" w:eastAsia="楷体" w:cs="楷体"/>
          <w:sz w:val="31"/>
          <w:szCs w:val="31"/>
        </w:rPr>
      </w:pPr>
      <w:bookmarkStart w:id="43" w:name="_bookmark44"/>
      <w:bookmarkEnd w:id="43"/>
      <w:r>
        <w:rPr>
          <w:rFonts w:ascii="楷体" w:hAnsi="楷体" w:eastAsia="楷体" w:cs="楷体"/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(二)</w:t>
      </w:r>
      <w:r>
        <w:rPr>
          <w:rFonts w:ascii="楷体" w:hAnsi="楷体" w:eastAsia="楷体" w:cs="楷体"/>
          <w:spacing w:val="20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网络安全保障能力显著增</w:t>
      </w:r>
      <w:r>
        <w:rPr>
          <w:rFonts w:ascii="楷体" w:hAnsi="楷体" w:eastAsia="楷体" w:cs="楷体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强</w:t>
      </w:r>
    </w:p>
    <w:p>
      <w:pPr>
        <w:spacing w:before="181" w:line="335" w:lineRule="auto"/>
        <w:ind w:firstLine="67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网络安全防护能</w:t>
      </w:r>
      <w:r>
        <w:rPr>
          <w:rFonts w:ascii="仿宋" w:hAnsi="仿宋" w:eastAsia="仿宋" w:cs="仿宋"/>
          <w:spacing w:val="3"/>
          <w:sz w:val="31"/>
          <w:szCs w:val="31"/>
        </w:rPr>
        <w:t>力</w:t>
      </w:r>
      <w:r>
        <w:rPr>
          <w:rFonts w:ascii="仿宋" w:hAnsi="仿宋" w:eastAsia="仿宋" w:cs="仿宋"/>
          <w:spacing w:val="2"/>
          <w:sz w:val="31"/>
          <w:szCs w:val="31"/>
        </w:rPr>
        <w:t>大幅提升，工业互联网、车联网等新型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融合领域网络安全保障能力</w:t>
      </w:r>
      <w:r>
        <w:rPr>
          <w:rFonts w:ascii="仿宋" w:hAnsi="仿宋" w:eastAsia="仿宋" w:cs="仿宋"/>
          <w:spacing w:val="1"/>
          <w:sz w:val="31"/>
          <w:szCs w:val="31"/>
        </w:rPr>
        <w:t>明显增强。 圆满完成北京冬奥会、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党的二十</w:t>
      </w:r>
      <w:r>
        <w:rPr>
          <w:rFonts w:ascii="仿宋" w:hAnsi="仿宋" w:eastAsia="仿宋" w:cs="仿宋"/>
          <w:spacing w:val="4"/>
          <w:sz w:val="31"/>
          <w:szCs w:val="31"/>
        </w:rPr>
        <w:t>大等重大活动网络安全保障。网络安全产业规模不断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扩大，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2022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年我国网络安全产业规模预计近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2170 </w:t>
      </w:r>
      <w:r>
        <w:rPr>
          <w:rFonts w:ascii="仿宋" w:hAnsi="仿宋" w:eastAsia="仿宋" w:cs="仿宋"/>
          <w:spacing w:val="3"/>
          <w:sz w:val="31"/>
          <w:szCs w:val="31"/>
        </w:rPr>
        <w:t>亿元，同比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增长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13.9%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，从业企业数量超过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3000 </w:t>
      </w:r>
      <w:r>
        <w:rPr>
          <w:rFonts w:ascii="仿宋" w:hAnsi="仿宋" w:eastAsia="仿宋" w:cs="仿宋"/>
          <w:sz w:val="31"/>
          <w:szCs w:val="31"/>
        </w:rPr>
        <w:t xml:space="preserve">家。 网络安全人才队伍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不断壮大，全国超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500 </w:t>
      </w:r>
      <w:r>
        <w:rPr>
          <w:rFonts w:ascii="仿宋" w:hAnsi="仿宋" w:eastAsia="仿宋" w:cs="仿宋"/>
          <w:spacing w:val="2"/>
          <w:sz w:val="31"/>
          <w:szCs w:val="31"/>
        </w:rPr>
        <w:t>所</w:t>
      </w:r>
      <w:r>
        <w:rPr>
          <w:rFonts w:ascii="仿宋" w:hAnsi="仿宋" w:eastAsia="仿宋" w:cs="仿宋"/>
          <w:spacing w:val="1"/>
          <w:sz w:val="31"/>
          <w:szCs w:val="31"/>
        </w:rPr>
        <w:t>本科和高职院校开设网络与信息安全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相</w:t>
      </w:r>
      <w:r>
        <w:rPr>
          <w:rFonts w:ascii="仿宋" w:hAnsi="仿宋" w:eastAsia="仿宋" w:cs="仿宋"/>
          <w:spacing w:val="7"/>
          <w:sz w:val="31"/>
          <w:szCs w:val="31"/>
        </w:rPr>
        <w:t>关专业。连续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9 </w:t>
      </w:r>
      <w:r>
        <w:rPr>
          <w:rFonts w:ascii="仿宋" w:hAnsi="仿宋" w:eastAsia="仿宋" w:cs="仿宋"/>
          <w:spacing w:val="7"/>
          <w:sz w:val="31"/>
          <w:szCs w:val="31"/>
        </w:rPr>
        <w:t>年举办国家网络安全宣传周，深入开展常态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化</w:t>
      </w:r>
      <w:r>
        <w:rPr>
          <w:rFonts w:ascii="仿宋" w:hAnsi="仿宋" w:eastAsia="仿宋" w:cs="仿宋"/>
          <w:spacing w:val="14"/>
          <w:sz w:val="31"/>
          <w:szCs w:val="31"/>
        </w:rPr>
        <w:t>的</w:t>
      </w:r>
      <w:r>
        <w:rPr>
          <w:rFonts w:ascii="仿宋" w:hAnsi="仿宋" w:eastAsia="仿宋" w:cs="仿宋"/>
          <w:spacing w:val="13"/>
          <w:sz w:val="31"/>
          <w:szCs w:val="31"/>
        </w:rPr>
        <w:t>网络安全宣传教育。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3"/>
          <w:sz w:val="31"/>
          <w:szCs w:val="31"/>
        </w:rPr>
        <w:t>年国家网络安全宣传周期间，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话题阅读量累计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38.6 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亿次，主要短视频平台视频播放量超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亿次。</w:t>
      </w:r>
    </w:p>
    <w:p>
      <w:pPr>
        <w:spacing w:before="108" w:line="222" w:lineRule="auto"/>
        <w:ind w:left="897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4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17    2017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 </w:t>
      </w:r>
      <w:r>
        <w:rPr>
          <w:rFonts w:ascii="黑体" w:hAnsi="黑体" w:eastAsia="黑体" w:cs="黑体"/>
          <w:spacing w:val="-2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-2022 </w:t>
      </w:r>
      <w:r>
        <w:rPr>
          <w:rFonts w:ascii="黑体" w:hAnsi="黑体" w:eastAsia="黑体" w:cs="黑体"/>
          <w:spacing w:val="-2"/>
          <w:sz w:val="28"/>
          <w:szCs w:val="28"/>
        </w:rPr>
        <w:t>年我国网络安全产业规模增长情况</w:t>
      </w:r>
    </w:p>
    <w:p>
      <w:pPr>
        <w:spacing w:before="84" w:line="4227" w:lineRule="exact"/>
        <w:ind w:firstLine="162"/>
        <w:textAlignment w:val="center"/>
      </w:pPr>
      <w:r>
        <w:drawing>
          <wp:inline distT="0" distB="0" distL="0" distR="0">
            <wp:extent cx="5165725" cy="2684145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0" w:line="217" w:lineRule="auto"/>
        <w:ind w:right="69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8"/>
          <w:sz w:val="28"/>
          <w:szCs w:val="28"/>
        </w:rPr>
        <w:t>数</w:t>
      </w:r>
      <w:r>
        <w:rPr>
          <w:rFonts w:ascii="仿宋" w:hAnsi="仿宋" w:eastAsia="仿宋" w:cs="仿宋"/>
          <w:spacing w:val="-10"/>
          <w:sz w:val="28"/>
          <w:szCs w:val="28"/>
        </w:rPr>
        <w:t>据来源： 中国信息通信研究院</w:t>
      </w:r>
    </w:p>
    <w:p>
      <w:pPr>
        <w:sectPr>
          <w:footerReference r:id="rId46" w:type="default"/>
          <w:pgSz w:w="11906" w:h="16839"/>
          <w:pgMar w:top="1431" w:right="1630" w:bottom="1223" w:left="1710" w:header="0" w:footer="1063" w:gutter="0"/>
          <w:cols w:space="720" w:num="1"/>
        </w:sectPr>
      </w:pPr>
    </w:p>
    <w:p>
      <w:pPr>
        <w:spacing w:before="185" w:line="220" w:lineRule="auto"/>
        <w:ind w:left="640"/>
        <w:outlineLvl w:val="2"/>
        <w:rPr>
          <w:rFonts w:ascii="楷体" w:hAnsi="楷体" w:eastAsia="楷体" w:cs="楷体"/>
          <w:sz w:val="31"/>
          <w:szCs w:val="31"/>
        </w:rPr>
      </w:pPr>
      <w:bookmarkStart w:id="44" w:name="_bookmark45"/>
      <w:bookmarkEnd w:id="44"/>
      <w:r>
        <w:rPr>
          <w:rFonts w:ascii="楷体" w:hAnsi="楷体" w:eastAsia="楷体" w:cs="楷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楷体" w:hAnsi="楷体" w:eastAsia="楷体" w:cs="楷体"/>
          <w:spacing w:val="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数据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安全管理和个人信息保护有力推进</w:t>
      </w:r>
    </w:p>
    <w:p>
      <w:pPr>
        <w:spacing w:before="192" w:line="335" w:lineRule="auto"/>
        <w:ind w:firstLine="65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数据安全管理</w:t>
      </w:r>
      <w:r>
        <w:rPr>
          <w:rFonts w:ascii="仿宋" w:hAnsi="仿宋" w:eastAsia="仿宋" w:cs="仿宋"/>
          <w:spacing w:val="3"/>
          <w:sz w:val="31"/>
          <w:szCs w:val="31"/>
        </w:rPr>
        <w:t>制度体系加快构筑，数据出境安全评估、数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据安全管理</w:t>
      </w:r>
      <w:r>
        <w:rPr>
          <w:rFonts w:ascii="仿宋" w:hAnsi="仿宋" w:eastAsia="仿宋" w:cs="仿宋"/>
          <w:spacing w:val="4"/>
          <w:sz w:val="31"/>
          <w:szCs w:val="31"/>
        </w:rPr>
        <w:t>认证等《数据安全法》配套制度加快建立。《个人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信息出</w:t>
      </w:r>
      <w:r>
        <w:rPr>
          <w:rFonts w:ascii="仿宋" w:hAnsi="仿宋" w:eastAsia="仿宋" w:cs="仿宋"/>
          <w:spacing w:val="4"/>
          <w:sz w:val="31"/>
          <w:szCs w:val="31"/>
        </w:rPr>
        <w:t>境标准合同规定 (征求意见稿) 》公开征求意见，推进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规范个人信息出境活动，保护个人信息权益。《数据出境安</w:t>
      </w:r>
      <w:r>
        <w:rPr>
          <w:rFonts w:ascii="仿宋" w:hAnsi="仿宋" w:eastAsia="仿宋" w:cs="仿宋"/>
          <w:sz w:val="31"/>
          <w:szCs w:val="31"/>
        </w:rPr>
        <w:t xml:space="preserve">全 </w:t>
      </w:r>
      <w:r>
        <w:rPr>
          <w:rFonts w:ascii="仿宋" w:hAnsi="仿宋" w:eastAsia="仿宋" w:cs="仿宋"/>
          <w:spacing w:val="5"/>
          <w:sz w:val="31"/>
          <w:szCs w:val="31"/>
        </w:rPr>
        <w:t>评估办法》明确应当申报数据出境安全评估的情形，提出数</w:t>
      </w:r>
      <w:r>
        <w:rPr>
          <w:rFonts w:ascii="仿宋" w:hAnsi="仿宋" w:eastAsia="仿宋" w:cs="仿宋"/>
          <w:sz w:val="31"/>
          <w:szCs w:val="31"/>
        </w:rPr>
        <w:t xml:space="preserve">据 </w:t>
      </w:r>
      <w:r>
        <w:rPr>
          <w:rFonts w:ascii="仿宋" w:hAnsi="仿宋" w:eastAsia="仿宋" w:cs="仿宋"/>
          <w:spacing w:val="5"/>
          <w:sz w:val="31"/>
          <w:szCs w:val="31"/>
        </w:rPr>
        <w:t>出境安全评估具体要求。《数据安全管理认证实施规则》推</w:t>
      </w:r>
      <w:r>
        <w:rPr>
          <w:rFonts w:ascii="仿宋" w:hAnsi="仿宋" w:eastAsia="仿宋" w:cs="仿宋"/>
          <w:sz w:val="31"/>
          <w:szCs w:val="31"/>
        </w:rPr>
        <w:t xml:space="preserve">动 </w:t>
      </w:r>
      <w:r>
        <w:rPr>
          <w:rFonts w:ascii="仿宋" w:hAnsi="仿宋" w:eastAsia="仿宋" w:cs="仿宋"/>
          <w:spacing w:val="8"/>
          <w:sz w:val="31"/>
          <w:szCs w:val="31"/>
        </w:rPr>
        <w:t>规范网络数</w:t>
      </w:r>
      <w:r>
        <w:rPr>
          <w:rFonts w:ascii="仿宋" w:hAnsi="仿宋" w:eastAsia="仿宋" w:cs="仿宋"/>
          <w:spacing w:val="4"/>
          <w:sz w:val="31"/>
          <w:szCs w:val="31"/>
        </w:rPr>
        <w:t>据处理活动，加强网络数据安全保护。持续组织开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展 </w:t>
      </w:r>
      <w:r>
        <w:rPr>
          <w:rFonts w:ascii="Times New Roman" w:hAnsi="Times New Roman" w:eastAsia="Times New Roman" w:cs="Times New Roman"/>
          <w:sz w:val="31"/>
          <w:szCs w:val="31"/>
        </w:rPr>
        <w:t>App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违法违规收集使用个人信息专项治理。市场监管总局、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国</w:t>
      </w:r>
      <w:r>
        <w:rPr>
          <w:rFonts w:ascii="仿宋" w:hAnsi="仿宋" w:eastAsia="仿宋" w:cs="仿宋"/>
          <w:spacing w:val="12"/>
          <w:sz w:val="31"/>
          <w:szCs w:val="31"/>
        </w:rPr>
        <w:t>家</w:t>
      </w:r>
      <w:r>
        <w:rPr>
          <w:rFonts w:ascii="仿宋" w:hAnsi="仿宋" w:eastAsia="仿宋" w:cs="仿宋"/>
          <w:spacing w:val="8"/>
          <w:sz w:val="31"/>
          <w:szCs w:val="31"/>
        </w:rPr>
        <w:t>网信办联合发布《关于实施个人信息保护认证的公告》，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鼓</w:t>
      </w:r>
      <w:r>
        <w:rPr>
          <w:rFonts w:ascii="仿宋" w:hAnsi="仿宋" w:eastAsia="仿宋" w:cs="仿宋"/>
          <w:spacing w:val="12"/>
          <w:sz w:val="31"/>
          <w:szCs w:val="31"/>
        </w:rPr>
        <w:t>励</w:t>
      </w:r>
      <w:r>
        <w:rPr>
          <w:rFonts w:ascii="仿宋" w:hAnsi="仿宋" w:eastAsia="仿宋" w:cs="仿宋"/>
          <w:spacing w:val="9"/>
          <w:sz w:val="31"/>
          <w:szCs w:val="31"/>
        </w:rPr>
        <w:t>个人信息处理者通过认证方式提升个人信息保护能力。</w:t>
      </w:r>
    </w:p>
    <w:p>
      <w:pPr>
        <w:spacing w:before="210" w:line="227" w:lineRule="auto"/>
        <w:ind w:left="1530"/>
        <w:outlineLvl w:val="1"/>
        <w:rPr>
          <w:rFonts w:ascii="黑体" w:hAnsi="黑体" w:eastAsia="黑体" w:cs="黑体"/>
          <w:sz w:val="31"/>
          <w:szCs w:val="31"/>
        </w:rPr>
      </w:pPr>
      <w:bookmarkStart w:id="45" w:name="_bookmark46"/>
      <w:bookmarkEnd w:id="45"/>
      <w:r>
        <w:rPr>
          <w:rFonts w:ascii="黑体" w:hAnsi="黑体" w:eastAsia="黑体" w:cs="黑体"/>
          <w:spacing w:val="18"/>
          <w:sz w:val="31"/>
          <w:szCs w:val="31"/>
        </w:rPr>
        <w:t>【</w:t>
      </w:r>
      <w:r>
        <w:rPr>
          <w:rFonts w:ascii="黑体" w:hAnsi="黑体" w:eastAsia="黑体" w:cs="黑体"/>
          <w:spacing w:val="13"/>
          <w:sz w:val="31"/>
          <w:szCs w:val="31"/>
        </w:rPr>
        <w:t>第</w:t>
      </w:r>
      <w:r>
        <w:rPr>
          <w:rFonts w:ascii="黑体" w:hAnsi="黑体" w:eastAsia="黑体" w:cs="黑体"/>
          <w:spacing w:val="9"/>
          <w:sz w:val="31"/>
          <w:szCs w:val="31"/>
        </w:rPr>
        <w:t>四篇】数字中国发展环境不断优化</w:t>
      </w:r>
    </w:p>
    <w:p>
      <w:pPr>
        <w:spacing w:before="180" w:line="232" w:lineRule="auto"/>
        <w:ind w:left="652"/>
        <w:outlineLvl w:val="1"/>
        <w:rPr>
          <w:rFonts w:ascii="黑体" w:hAnsi="黑体" w:eastAsia="黑体" w:cs="黑体"/>
          <w:sz w:val="31"/>
          <w:szCs w:val="31"/>
        </w:rPr>
      </w:pPr>
      <w:bookmarkStart w:id="46" w:name="_bookmark47"/>
      <w:bookmarkEnd w:id="46"/>
      <w:r>
        <w:rPr>
          <w:rFonts w:ascii="黑体" w:hAnsi="黑体" w:eastAsia="黑体" w:cs="黑体"/>
          <w:spacing w:val="16"/>
          <w:sz w:val="31"/>
          <w:szCs w:val="31"/>
        </w:rPr>
        <w:t>十</w:t>
      </w:r>
      <w:r>
        <w:rPr>
          <w:rFonts w:ascii="黑体" w:hAnsi="黑体" w:eastAsia="黑体" w:cs="黑体"/>
          <w:spacing w:val="9"/>
          <w:sz w:val="31"/>
          <w:szCs w:val="31"/>
        </w:rPr>
        <w:t>、</w:t>
      </w:r>
      <w:r>
        <w:rPr>
          <w:rFonts w:ascii="黑体" w:hAnsi="黑体" w:eastAsia="黑体" w:cs="黑体"/>
          <w:spacing w:val="8"/>
          <w:sz w:val="31"/>
          <w:szCs w:val="31"/>
        </w:rPr>
        <w:t>数字治理营造良好发展环境</w:t>
      </w:r>
    </w:p>
    <w:p>
      <w:pPr>
        <w:spacing w:before="171" w:line="222" w:lineRule="auto"/>
        <w:ind w:left="656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仿宋" w:hAnsi="仿宋" w:eastAsia="仿宋" w:cs="仿宋"/>
          <w:spacing w:val="27"/>
          <w:sz w:val="31"/>
          <w:szCs w:val="31"/>
        </w:rPr>
        <w:t>数</w:t>
      </w:r>
      <w:r>
        <w:rPr>
          <w:rFonts w:ascii="仿宋" w:hAnsi="仿宋" w:eastAsia="仿宋" w:cs="仿宋"/>
          <w:spacing w:val="15"/>
          <w:sz w:val="31"/>
          <w:szCs w:val="31"/>
        </w:rPr>
        <w:t>字治理是数字中国健康可持续发展的基本支撑。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2022</w:t>
      </w:r>
    </w:p>
    <w:p>
      <w:pPr>
        <w:spacing w:before="188" w:line="333" w:lineRule="auto"/>
        <w:ind w:left="9" w:right="32" w:firstLine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年，</w:t>
      </w:r>
      <w:r>
        <w:rPr>
          <w:rFonts w:ascii="仿宋" w:hAnsi="仿宋" w:eastAsia="仿宋" w:cs="仿宋"/>
          <w:spacing w:val="4"/>
          <w:sz w:val="31"/>
          <w:szCs w:val="31"/>
        </w:rPr>
        <w:t>我国坚持促进发展和监管规范并重，加快制定修订数字领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域法律</w:t>
      </w:r>
      <w:r>
        <w:rPr>
          <w:rFonts w:ascii="仿宋" w:hAnsi="仿宋" w:eastAsia="仿宋" w:cs="仿宋"/>
          <w:spacing w:val="4"/>
          <w:sz w:val="31"/>
          <w:szCs w:val="31"/>
        </w:rPr>
        <w:t>法规体系，健全数字标准体系，积极推进数字市场秩序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规范，深入开展网络空间生态治理，持续提升数字治理能力</w:t>
      </w:r>
      <w:r>
        <w:rPr>
          <w:rFonts w:ascii="仿宋" w:hAnsi="仿宋" w:eastAsia="仿宋" w:cs="仿宋"/>
          <w:spacing w:val="3"/>
          <w:sz w:val="31"/>
          <w:szCs w:val="31"/>
        </w:rPr>
        <w:t>。</w:t>
      </w:r>
    </w:p>
    <w:p>
      <w:pPr>
        <w:spacing w:before="1" w:line="219" w:lineRule="auto"/>
        <w:ind w:left="640"/>
        <w:outlineLvl w:val="2"/>
        <w:rPr>
          <w:rFonts w:ascii="楷体" w:hAnsi="楷体" w:eastAsia="楷体" w:cs="楷体"/>
          <w:sz w:val="31"/>
          <w:szCs w:val="31"/>
        </w:rPr>
      </w:pPr>
      <w:bookmarkStart w:id="47" w:name="_bookmark48"/>
      <w:bookmarkEnd w:id="47"/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数字治理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法律法规体系不断完善</w:t>
      </w:r>
    </w:p>
    <w:p>
      <w:pPr>
        <w:spacing w:before="198" w:line="336" w:lineRule="auto"/>
        <w:ind w:right="95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《反</w:t>
      </w:r>
      <w:r>
        <w:rPr>
          <w:rFonts w:ascii="仿宋" w:hAnsi="仿宋" w:eastAsia="仿宋" w:cs="仿宋"/>
          <w:spacing w:val="6"/>
          <w:sz w:val="31"/>
          <w:szCs w:val="31"/>
        </w:rPr>
        <w:t>电</w:t>
      </w:r>
      <w:r>
        <w:rPr>
          <w:rFonts w:ascii="仿宋" w:hAnsi="仿宋" w:eastAsia="仿宋" w:cs="仿宋"/>
          <w:spacing w:val="4"/>
          <w:sz w:val="31"/>
          <w:szCs w:val="31"/>
        </w:rPr>
        <w:t>信网络诈骗法》审议通过，对预防、遏制和惩治电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信网络诈骗活动，加强反电信网络诈骗工作作出全面制度</w:t>
      </w:r>
      <w:r>
        <w:rPr>
          <w:rFonts w:ascii="仿宋" w:hAnsi="仿宋" w:eastAsia="仿宋" w:cs="仿宋"/>
          <w:spacing w:val="15"/>
          <w:sz w:val="31"/>
          <w:szCs w:val="31"/>
        </w:rPr>
        <w:t>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2"/>
          <w:sz w:val="31"/>
          <w:szCs w:val="31"/>
        </w:rPr>
        <w:t>排</w:t>
      </w:r>
      <w:r>
        <w:rPr>
          <w:rFonts w:ascii="仿宋" w:hAnsi="仿宋" w:eastAsia="仿宋" w:cs="仿宋"/>
          <w:spacing w:val="-10"/>
          <w:sz w:val="31"/>
          <w:szCs w:val="31"/>
        </w:rPr>
        <w:t>。</w:t>
      </w:r>
      <w:r>
        <w:rPr>
          <w:rFonts w:ascii="仿宋" w:hAnsi="仿宋" w:eastAsia="仿宋" w:cs="仿宋"/>
          <w:spacing w:val="-6"/>
          <w:sz w:val="31"/>
          <w:szCs w:val="31"/>
        </w:rPr>
        <w:t>国家网信办制定修订《互联网用户账号信息管理规定》《互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联网信息</w:t>
      </w:r>
      <w:r>
        <w:rPr>
          <w:rFonts w:ascii="仿宋" w:hAnsi="仿宋" w:eastAsia="仿宋" w:cs="仿宋"/>
          <w:spacing w:val="7"/>
          <w:sz w:val="31"/>
          <w:szCs w:val="31"/>
        </w:rPr>
        <w:t>服</w:t>
      </w:r>
      <w:r>
        <w:rPr>
          <w:rFonts w:ascii="仿宋" w:hAnsi="仿宋" w:eastAsia="仿宋" w:cs="仿宋"/>
          <w:spacing w:val="4"/>
          <w:sz w:val="31"/>
          <w:szCs w:val="31"/>
        </w:rPr>
        <w:t>务深度合成管理规定》《互联网弹窗信息推送服务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管理规定》</w:t>
      </w:r>
      <w:r>
        <w:rPr>
          <w:rFonts w:ascii="仿宋" w:hAnsi="仿宋" w:eastAsia="仿宋" w:cs="仿宋"/>
          <w:spacing w:val="4"/>
          <w:sz w:val="31"/>
          <w:szCs w:val="31"/>
        </w:rPr>
        <w:t>《移动互联网应用程序信息服务管理规定》《互联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网跟帖评论服务管理规定》，持续完善互联网信息服务管理</w:t>
      </w:r>
      <w:r>
        <w:rPr>
          <w:rFonts w:ascii="仿宋" w:hAnsi="仿宋" w:eastAsia="仿宋" w:cs="仿宋"/>
          <w:sz w:val="31"/>
          <w:szCs w:val="31"/>
        </w:rPr>
        <w:t>制</w:t>
      </w:r>
    </w:p>
    <w:p>
      <w:pPr>
        <w:sectPr>
          <w:footerReference r:id="rId47" w:type="default"/>
          <w:pgSz w:w="11906" w:h="16839"/>
          <w:pgMar w:top="1431" w:right="1603" w:bottom="1223" w:left="1704" w:header="0" w:footer="1063" w:gutter="0"/>
          <w:cols w:space="720" w:num="1"/>
        </w:sectPr>
      </w:pPr>
    </w:p>
    <w:p>
      <w:pPr>
        <w:spacing w:before="190" w:line="333" w:lineRule="auto"/>
        <w:ind w:left="8" w:right="2" w:hanging="1"/>
        <w:rPr>
          <w:rFonts w:ascii="仿宋" w:hAnsi="仿宋" w:eastAsia="仿宋" w:cs="仿宋"/>
          <w:sz w:val="31"/>
          <w:szCs w:val="31"/>
        </w:rPr>
      </w:pPr>
      <w:bookmarkStart w:id="48" w:name="_bookmark62"/>
      <w:bookmarkEnd w:id="48"/>
      <w:r>
        <w:rPr>
          <w:rFonts w:ascii="仿宋" w:hAnsi="仿宋" w:eastAsia="仿宋" w:cs="仿宋"/>
          <w:spacing w:val="8"/>
          <w:sz w:val="31"/>
          <w:szCs w:val="31"/>
        </w:rPr>
        <w:t>度，依</w:t>
      </w:r>
      <w:r>
        <w:rPr>
          <w:rFonts w:ascii="仿宋" w:hAnsi="仿宋" w:eastAsia="仿宋" w:cs="仿宋"/>
          <w:spacing w:val="5"/>
          <w:sz w:val="31"/>
          <w:szCs w:val="31"/>
        </w:rPr>
        <w:t>法</w:t>
      </w:r>
      <w:r>
        <w:rPr>
          <w:rFonts w:ascii="仿宋" w:hAnsi="仿宋" w:eastAsia="仿宋" w:cs="仿宋"/>
          <w:spacing w:val="4"/>
          <w:sz w:val="31"/>
          <w:szCs w:val="31"/>
        </w:rPr>
        <w:t>规范新技术新应用新业态发展。最高人民法院、最高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人民检</w:t>
      </w:r>
      <w:r>
        <w:rPr>
          <w:rFonts w:ascii="仿宋" w:hAnsi="仿宋" w:eastAsia="仿宋" w:cs="仿宋"/>
          <w:spacing w:val="4"/>
          <w:sz w:val="31"/>
          <w:szCs w:val="31"/>
        </w:rPr>
        <w:t>察院、公安部制定《关于办理信息网络犯罪案件适用刑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事诉讼</w:t>
      </w:r>
      <w:r>
        <w:rPr>
          <w:rFonts w:ascii="仿宋" w:hAnsi="仿宋" w:eastAsia="仿宋" w:cs="仿宋"/>
          <w:spacing w:val="4"/>
          <w:sz w:val="31"/>
          <w:szCs w:val="31"/>
        </w:rPr>
        <w:t>程序若干问题的意见》，最高人民法院制定《关于审理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网</w:t>
      </w:r>
      <w:r>
        <w:rPr>
          <w:rFonts w:ascii="仿宋" w:hAnsi="仿宋" w:eastAsia="仿宋" w:cs="仿宋"/>
          <w:spacing w:val="-6"/>
          <w:sz w:val="31"/>
          <w:szCs w:val="31"/>
        </w:rPr>
        <w:t>络消费纠纷案件适用法律若干问题的规定 ( 一 ) 》《关于加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强区</w:t>
      </w:r>
      <w:r>
        <w:rPr>
          <w:rFonts w:ascii="仿宋" w:hAnsi="仿宋" w:eastAsia="仿宋" w:cs="仿宋"/>
          <w:spacing w:val="6"/>
          <w:sz w:val="31"/>
          <w:szCs w:val="31"/>
        </w:rPr>
        <w:t>块</w:t>
      </w:r>
      <w:r>
        <w:rPr>
          <w:rFonts w:ascii="仿宋" w:hAnsi="仿宋" w:eastAsia="仿宋" w:cs="仿宋"/>
          <w:spacing w:val="4"/>
          <w:sz w:val="31"/>
          <w:szCs w:val="31"/>
        </w:rPr>
        <w:t>链司法应用的意见》《关于规范和加强人工智能司法应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用的意</w:t>
      </w:r>
      <w:r>
        <w:rPr>
          <w:rFonts w:ascii="仿宋" w:hAnsi="仿宋" w:eastAsia="仿宋" w:cs="仿宋"/>
          <w:spacing w:val="4"/>
          <w:sz w:val="31"/>
          <w:szCs w:val="31"/>
        </w:rPr>
        <w:t>见》等，进一步明确信息网络犯罪案件、网络消费纠纷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案件法律适用，完善区块链、人工智能司法应用规定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</w:p>
    <w:p>
      <w:pPr>
        <w:spacing w:before="1" w:line="219" w:lineRule="auto"/>
        <w:ind w:left="639"/>
        <w:outlineLvl w:val="2"/>
        <w:rPr>
          <w:rFonts w:ascii="楷体" w:hAnsi="楷体" w:eastAsia="楷体" w:cs="楷体"/>
          <w:sz w:val="31"/>
          <w:szCs w:val="31"/>
        </w:rPr>
      </w:pPr>
      <w:bookmarkStart w:id="49" w:name="_bookmark49"/>
      <w:bookmarkEnd w:id="49"/>
      <w:r>
        <w:rPr>
          <w:rFonts w:ascii="楷体" w:hAnsi="楷体" w:eastAsia="楷体" w:cs="楷体"/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(二)</w:t>
      </w:r>
      <w:r>
        <w:rPr>
          <w:rFonts w:ascii="楷体" w:hAnsi="楷体" w:eastAsia="楷体" w:cs="楷体"/>
          <w:spacing w:val="20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数字领域标准建设稳步推</w:t>
      </w:r>
      <w:r>
        <w:rPr>
          <w:rFonts w:ascii="楷体" w:hAnsi="楷体" w:eastAsia="楷体" w:cs="楷体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进</w:t>
      </w:r>
    </w:p>
    <w:p>
      <w:pPr>
        <w:spacing w:before="182" w:line="335" w:lineRule="auto"/>
        <w:ind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数字领域行业标准建设稳步推进。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年，全国信息</w:t>
      </w:r>
      <w:r>
        <w:rPr>
          <w:rFonts w:ascii="仿宋" w:hAnsi="仿宋" w:eastAsia="仿宋" w:cs="仿宋"/>
          <w:spacing w:val="11"/>
          <w:sz w:val="31"/>
          <w:szCs w:val="31"/>
        </w:rPr>
        <w:t>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8"/>
          <w:sz w:val="31"/>
          <w:szCs w:val="31"/>
        </w:rPr>
        <w:t>术</w:t>
      </w:r>
      <w:r>
        <w:rPr>
          <w:rFonts w:ascii="仿宋" w:hAnsi="仿宋" w:eastAsia="仿宋" w:cs="仿宋"/>
          <w:spacing w:val="21"/>
          <w:sz w:val="31"/>
          <w:szCs w:val="31"/>
        </w:rPr>
        <w:t>标</w:t>
      </w:r>
      <w:r>
        <w:rPr>
          <w:rFonts w:ascii="仿宋" w:hAnsi="仿宋" w:eastAsia="仿宋" w:cs="仿宋"/>
          <w:spacing w:val="14"/>
          <w:sz w:val="31"/>
          <w:szCs w:val="31"/>
        </w:rPr>
        <w:t>准化技术委员会发布国家标准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 xml:space="preserve">74 </w:t>
      </w:r>
      <w:r>
        <w:rPr>
          <w:rFonts w:ascii="仿宋" w:hAnsi="仿宋" w:eastAsia="仿宋" w:cs="仿宋"/>
          <w:spacing w:val="14"/>
          <w:sz w:val="31"/>
          <w:szCs w:val="31"/>
        </w:rPr>
        <w:t>项，在研标准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 xml:space="preserve">207 </w:t>
      </w:r>
      <w:r>
        <w:rPr>
          <w:rFonts w:ascii="仿宋" w:hAnsi="仿宋" w:eastAsia="仿宋" w:cs="仿宋"/>
          <w:spacing w:val="14"/>
          <w:sz w:val="31"/>
          <w:szCs w:val="31"/>
        </w:rPr>
        <w:t>项，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涉及基础软硬件、大数据、云计算、人工智能、物联网、智</w:t>
      </w:r>
      <w:r>
        <w:rPr>
          <w:rFonts w:ascii="仿宋" w:hAnsi="仿宋" w:eastAsia="仿宋" w:cs="仿宋"/>
          <w:spacing w:val="1"/>
          <w:sz w:val="31"/>
          <w:szCs w:val="31"/>
        </w:rPr>
        <w:t>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制造、智慧</w:t>
      </w:r>
      <w:r>
        <w:rPr>
          <w:rFonts w:ascii="仿宋" w:hAnsi="仿宋" w:eastAsia="仿宋" w:cs="仿宋"/>
          <w:spacing w:val="5"/>
          <w:sz w:val="31"/>
          <w:szCs w:val="31"/>
        </w:rPr>
        <w:t>城</w:t>
      </w:r>
      <w:r>
        <w:rPr>
          <w:rFonts w:ascii="仿宋" w:hAnsi="仿宋" w:eastAsia="仿宋" w:cs="仿宋"/>
          <w:spacing w:val="4"/>
          <w:sz w:val="31"/>
          <w:szCs w:val="31"/>
        </w:rPr>
        <w:t>市等方面。全国信息化和工业化融合管理标准化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技术委员</w:t>
      </w:r>
      <w:r>
        <w:rPr>
          <w:rFonts w:ascii="仿宋" w:hAnsi="仿宋" w:eastAsia="仿宋" w:cs="仿宋"/>
          <w:spacing w:val="6"/>
          <w:sz w:val="31"/>
          <w:szCs w:val="31"/>
        </w:rPr>
        <w:t>会</w:t>
      </w:r>
      <w:r>
        <w:rPr>
          <w:rFonts w:ascii="仿宋" w:hAnsi="仿宋" w:eastAsia="仿宋" w:cs="仿宋"/>
          <w:spacing w:val="4"/>
          <w:sz w:val="31"/>
          <w:szCs w:val="31"/>
        </w:rPr>
        <w:t>在两化融合管理体系、数字化供应链、工业互联网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平台、制造业数字化仿真、工业软件等领域开展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200 </w:t>
      </w:r>
      <w:r>
        <w:rPr>
          <w:rFonts w:ascii="仿宋" w:hAnsi="仿宋" w:eastAsia="仿宋" w:cs="仿宋"/>
          <w:spacing w:val="1"/>
          <w:sz w:val="31"/>
          <w:szCs w:val="31"/>
        </w:rPr>
        <w:t>余项标准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研</w:t>
      </w:r>
      <w:r>
        <w:rPr>
          <w:rFonts w:ascii="仿宋" w:hAnsi="仿宋" w:eastAsia="仿宋" w:cs="仿宋"/>
          <w:spacing w:val="18"/>
          <w:sz w:val="31"/>
          <w:szCs w:val="31"/>
        </w:rPr>
        <w:t>究</w:t>
      </w:r>
      <w:r>
        <w:rPr>
          <w:rFonts w:ascii="仿宋" w:hAnsi="仿宋" w:eastAsia="仿宋" w:cs="仿宋"/>
          <w:spacing w:val="11"/>
          <w:sz w:val="31"/>
          <w:szCs w:val="31"/>
        </w:rPr>
        <w:t>，其中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2 </w:t>
      </w:r>
      <w:r>
        <w:rPr>
          <w:rFonts w:ascii="仿宋" w:hAnsi="仿宋" w:eastAsia="仿宋" w:cs="仿宋"/>
          <w:spacing w:val="11"/>
          <w:sz w:val="31"/>
          <w:szCs w:val="31"/>
        </w:rPr>
        <w:t>项国际标准、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16 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项国家标准以及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2 </w:t>
      </w:r>
      <w:r>
        <w:rPr>
          <w:rFonts w:ascii="仿宋" w:hAnsi="仿宋" w:eastAsia="仿宋" w:cs="仿宋"/>
          <w:spacing w:val="11"/>
          <w:sz w:val="31"/>
          <w:szCs w:val="31"/>
        </w:rPr>
        <w:t>项行业标准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发布实施，在全国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 xml:space="preserve">30 </w:t>
      </w:r>
      <w:r>
        <w:rPr>
          <w:rFonts w:ascii="仿宋" w:hAnsi="仿宋" w:eastAsia="仿宋" w:cs="仿宋"/>
          <w:spacing w:val="13"/>
          <w:sz w:val="31"/>
          <w:szCs w:val="31"/>
        </w:rPr>
        <w:t>余万家企业广泛应用。全国区块链和</w:t>
      </w:r>
      <w:r>
        <w:rPr>
          <w:rFonts w:ascii="仿宋" w:hAnsi="仿宋" w:eastAsia="仿宋" w:cs="仿宋"/>
          <w:spacing w:val="10"/>
          <w:sz w:val="31"/>
          <w:szCs w:val="31"/>
        </w:rPr>
        <w:t>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布式记账技术标准化技术委员会组织制修订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7 </w:t>
      </w:r>
      <w:r>
        <w:rPr>
          <w:rFonts w:ascii="仿宋" w:hAnsi="仿宋" w:eastAsia="仿宋" w:cs="仿宋"/>
          <w:spacing w:val="1"/>
          <w:sz w:val="31"/>
          <w:szCs w:val="31"/>
        </w:rPr>
        <w:t>项国家标准，推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动区块链标</w:t>
      </w:r>
      <w:r>
        <w:rPr>
          <w:rFonts w:ascii="仿宋" w:hAnsi="仿宋" w:eastAsia="仿宋" w:cs="仿宋"/>
          <w:spacing w:val="5"/>
          <w:sz w:val="31"/>
          <w:szCs w:val="31"/>
        </w:rPr>
        <w:t>准</w:t>
      </w:r>
      <w:r>
        <w:rPr>
          <w:rFonts w:ascii="仿宋" w:hAnsi="仿宋" w:eastAsia="仿宋" w:cs="仿宋"/>
          <w:spacing w:val="4"/>
          <w:sz w:val="31"/>
          <w:szCs w:val="31"/>
        </w:rPr>
        <w:t>体系建设。全国数字计量技术委员会和全国人工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智能计量技</w:t>
      </w:r>
      <w:r>
        <w:rPr>
          <w:rFonts w:ascii="仿宋" w:hAnsi="仿宋" w:eastAsia="仿宋" w:cs="仿宋"/>
          <w:spacing w:val="5"/>
          <w:sz w:val="31"/>
          <w:szCs w:val="31"/>
        </w:rPr>
        <w:t>术</w:t>
      </w:r>
      <w:r>
        <w:rPr>
          <w:rFonts w:ascii="仿宋" w:hAnsi="仿宋" w:eastAsia="仿宋" w:cs="仿宋"/>
          <w:spacing w:val="4"/>
          <w:sz w:val="31"/>
          <w:szCs w:val="31"/>
        </w:rPr>
        <w:t>委员会成立，推进构建数字计量、人工智能领域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计量技术</w:t>
      </w:r>
      <w:r>
        <w:rPr>
          <w:rFonts w:ascii="仿宋" w:hAnsi="仿宋" w:eastAsia="仿宋" w:cs="仿宋"/>
          <w:spacing w:val="6"/>
          <w:sz w:val="31"/>
          <w:szCs w:val="31"/>
        </w:rPr>
        <w:t>规</w:t>
      </w:r>
      <w:r>
        <w:rPr>
          <w:rFonts w:ascii="仿宋" w:hAnsi="仿宋" w:eastAsia="仿宋" w:cs="仿宋"/>
          <w:spacing w:val="4"/>
          <w:sz w:val="31"/>
          <w:szCs w:val="31"/>
        </w:rPr>
        <w:t>范体系。我国积极推进中外标准互认、中国标准与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国际</w:t>
      </w:r>
      <w:r>
        <w:rPr>
          <w:rFonts w:ascii="仿宋" w:hAnsi="仿宋" w:eastAsia="仿宋" w:cs="仿宋"/>
          <w:spacing w:val="11"/>
          <w:sz w:val="31"/>
          <w:szCs w:val="31"/>
        </w:rPr>
        <w:t>标</w:t>
      </w:r>
      <w:r>
        <w:rPr>
          <w:rFonts w:ascii="仿宋" w:hAnsi="仿宋" w:eastAsia="仿宋" w:cs="仿宋"/>
          <w:spacing w:val="8"/>
          <w:sz w:val="31"/>
          <w:szCs w:val="31"/>
        </w:rPr>
        <w:t>准体系兼容，深度参与国际电信联盟 (</w:t>
      </w:r>
      <w:r>
        <w:rPr>
          <w:rFonts w:ascii="Times New Roman" w:hAnsi="Times New Roman" w:eastAsia="Times New Roman" w:cs="Times New Roman"/>
          <w:sz w:val="31"/>
          <w:szCs w:val="31"/>
        </w:rPr>
        <w:t>ITU</w:t>
      </w:r>
      <w:r>
        <w:rPr>
          <w:rFonts w:ascii="仿宋" w:hAnsi="仿宋" w:eastAsia="仿宋" w:cs="仿宋"/>
          <w:spacing w:val="8"/>
          <w:sz w:val="31"/>
          <w:szCs w:val="31"/>
        </w:rPr>
        <w:t>) 、国际标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准化组织 (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ISO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) </w:t>
      </w:r>
      <w:r>
        <w:rPr>
          <w:rFonts w:ascii="仿宋" w:hAnsi="仿宋" w:eastAsia="仿宋" w:cs="仿宋"/>
          <w:spacing w:val="-3"/>
          <w:sz w:val="31"/>
          <w:szCs w:val="31"/>
        </w:rPr>
        <w:t>、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国际电工委员会 (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IEC </w:t>
      </w:r>
      <w:r>
        <w:rPr>
          <w:rFonts w:ascii="仿宋" w:hAnsi="仿宋" w:eastAsia="仿宋" w:cs="仿宋"/>
          <w:spacing w:val="-2"/>
          <w:sz w:val="31"/>
          <w:szCs w:val="31"/>
        </w:rPr>
        <w:t>) 等国际标准组织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标准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研制，积极参与第三代合作伙伴计划 (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z w:val="31"/>
          <w:szCs w:val="31"/>
        </w:rPr>
        <w:t>GPP</w:t>
      </w:r>
      <w:r>
        <w:rPr>
          <w:rFonts w:ascii="仿宋" w:hAnsi="仿宋" w:eastAsia="仿宋" w:cs="仿宋"/>
          <w:spacing w:val="6"/>
          <w:sz w:val="31"/>
          <w:szCs w:val="31"/>
        </w:rPr>
        <w:t>) 等全球知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名标准化</w:t>
      </w:r>
      <w:r>
        <w:rPr>
          <w:rFonts w:ascii="仿宋" w:hAnsi="仿宋" w:eastAsia="仿宋" w:cs="仿宋"/>
          <w:spacing w:val="6"/>
          <w:sz w:val="31"/>
          <w:szCs w:val="31"/>
        </w:rPr>
        <w:t>组</w:t>
      </w:r>
      <w:r>
        <w:rPr>
          <w:rFonts w:ascii="仿宋" w:hAnsi="仿宋" w:eastAsia="仿宋" w:cs="仿宋"/>
          <w:spacing w:val="4"/>
          <w:sz w:val="31"/>
          <w:szCs w:val="31"/>
        </w:rPr>
        <w:t>织活动，在自动驾驶、大数据、工业互联网、智慧</w:t>
      </w:r>
    </w:p>
    <w:p>
      <w:pPr>
        <w:sectPr>
          <w:footerReference r:id="rId48" w:type="default"/>
          <w:pgSz w:w="11906" w:h="16839"/>
          <w:pgMar w:top="1431" w:right="1699" w:bottom="1223" w:left="1705" w:header="0" w:footer="1063" w:gutter="0"/>
          <w:cols w:space="720" w:num="1"/>
        </w:sectPr>
      </w:pPr>
    </w:p>
    <w:p>
      <w:pPr>
        <w:spacing w:before="185" w:line="333" w:lineRule="auto"/>
        <w:ind w:left="10" w:right="83" w:hanging="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 xml:space="preserve">城市和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卫星通信等方面，牵头推动多个数字领域国际标准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通</w:t>
      </w:r>
      <w:r>
        <w:rPr>
          <w:rFonts w:ascii="仿宋" w:hAnsi="仿宋" w:eastAsia="仿宋" w:cs="仿宋"/>
          <w:spacing w:val="7"/>
          <w:sz w:val="31"/>
          <w:szCs w:val="31"/>
        </w:rPr>
        <w:t>过立项审议或正式发布。</w:t>
      </w:r>
    </w:p>
    <w:p>
      <w:pPr>
        <w:spacing w:before="1" w:line="219" w:lineRule="auto"/>
        <w:ind w:left="633"/>
        <w:outlineLvl w:val="2"/>
        <w:rPr>
          <w:rFonts w:ascii="楷体" w:hAnsi="楷体" w:eastAsia="楷体" w:cs="楷体"/>
          <w:sz w:val="31"/>
          <w:szCs w:val="31"/>
        </w:rPr>
      </w:pPr>
      <w:bookmarkStart w:id="50" w:name="_bookmark50"/>
      <w:bookmarkEnd w:id="50"/>
      <w:r>
        <w:rPr>
          <w:rFonts w:ascii="楷体" w:hAnsi="楷体" w:eastAsia="楷体" w:cs="楷体"/>
          <w:spacing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数字治理水平持续提升</w:t>
      </w:r>
    </w:p>
    <w:p>
      <w:pPr>
        <w:spacing w:before="202" w:line="333" w:lineRule="auto"/>
        <w:ind w:left="3" w:right="81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数</w:t>
      </w:r>
      <w:r>
        <w:rPr>
          <w:rFonts w:ascii="仿宋" w:hAnsi="仿宋" w:eastAsia="仿宋" w:cs="仿宋"/>
          <w:spacing w:val="14"/>
          <w:sz w:val="31"/>
          <w:szCs w:val="31"/>
        </w:rPr>
        <w:t>字</w:t>
      </w:r>
      <w:r>
        <w:rPr>
          <w:rFonts w:ascii="仿宋" w:hAnsi="仿宋" w:eastAsia="仿宋" w:cs="仿宋"/>
          <w:spacing w:val="8"/>
          <w:sz w:val="31"/>
          <w:szCs w:val="31"/>
        </w:rPr>
        <w:t>市场竞争制度建设取得重要进展。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年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6 </w:t>
      </w:r>
      <w:r>
        <w:rPr>
          <w:rFonts w:ascii="仿宋" w:hAnsi="仿宋" w:eastAsia="仿宋" w:cs="仿宋"/>
          <w:spacing w:val="8"/>
          <w:sz w:val="31"/>
          <w:szCs w:val="31"/>
        </w:rPr>
        <w:t>月，全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国人</w:t>
      </w:r>
      <w:r>
        <w:rPr>
          <w:rFonts w:ascii="仿宋" w:hAnsi="仿宋" w:eastAsia="仿宋" w:cs="仿宋"/>
          <w:spacing w:val="7"/>
          <w:sz w:val="31"/>
          <w:szCs w:val="31"/>
        </w:rPr>
        <w:t>大</w:t>
      </w:r>
      <w:r>
        <w:rPr>
          <w:rFonts w:ascii="仿宋" w:hAnsi="仿宋" w:eastAsia="仿宋" w:cs="仿宋"/>
          <w:spacing w:val="4"/>
          <w:sz w:val="31"/>
          <w:szCs w:val="31"/>
        </w:rPr>
        <w:t>常委会通过《反垄断法》修订，进一步明确反垄断相关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制度</w:t>
      </w:r>
      <w:r>
        <w:rPr>
          <w:rFonts w:ascii="仿宋" w:hAnsi="仿宋" w:eastAsia="仿宋" w:cs="仿宋"/>
          <w:spacing w:val="7"/>
          <w:sz w:val="31"/>
          <w:szCs w:val="31"/>
        </w:rPr>
        <w:t>在</w:t>
      </w:r>
      <w:r>
        <w:rPr>
          <w:rFonts w:ascii="仿宋" w:hAnsi="仿宋" w:eastAsia="仿宋" w:cs="仿宋"/>
          <w:spacing w:val="4"/>
          <w:sz w:val="31"/>
          <w:szCs w:val="31"/>
        </w:rPr>
        <w:t>互联网平台领域的具体适用规则，明确经营者不得利用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数据</w:t>
      </w:r>
      <w:r>
        <w:rPr>
          <w:rFonts w:ascii="仿宋" w:hAnsi="仿宋" w:eastAsia="仿宋" w:cs="仿宋"/>
          <w:spacing w:val="7"/>
          <w:sz w:val="31"/>
          <w:szCs w:val="31"/>
        </w:rPr>
        <w:t>和</w:t>
      </w:r>
      <w:r>
        <w:rPr>
          <w:rFonts w:ascii="仿宋" w:hAnsi="仿宋" w:eastAsia="仿宋" w:cs="仿宋"/>
          <w:spacing w:val="4"/>
          <w:sz w:val="31"/>
          <w:szCs w:val="31"/>
        </w:rPr>
        <w:t>算法、技术、资本优势以及平台规则等从事法律禁止的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垄断行为，排除、 限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制竞争。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11 </w:t>
      </w:r>
      <w:r>
        <w:rPr>
          <w:rFonts w:ascii="仿宋" w:hAnsi="仿宋" w:eastAsia="仿宋" w:cs="仿宋"/>
          <w:spacing w:val="1"/>
          <w:sz w:val="31"/>
          <w:szCs w:val="31"/>
        </w:rPr>
        <w:t>月，《反不正当竞争法 (修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订</w:t>
      </w:r>
      <w:r>
        <w:rPr>
          <w:rFonts w:ascii="仿宋" w:hAnsi="仿宋" w:eastAsia="仿宋" w:cs="仿宋"/>
          <w:spacing w:val="7"/>
          <w:sz w:val="31"/>
          <w:szCs w:val="31"/>
        </w:rPr>
        <w:t>草</w:t>
      </w:r>
      <w:r>
        <w:rPr>
          <w:rFonts w:ascii="仿宋" w:hAnsi="仿宋" w:eastAsia="仿宋" w:cs="仿宋"/>
          <w:spacing w:val="4"/>
          <w:sz w:val="31"/>
          <w:szCs w:val="31"/>
        </w:rPr>
        <w:t>案征求意见稿) 》公开征求意见，细化了互联网专条和传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统不</w:t>
      </w:r>
      <w:r>
        <w:rPr>
          <w:rFonts w:ascii="仿宋" w:hAnsi="仿宋" w:eastAsia="仿宋" w:cs="仿宋"/>
          <w:spacing w:val="4"/>
          <w:sz w:val="31"/>
          <w:szCs w:val="31"/>
        </w:rPr>
        <w:t>正当竞争行为的网络化表现及损害竞争情形，系统回应数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字平</w:t>
      </w:r>
      <w:r>
        <w:rPr>
          <w:rFonts w:ascii="仿宋" w:hAnsi="仿宋" w:eastAsia="仿宋" w:cs="仿宋"/>
          <w:spacing w:val="4"/>
          <w:sz w:val="31"/>
          <w:szCs w:val="31"/>
        </w:rPr>
        <w:t>台新型不正当竞争行为的挑战。平台治理进入常态化监管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阶段。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2022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年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7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月，市场监管总局对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28 </w:t>
      </w:r>
      <w:r>
        <w:rPr>
          <w:rFonts w:ascii="仿宋" w:hAnsi="仿宋" w:eastAsia="仿宋" w:cs="仿宋"/>
          <w:spacing w:val="1"/>
          <w:sz w:val="31"/>
          <w:szCs w:val="31"/>
        </w:rPr>
        <w:t>起未依法申报违法实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施经</w:t>
      </w:r>
      <w:r>
        <w:rPr>
          <w:rFonts w:ascii="仿宋" w:hAnsi="仿宋" w:eastAsia="仿宋" w:cs="仿宋"/>
          <w:spacing w:val="7"/>
          <w:sz w:val="31"/>
          <w:szCs w:val="31"/>
        </w:rPr>
        <w:t>营</w:t>
      </w:r>
      <w:r>
        <w:rPr>
          <w:rFonts w:ascii="仿宋" w:hAnsi="仿宋" w:eastAsia="仿宋" w:cs="仿宋"/>
          <w:spacing w:val="4"/>
          <w:sz w:val="31"/>
          <w:szCs w:val="31"/>
        </w:rPr>
        <w:t>者集中案件作出行政处罚决定，涉及多个互联网平台企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业。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 </w:t>
      </w:r>
      <w:r>
        <w:rPr>
          <w:rFonts w:ascii="仿宋" w:hAnsi="仿宋" w:eastAsia="仿宋" w:cs="仿宋"/>
          <w:spacing w:val="6"/>
          <w:sz w:val="31"/>
          <w:szCs w:val="31"/>
        </w:rPr>
        <w:t>月，市场监管总局对知网涉嫌实施垄断行为作出行政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处罚决定。</w:t>
      </w:r>
    </w:p>
    <w:p>
      <w:pPr>
        <w:spacing w:line="220" w:lineRule="auto"/>
        <w:ind w:left="633"/>
        <w:outlineLvl w:val="2"/>
        <w:rPr>
          <w:rFonts w:ascii="楷体" w:hAnsi="楷体" w:eastAsia="楷体" w:cs="楷体"/>
          <w:sz w:val="31"/>
          <w:szCs w:val="31"/>
        </w:rPr>
      </w:pPr>
      <w:bookmarkStart w:id="51" w:name="_bookmark51"/>
      <w:bookmarkEnd w:id="51"/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网</w:t>
      </w:r>
      <w:r>
        <w:rPr>
          <w:rFonts w:ascii="楷体" w:hAnsi="楷体" w:eastAsia="楷体" w:cs="楷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络空间综合治理效能提升</w:t>
      </w:r>
    </w:p>
    <w:p>
      <w:pPr>
        <w:spacing w:before="189" w:line="336" w:lineRule="auto"/>
        <w:ind w:left="2" w:firstLine="632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20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2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年， 网络生态治理工作扎实推进。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“</w:t>
      </w:r>
      <w:r>
        <w:rPr>
          <w:rFonts w:ascii="仿宋" w:hAnsi="仿宋" w:eastAsia="仿宋" w:cs="仿宋"/>
          <w:spacing w:val="2"/>
          <w:sz w:val="31"/>
          <w:szCs w:val="31"/>
        </w:rPr>
        <w:t>清朗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”</w:t>
      </w:r>
      <w:r>
        <w:rPr>
          <w:rFonts w:ascii="仿宋" w:hAnsi="仿宋" w:eastAsia="仿宋" w:cs="仿宋"/>
          <w:spacing w:val="2"/>
          <w:sz w:val="31"/>
          <w:szCs w:val="31"/>
        </w:rPr>
        <w:t>系列专项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行</w:t>
      </w:r>
      <w:r>
        <w:rPr>
          <w:rFonts w:ascii="仿宋" w:hAnsi="仿宋" w:eastAsia="仿宋" w:cs="仿宋"/>
          <w:spacing w:val="19"/>
          <w:sz w:val="31"/>
          <w:szCs w:val="31"/>
        </w:rPr>
        <w:t>动</w:t>
      </w:r>
      <w:r>
        <w:rPr>
          <w:rFonts w:ascii="仿宋" w:hAnsi="仿宋" w:eastAsia="仿宋" w:cs="仿宋"/>
          <w:spacing w:val="10"/>
          <w:sz w:val="31"/>
          <w:szCs w:val="31"/>
        </w:rPr>
        <w:t>深入开展，集中打击网络谣言和虚假信息、整治</w:t>
      </w:r>
      <w:r>
        <w:rPr>
          <w:rFonts w:ascii="Times New Roman" w:hAnsi="Times New Roman" w:eastAsia="Times New Roman" w:cs="Times New Roman"/>
          <w:sz w:val="31"/>
          <w:szCs w:val="31"/>
        </w:rPr>
        <w:t>MCN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构信息</w:t>
      </w:r>
      <w:r>
        <w:rPr>
          <w:rFonts w:ascii="仿宋" w:hAnsi="仿宋" w:eastAsia="仿宋" w:cs="仿宋"/>
          <w:spacing w:val="4"/>
          <w:sz w:val="31"/>
          <w:szCs w:val="31"/>
        </w:rPr>
        <w:t>内容乱象、整治网络直播和短视频领域乱象、整治未成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年人网</w:t>
      </w:r>
      <w:r>
        <w:rPr>
          <w:rFonts w:ascii="仿宋" w:hAnsi="仿宋" w:eastAsia="仿宋" w:cs="仿宋"/>
          <w:spacing w:val="4"/>
          <w:sz w:val="31"/>
          <w:szCs w:val="31"/>
        </w:rPr>
        <w:t>络环境、治理算法滥用、整治移动互联网应用程序领域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乱</w:t>
      </w:r>
      <w:r>
        <w:rPr>
          <w:rFonts w:ascii="仿宋" w:hAnsi="仿宋" w:eastAsia="仿宋" w:cs="仿宋"/>
          <w:spacing w:val="4"/>
          <w:sz w:val="31"/>
          <w:szCs w:val="31"/>
        </w:rPr>
        <w:t>象、规范传播秩序，有效清理违法和不良信息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5430 </w:t>
      </w:r>
      <w:r>
        <w:rPr>
          <w:rFonts w:ascii="仿宋" w:hAnsi="仿宋" w:eastAsia="仿宋" w:cs="仿宋"/>
          <w:spacing w:val="4"/>
          <w:sz w:val="31"/>
          <w:szCs w:val="31"/>
        </w:rPr>
        <w:t>余万条，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处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置账号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680 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余万个，下架 </w:t>
      </w:r>
      <w:r>
        <w:rPr>
          <w:rFonts w:ascii="Times New Roman" w:hAnsi="Times New Roman" w:eastAsia="Times New Roman" w:cs="Times New Roman"/>
          <w:sz w:val="31"/>
          <w:szCs w:val="31"/>
        </w:rPr>
        <w:t>APP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、小程序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2890 </w:t>
      </w:r>
      <w:r>
        <w:rPr>
          <w:rFonts w:ascii="仿宋" w:hAnsi="仿宋" w:eastAsia="仿宋" w:cs="仿宋"/>
          <w:spacing w:val="3"/>
          <w:sz w:val="31"/>
          <w:szCs w:val="31"/>
        </w:rPr>
        <w:t>余款，关闭网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站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7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300 </w:t>
      </w:r>
      <w:r>
        <w:rPr>
          <w:rFonts w:ascii="仿宋" w:hAnsi="仿宋" w:eastAsia="仿宋" w:cs="仿宋"/>
          <w:spacing w:val="6"/>
          <w:sz w:val="31"/>
          <w:szCs w:val="31"/>
        </w:rPr>
        <w:t>多家，有力维护网民合法权益。加强网络内容从业人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员管理</w:t>
      </w:r>
      <w:r>
        <w:rPr>
          <w:rFonts w:ascii="仿宋" w:hAnsi="仿宋" w:eastAsia="仿宋" w:cs="仿宋"/>
          <w:spacing w:val="4"/>
          <w:sz w:val="31"/>
          <w:szCs w:val="31"/>
        </w:rPr>
        <w:t>，从行为规范、教育培训、监督管理等方面作出明确要</w:t>
      </w:r>
    </w:p>
    <w:p>
      <w:pPr>
        <w:sectPr>
          <w:footerReference r:id="rId49" w:type="default"/>
          <w:pgSz w:w="11906" w:h="16839"/>
          <w:pgMar w:top="1431" w:right="1619" w:bottom="1223" w:left="1711" w:header="0" w:footer="1063" w:gutter="0"/>
          <w:cols w:space="720" w:num="1"/>
        </w:sectPr>
      </w:pPr>
    </w:p>
    <w:p>
      <w:pPr>
        <w:spacing w:before="192" w:line="333" w:lineRule="auto"/>
        <w:ind w:left="2" w:firstLine="1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9"/>
          <w:sz w:val="31"/>
          <w:szCs w:val="31"/>
        </w:rPr>
        <w:t>求</w:t>
      </w:r>
      <w:r>
        <w:rPr>
          <w:rFonts w:ascii="仿宋" w:hAnsi="仿宋" w:eastAsia="仿宋" w:cs="仿宋"/>
          <w:spacing w:val="15"/>
          <w:sz w:val="31"/>
          <w:szCs w:val="31"/>
        </w:rPr>
        <w:t>。开展打击网络侵权盗版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“</w:t>
      </w:r>
      <w:r>
        <w:rPr>
          <w:rFonts w:ascii="仿宋" w:hAnsi="仿宋" w:eastAsia="仿宋" w:cs="仿宋"/>
          <w:spacing w:val="15"/>
          <w:sz w:val="31"/>
          <w:szCs w:val="31"/>
        </w:rPr>
        <w:t>剑网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2022”</w:t>
      </w:r>
      <w:r>
        <w:rPr>
          <w:rFonts w:ascii="仿宋" w:hAnsi="仿宋" w:eastAsia="仿宋" w:cs="仿宋"/>
          <w:spacing w:val="15"/>
          <w:sz w:val="31"/>
          <w:szCs w:val="31"/>
        </w:rPr>
        <w:t>专项行动，严厉打击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文献数据</w:t>
      </w:r>
      <w:r>
        <w:rPr>
          <w:rFonts w:ascii="仿宋" w:hAnsi="仿宋" w:eastAsia="仿宋" w:cs="仿宋"/>
          <w:spacing w:val="6"/>
          <w:sz w:val="31"/>
          <w:szCs w:val="31"/>
        </w:rPr>
        <w:t>库</w:t>
      </w:r>
      <w:r>
        <w:rPr>
          <w:rFonts w:ascii="仿宋" w:hAnsi="仿宋" w:eastAsia="仿宋" w:cs="仿宋"/>
          <w:spacing w:val="4"/>
          <w:sz w:val="31"/>
          <w:szCs w:val="31"/>
        </w:rPr>
        <w:t>、短视频和网络文学等重点领域侵权盗版行为。网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络</w:t>
      </w:r>
      <w:r>
        <w:rPr>
          <w:rFonts w:ascii="仿宋" w:hAnsi="仿宋" w:eastAsia="仿宋" w:cs="仿宋"/>
          <w:spacing w:val="12"/>
          <w:sz w:val="31"/>
          <w:szCs w:val="31"/>
        </w:rPr>
        <w:t>执法力度持续加大。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年，全国网信系统累计依法约谈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网站平台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8608 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家，警告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6767 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家，罚款处罚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512 </w:t>
      </w:r>
      <w:r>
        <w:rPr>
          <w:rFonts w:ascii="仿宋" w:hAnsi="仿宋" w:eastAsia="仿宋" w:cs="仿宋"/>
          <w:spacing w:val="-3"/>
          <w:sz w:val="31"/>
          <w:szCs w:val="31"/>
        </w:rPr>
        <w:t>家，暂停</w:t>
      </w:r>
      <w:r>
        <w:rPr>
          <w:rFonts w:ascii="仿宋" w:hAnsi="仿宋" w:eastAsia="仿宋" w:cs="仿宋"/>
          <w:spacing w:val="-1"/>
          <w:sz w:val="31"/>
          <w:szCs w:val="31"/>
        </w:rPr>
        <w:t>功</w:t>
      </w:r>
      <w:r>
        <w:rPr>
          <w:rFonts w:ascii="仿宋" w:hAnsi="仿宋" w:eastAsia="仿宋" w:cs="仿宋"/>
          <w:sz w:val="31"/>
          <w:szCs w:val="31"/>
        </w:rPr>
        <w:t xml:space="preserve">能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或更新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621 </w:t>
      </w:r>
      <w:r>
        <w:rPr>
          <w:rFonts w:ascii="仿宋" w:hAnsi="仿宋" w:eastAsia="仿宋" w:cs="仿宋"/>
          <w:spacing w:val="4"/>
          <w:sz w:val="31"/>
          <w:szCs w:val="31"/>
        </w:rPr>
        <w:t>家，下架移动应用程序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420 </w:t>
      </w:r>
      <w:r>
        <w:rPr>
          <w:rFonts w:ascii="仿宋" w:hAnsi="仿宋" w:eastAsia="仿宋" w:cs="仿宋"/>
          <w:spacing w:val="4"/>
          <w:sz w:val="31"/>
          <w:szCs w:val="31"/>
        </w:rPr>
        <w:t>款，会同电信主管部</w:t>
      </w:r>
      <w:r>
        <w:rPr>
          <w:rFonts w:ascii="仿宋" w:hAnsi="仿宋" w:eastAsia="仿宋" w:cs="仿宋"/>
          <w:sz w:val="31"/>
          <w:szCs w:val="31"/>
        </w:rPr>
        <w:t xml:space="preserve">门 </w:t>
      </w:r>
      <w:r>
        <w:rPr>
          <w:rFonts w:ascii="仿宋" w:hAnsi="仿宋" w:eastAsia="仿宋" w:cs="仿宋"/>
          <w:spacing w:val="2"/>
          <w:sz w:val="31"/>
          <w:szCs w:val="31"/>
        </w:rPr>
        <w:t>取消违法网站许可或备案、关闭违法网站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25233 </w:t>
      </w:r>
      <w:r>
        <w:rPr>
          <w:rFonts w:ascii="仿宋" w:hAnsi="仿宋" w:eastAsia="仿宋" w:cs="仿宋"/>
          <w:spacing w:val="1"/>
          <w:sz w:val="31"/>
          <w:szCs w:val="31"/>
        </w:rPr>
        <w:t>家，移送相关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案件线索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11229 </w:t>
      </w:r>
      <w:r>
        <w:rPr>
          <w:rFonts w:ascii="仿宋" w:hAnsi="仿宋" w:eastAsia="仿宋" w:cs="仿宋"/>
          <w:spacing w:val="2"/>
          <w:sz w:val="31"/>
          <w:szCs w:val="31"/>
        </w:rPr>
        <w:t>件。国家网信办</w:t>
      </w:r>
      <w:r>
        <w:rPr>
          <w:rFonts w:ascii="仿宋" w:hAnsi="仿宋" w:eastAsia="仿宋" w:cs="仿宋"/>
          <w:spacing w:val="1"/>
          <w:sz w:val="31"/>
          <w:szCs w:val="31"/>
        </w:rPr>
        <w:t>印发《关于切实加强网络暴力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治理的通知》，拦截清理涉网络暴力信息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2875 </w:t>
      </w:r>
      <w:r>
        <w:rPr>
          <w:rFonts w:ascii="仿宋" w:hAnsi="仿宋" w:eastAsia="仿宋" w:cs="仿宋"/>
          <w:spacing w:val="7"/>
          <w:sz w:val="31"/>
          <w:szCs w:val="31"/>
        </w:rPr>
        <w:t>万条，提示</w:t>
      </w:r>
      <w:r>
        <w:rPr>
          <w:rFonts w:ascii="仿宋" w:hAnsi="仿宋" w:eastAsia="仿宋" w:cs="仿宋"/>
          <w:spacing w:val="1"/>
          <w:sz w:val="31"/>
          <w:szCs w:val="31"/>
        </w:rPr>
        <w:t>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民文明发帖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165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万次，向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.8 </w:t>
      </w:r>
      <w:r>
        <w:rPr>
          <w:rFonts w:ascii="仿宋" w:hAnsi="仿宋" w:eastAsia="仿宋" w:cs="仿宋"/>
          <w:spacing w:val="1"/>
          <w:sz w:val="31"/>
          <w:szCs w:val="31"/>
        </w:rPr>
        <w:t>万名用户发送一键防护提醒，从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严惩处施暴者账号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2.2 </w:t>
      </w:r>
      <w:r>
        <w:rPr>
          <w:rFonts w:ascii="仿宋" w:hAnsi="仿宋" w:eastAsia="仿宋" w:cs="仿宋"/>
          <w:spacing w:val="2"/>
          <w:sz w:val="31"/>
          <w:szCs w:val="31"/>
        </w:rPr>
        <w:t>万个，有效防范热点事件</w:t>
      </w:r>
      <w:r>
        <w:rPr>
          <w:rFonts w:ascii="仿宋" w:hAnsi="仿宋" w:eastAsia="仿宋" w:cs="仿宋"/>
          <w:spacing w:val="1"/>
          <w:sz w:val="31"/>
          <w:szCs w:val="31"/>
        </w:rPr>
        <w:t>网络暴力风险，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bookmarkStart w:id="52" w:name="_bookmark52"/>
      <w:bookmarkEnd w:id="52"/>
      <w:r>
        <w:rPr>
          <w:rFonts w:ascii="仿宋" w:hAnsi="仿宋" w:eastAsia="仿宋" w:cs="仿宋"/>
          <w:spacing w:val="16"/>
          <w:sz w:val="31"/>
          <w:szCs w:val="31"/>
        </w:rPr>
        <w:t>进</w:t>
      </w:r>
      <w:r>
        <w:rPr>
          <w:rFonts w:ascii="仿宋" w:hAnsi="仿宋" w:eastAsia="仿宋" w:cs="仿宋"/>
          <w:spacing w:val="10"/>
          <w:sz w:val="31"/>
          <w:szCs w:val="31"/>
        </w:rPr>
        <w:t>一</w:t>
      </w:r>
      <w:r>
        <w:rPr>
          <w:rFonts w:ascii="仿宋" w:hAnsi="仿宋" w:eastAsia="仿宋" w:cs="仿宋"/>
          <w:spacing w:val="8"/>
          <w:sz w:val="31"/>
          <w:szCs w:val="31"/>
        </w:rPr>
        <w:t>步压实网站平台主体责任。</w:t>
      </w:r>
    </w:p>
    <w:p>
      <w:pPr>
        <w:spacing w:line="232" w:lineRule="auto"/>
        <w:ind w:left="650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0"/>
          <w:sz w:val="31"/>
          <w:szCs w:val="31"/>
        </w:rPr>
        <w:t>十</w:t>
      </w:r>
      <w:r>
        <w:rPr>
          <w:rFonts w:ascii="黑体" w:hAnsi="黑体" w:eastAsia="黑体" w:cs="黑体"/>
          <w:spacing w:val="9"/>
          <w:sz w:val="31"/>
          <w:szCs w:val="31"/>
        </w:rPr>
        <w:t>一、数字领域国际合作凝聚广泛共识</w:t>
      </w:r>
    </w:p>
    <w:p>
      <w:pPr>
        <w:spacing w:before="175" w:line="333" w:lineRule="auto"/>
        <w:ind w:right="79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</w:rPr>
        <w:t>数字领域国际合作是推动高水平对外开放的重要纽带</w:t>
      </w:r>
      <w:r>
        <w:rPr>
          <w:rFonts w:ascii="仿宋" w:hAnsi="仿宋" w:eastAsia="仿宋" w:cs="仿宋"/>
          <w:spacing w:val="14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022 </w:t>
      </w:r>
      <w:r>
        <w:rPr>
          <w:rFonts w:ascii="仿宋" w:hAnsi="仿宋" w:eastAsia="仿宋" w:cs="仿宋"/>
          <w:spacing w:val="12"/>
          <w:sz w:val="31"/>
          <w:szCs w:val="31"/>
        </w:rPr>
        <w:t>年，我国积极参与国际组织和多边机制下数字议题磋商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研讨，围绕数字</w:t>
      </w:r>
      <w:r>
        <w:rPr>
          <w:rFonts w:ascii="仿宋" w:hAnsi="仿宋" w:eastAsia="仿宋" w:cs="仿宋"/>
          <w:sz w:val="31"/>
          <w:szCs w:val="31"/>
        </w:rPr>
        <w:t>领域重要议题积极贡献中国方案，深入拓展</w:t>
      </w:r>
      <w:r>
        <w:rPr>
          <w:rFonts w:ascii="Times New Roman" w:hAnsi="Times New Roman" w:eastAsia="Times New Roman" w:cs="Times New Roman"/>
          <w:sz w:val="31"/>
          <w:szCs w:val="31"/>
        </w:rPr>
        <w:t>“</w:t>
      </w:r>
      <w:r>
        <w:rPr>
          <w:rFonts w:ascii="仿宋" w:hAnsi="仿宋" w:eastAsia="仿宋" w:cs="仿宋"/>
          <w:sz w:val="31"/>
          <w:szCs w:val="31"/>
        </w:rPr>
        <w:t xml:space="preserve">丝 </w:t>
      </w:r>
      <w:r>
        <w:rPr>
          <w:rFonts w:ascii="仿宋" w:hAnsi="仿宋" w:eastAsia="仿宋" w:cs="仿宋"/>
          <w:spacing w:val="13"/>
          <w:sz w:val="31"/>
          <w:szCs w:val="31"/>
        </w:rPr>
        <w:t>路</w:t>
      </w:r>
      <w:r>
        <w:rPr>
          <w:rFonts w:ascii="仿宋" w:hAnsi="仿宋" w:eastAsia="仿宋" w:cs="仿宋"/>
          <w:spacing w:val="11"/>
          <w:sz w:val="31"/>
          <w:szCs w:val="31"/>
        </w:rPr>
        <w:t>电商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”</w:t>
      </w:r>
      <w:r>
        <w:rPr>
          <w:rFonts w:ascii="仿宋" w:hAnsi="仿宋" w:eastAsia="仿宋" w:cs="仿宋"/>
          <w:spacing w:val="11"/>
          <w:sz w:val="31"/>
          <w:szCs w:val="31"/>
        </w:rPr>
        <w:t>，大力发展数字贸易，持续深化数字领域国际交流与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合</w:t>
      </w:r>
      <w:r>
        <w:rPr>
          <w:rFonts w:ascii="仿宋" w:hAnsi="仿宋" w:eastAsia="仿宋" w:cs="仿宋"/>
          <w:spacing w:val="4"/>
          <w:sz w:val="31"/>
          <w:szCs w:val="31"/>
        </w:rPr>
        <w:t>作。</w:t>
      </w:r>
    </w:p>
    <w:p>
      <w:pPr>
        <w:spacing w:before="1" w:line="219" w:lineRule="auto"/>
        <w:ind w:left="639"/>
        <w:outlineLvl w:val="2"/>
        <w:rPr>
          <w:rFonts w:ascii="楷体" w:hAnsi="楷体" w:eastAsia="楷体" w:cs="楷体"/>
          <w:sz w:val="31"/>
          <w:szCs w:val="31"/>
        </w:rPr>
      </w:pPr>
      <w:bookmarkStart w:id="53" w:name="_bookmark53"/>
      <w:bookmarkEnd w:id="53"/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中国主张国际影响力显著提</w:t>
      </w:r>
      <w:r>
        <w:rPr>
          <w:rFonts w:ascii="楷体" w:hAnsi="楷体" w:eastAsia="楷体" w:cs="楷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升</w:t>
      </w:r>
    </w:p>
    <w:p>
      <w:pPr>
        <w:spacing w:before="197" w:line="336" w:lineRule="auto"/>
        <w:ind w:left="6" w:right="81" w:firstLine="635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20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 </w:t>
      </w:r>
      <w:r>
        <w:rPr>
          <w:rFonts w:ascii="仿宋" w:hAnsi="仿宋" w:eastAsia="仿宋" w:cs="仿宋"/>
          <w:spacing w:val="6"/>
          <w:sz w:val="31"/>
          <w:szCs w:val="31"/>
        </w:rPr>
        <w:t>年， 习近平主席在多个场合深入阐述数字领域国际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合作的</w:t>
      </w:r>
      <w:r>
        <w:rPr>
          <w:rFonts w:ascii="仿宋" w:hAnsi="仿宋" w:eastAsia="仿宋" w:cs="仿宋"/>
          <w:spacing w:val="4"/>
          <w:sz w:val="31"/>
          <w:szCs w:val="31"/>
        </w:rPr>
        <w:t>中国主张、中国方案，在二十国集团领导人第十七次峰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会上呼</w:t>
      </w:r>
      <w:r>
        <w:rPr>
          <w:rFonts w:ascii="仿宋" w:hAnsi="仿宋" w:eastAsia="仿宋" w:cs="仿宋"/>
          <w:spacing w:val="7"/>
          <w:sz w:val="31"/>
          <w:szCs w:val="31"/>
        </w:rPr>
        <w:t>吁</w:t>
      </w:r>
      <w:r>
        <w:rPr>
          <w:rFonts w:ascii="仿宋" w:hAnsi="仿宋" w:eastAsia="仿宋" w:cs="仿宋"/>
          <w:spacing w:val="4"/>
          <w:sz w:val="31"/>
          <w:szCs w:val="31"/>
        </w:rPr>
        <w:t>合力营造开放、包容、公平、公正、非歧视的数字经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济发展</w:t>
      </w:r>
      <w:r>
        <w:rPr>
          <w:rFonts w:ascii="仿宋" w:hAnsi="仿宋" w:eastAsia="仿宋" w:cs="仿宋"/>
          <w:spacing w:val="6"/>
          <w:sz w:val="31"/>
          <w:szCs w:val="31"/>
        </w:rPr>
        <w:t>环</w:t>
      </w:r>
      <w:r>
        <w:rPr>
          <w:rFonts w:ascii="仿宋" w:hAnsi="仿宋" w:eastAsia="仿宋" w:cs="仿宋"/>
          <w:spacing w:val="4"/>
          <w:sz w:val="31"/>
          <w:szCs w:val="31"/>
        </w:rPr>
        <w:t>境；在亚太经合组织第二十九次领导人非正式会议上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提议加</w:t>
      </w:r>
      <w:r>
        <w:rPr>
          <w:rFonts w:ascii="仿宋" w:hAnsi="仿宋" w:eastAsia="仿宋" w:cs="仿宋"/>
          <w:spacing w:val="7"/>
          <w:sz w:val="31"/>
          <w:szCs w:val="31"/>
        </w:rPr>
        <w:t>速</w:t>
      </w:r>
      <w:r>
        <w:rPr>
          <w:rFonts w:ascii="仿宋" w:hAnsi="仿宋" w:eastAsia="仿宋" w:cs="仿宋"/>
          <w:spacing w:val="4"/>
          <w:sz w:val="31"/>
          <w:szCs w:val="31"/>
        </w:rPr>
        <w:t>数字化绿色化协同发展；在金砖国家领导人第十四次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会晤上</w:t>
      </w:r>
      <w:r>
        <w:rPr>
          <w:rFonts w:ascii="仿宋" w:hAnsi="仿宋" w:eastAsia="仿宋" w:cs="仿宋"/>
          <w:spacing w:val="4"/>
          <w:sz w:val="31"/>
          <w:szCs w:val="31"/>
        </w:rPr>
        <w:t>提出着眼数字时代人才需要，为加强创新创业合作打造</w:t>
      </w:r>
    </w:p>
    <w:p>
      <w:pPr>
        <w:sectPr>
          <w:footerReference r:id="rId50" w:type="default"/>
          <w:pgSz w:w="11906" w:h="16839"/>
          <w:pgMar w:top="1431" w:right="1619" w:bottom="1223" w:left="1705" w:header="0" w:footer="1063" w:gutter="0"/>
          <w:cols w:space="720" w:num="1"/>
        </w:sectPr>
      </w:pPr>
    </w:p>
    <w:p>
      <w:pPr>
        <w:spacing w:before="193" w:line="333" w:lineRule="auto"/>
        <w:ind w:left="7" w:right="25" w:firstLine="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人</w:t>
      </w:r>
      <w:r>
        <w:rPr>
          <w:rFonts w:ascii="仿宋" w:hAnsi="仿宋" w:eastAsia="仿宋" w:cs="仿宋"/>
          <w:spacing w:val="7"/>
          <w:sz w:val="31"/>
          <w:szCs w:val="31"/>
        </w:rPr>
        <w:t>才</w:t>
      </w:r>
      <w:r>
        <w:rPr>
          <w:rFonts w:ascii="仿宋" w:hAnsi="仿宋" w:eastAsia="仿宋" w:cs="仿宋"/>
          <w:spacing w:val="4"/>
          <w:sz w:val="31"/>
          <w:szCs w:val="31"/>
        </w:rPr>
        <w:t>库；在全球发展高层对话会上提出我国将在包括数字经济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在</w:t>
      </w:r>
      <w:r>
        <w:rPr>
          <w:rFonts w:ascii="仿宋" w:hAnsi="仿宋" w:eastAsia="仿宋" w:cs="仿宋"/>
          <w:spacing w:val="17"/>
          <w:sz w:val="31"/>
          <w:szCs w:val="31"/>
        </w:rPr>
        <w:t>内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的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8 </w:t>
      </w:r>
      <w:r>
        <w:rPr>
          <w:rFonts w:ascii="仿宋" w:hAnsi="仿宋" w:eastAsia="仿宋" w:cs="仿宋"/>
          <w:spacing w:val="12"/>
          <w:sz w:val="31"/>
          <w:szCs w:val="31"/>
        </w:rPr>
        <w:t>个重点领域与国际合作伙伴特别是发展中国家开展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务实合</w:t>
      </w:r>
      <w:r>
        <w:rPr>
          <w:rFonts w:ascii="仿宋" w:hAnsi="仿宋" w:eastAsia="仿宋" w:cs="仿宋"/>
          <w:spacing w:val="7"/>
          <w:sz w:val="31"/>
          <w:szCs w:val="31"/>
        </w:rPr>
        <w:t>作</w:t>
      </w:r>
      <w:r>
        <w:rPr>
          <w:rFonts w:ascii="仿宋" w:hAnsi="仿宋" w:eastAsia="仿宋" w:cs="仿宋"/>
          <w:spacing w:val="4"/>
          <w:sz w:val="31"/>
          <w:szCs w:val="31"/>
        </w:rPr>
        <w:t>。《携手构建网络空间命运共同体》白皮书发布，介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绍新时</w:t>
      </w:r>
      <w:r>
        <w:rPr>
          <w:rFonts w:ascii="仿宋" w:hAnsi="仿宋" w:eastAsia="仿宋" w:cs="仿宋"/>
          <w:spacing w:val="7"/>
          <w:sz w:val="31"/>
          <w:szCs w:val="31"/>
        </w:rPr>
        <w:t>代</w:t>
      </w:r>
      <w:r>
        <w:rPr>
          <w:rFonts w:ascii="仿宋" w:hAnsi="仿宋" w:eastAsia="仿宋" w:cs="仿宋"/>
          <w:spacing w:val="4"/>
          <w:sz w:val="31"/>
          <w:szCs w:val="31"/>
        </w:rPr>
        <w:t>我国互联网发展和治理理念与实践，分享我国推动构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建</w:t>
      </w:r>
      <w:r>
        <w:rPr>
          <w:rFonts w:ascii="仿宋" w:hAnsi="仿宋" w:eastAsia="仿宋" w:cs="仿宋"/>
          <w:spacing w:val="12"/>
          <w:sz w:val="31"/>
          <w:szCs w:val="31"/>
        </w:rPr>
        <w:t>网络空间命运共同体的积极成果。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年世界互联网大会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国际组</w:t>
      </w:r>
      <w:r>
        <w:rPr>
          <w:rFonts w:ascii="仿宋" w:hAnsi="仿宋" w:eastAsia="仿宋" w:cs="仿宋"/>
          <w:spacing w:val="7"/>
          <w:sz w:val="31"/>
          <w:szCs w:val="31"/>
        </w:rPr>
        <w:t>织</w:t>
      </w:r>
      <w:r>
        <w:rPr>
          <w:rFonts w:ascii="仿宋" w:hAnsi="仿宋" w:eastAsia="仿宋" w:cs="仿宋"/>
          <w:spacing w:val="4"/>
          <w:sz w:val="31"/>
          <w:szCs w:val="31"/>
        </w:rPr>
        <w:t>正式成立，为全球互联网共商共建共享提供平台，会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员 已覆盖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6 </w:t>
      </w:r>
      <w:r>
        <w:rPr>
          <w:rFonts w:ascii="仿宋" w:hAnsi="仿宋" w:eastAsia="仿宋" w:cs="仿宋"/>
          <w:spacing w:val="2"/>
          <w:sz w:val="31"/>
          <w:szCs w:val="31"/>
        </w:rPr>
        <w:t>大洲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0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余个国家，包括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100 </w:t>
      </w:r>
      <w:r>
        <w:rPr>
          <w:rFonts w:ascii="仿宋" w:hAnsi="仿宋" w:eastAsia="仿宋" w:cs="仿宋"/>
          <w:spacing w:val="1"/>
          <w:sz w:val="31"/>
          <w:szCs w:val="31"/>
        </w:rPr>
        <w:t>余家机构、组织、企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业及个人。世界互联网大会乌镇峰会成功举办，围绕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“</w:t>
      </w:r>
      <w:r>
        <w:rPr>
          <w:rFonts w:ascii="仿宋" w:hAnsi="仿宋" w:eastAsia="仿宋" w:cs="仿宋"/>
          <w:spacing w:val="11"/>
          <w:sz w:val="31"/>
          <w:szCs w:val="31"/>
        </w:rPr>
        <w:t>共建</w:t>
      </w:r>
      <w:r>
        <w:rPr>
          <w:rFonts w:ascii="仿宋" w:hAnsi="仿宋" w:eastAsia="仿宋" w:cs="仿宋"/>
          <w:spacing w:val="7"/>
          <w:sz w:val="31"/>
          <w:szCs w:val="31"/>
        </w:rPr>
        <w:t>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络世</w:t>
      </w:r>
      <w:r>
        <w:rPr>
          <w:rFonts w:ascii="仿宋" w:hAnsi="仿宋" w:eastAsia="仿宋" w:cs="仿宋"/>
          <w:spacing w:val="7"/>
          <w:sz w:val="31"/>
          <w:szCs w:val="31"/>
        </w:rPr>
        <w:t>界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共创数字未来—携手构建网络空间命运共同体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仿宋" w:hAnsi="仿宋" w:eastAsia="仿宋" w:cs="仿宋"/>
          <w:spacing w:val="6"/>
          <w:sz w:val="31"/>
          <w:szCs w:val="31"/>
        </w:rPr>
        <w:t>主题，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开</w:t>
      </w:r>
      <w:r>
        <w:rPr>
          <w:rFonts w:ascii="仿宋" w:hAnsi="仿宋" w:eastAsia="仿宋" w:cs="仿宋"/>
          <w:spacing w:val="9"/>
          <w:sz w:val="31"/>
          <w:szCs w:val="31"/>
        </w:rPr>
        <w:t>展对话与交流，引发全球各方高度关注和热烈反响。</w:t>
      </w:r>
    </w:p>
    <w:p>
      <w:pPr>
        <w:spacing w:before="1" w:line="219" w:lineRule="auto"/>
        <w:ind w:left="640"/>
        <w:outlineLvl w:val="2"/>
        <w:rPr>
          <w:rFonts w:ascii="楷体" w:hAnsi="楷体" w:eastAsia="楷体" w:cs="楷体"/>
          <w:sz w:val="31"/>
          <w:szCs w:val="31"/>
        </w:rPr>
      </w:pPr>
      <w:bookmarkStart w:id="54" w:name="_bookmark54"/>
      <w:bookmarkEnd w:id="54"/>
      <w:r>
        <w:rPr>
          <w:rFonts w:ascii="楷体" w:hAnsi="楷体" w:eastAsia="楷体" w:cs="楷体"/>
          <w:spacing w:val="1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(二)</w:t>
      </w:r>
      <w:r>
        <w:rPr>
          <w:rFonts w:ascii="楷体" w:hAnsi="楷体" w:eastAsia="楷体" w:cs="楷体"/>
          <w:spacing w:val="19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多双边和区域数字合作积极推</w:t>
      </w:r>
      <w:r>
        <w:rPr>
          <w:rFonts w:ascii="楷体" w:hAnsi="楷体" w:eastAsia="楷体" w:cs="楷体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进</w:t>
      </w:r>
    </w:p>
    <w:p>
      <w:pPr>
        <w:spacing w:before="180" w:line="335" w:lineRule="auto"/>
        <w:ind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</w:rPr>
        <w:t>积</w:t>
      </w:r>
      <w:r>
        <w:rPr>
          <w:rFonts w:ascii="仿宋" w:hAnsi="仿宋" w:eastAsia="仿宋" w:cs="仿宋"/>
          <w:spacing w:val="12"/>
          <w:sz w:val="31"/>
          <w:szCs w:val="31"/>
        </w:rPr>
        <w:t>极推动数字领域多边交流与合作。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年，我国积极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参与联</w:t>
      </w:r>
      <w:r>
        <w:rPr>
          <w:rFonts w:ascii="仿宋" w:hAnsi="仿宋" w:eastAsia="仿宋" w:cs="仿宋"/>
          <w:spacing w:val="11"/>
          <w:sz w:val="31"/>
          <w:szCs w:val="31"/>
        </w:rPr>
        <w:t>合</w:t>
      </w:r>
      <w:r>
        <w:rPr>
          <w:rFonts w:ascii="仿宋" w:hAnsi="仿宋" w:eastAsia="仿宋" w:cs="仿宋"/>
          <w:spacing w:val="6"/>
          <w:sz w:val="31"/>
          <w:szCs w:val="31"/>
        </w:rPr>
        <w:t>国、世界贸易组织 (</w:t>
      </w:r>
      <w:r>
        <w:rPr>
          <w:rFonts w:ascii="Times New Roman" w:hAnsi="Times New Roman" w:eastAsia="Times New Roman" w:cs="Times New Roman"/>
          <w:sz w:val="31"/>
          <w:szCs w:val="31"/>
        </w:rPr>
        <w:t>WTO</w:t>
      </w:r>
      <w:r>
        <w:rPr>
          <w:rFonts w:ascii="仿宋" w:hAnsi="仿宋" w:eastAsia="仿宋" w:cs="仿宋"/>
          <w:spacing w:val="6"/>
          <w:sz w:val="31"/>
          <w:szCs w:val="31"/>
        </w:rPr>
        <w:t>) 、二十国集团 (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20</w:t>
      </w:r>
      <w:r>
        <w:rPr>
          <w:rFonts w:ascii="仿宋" w:hAnsi="仿宋" w:eastAsia="仿宋" w:cs="仿宋"/>
          <w:spacing w:val="6"/>
          <w:sz w:val="31"/>
          <w:szCs w:val="31"/>
        </w:rPr>
        <w:t>) 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亚太经合组织 (</w:t>
      </w:r>
      <w:r>
        <w:rPr>
          <w:rFonts w:ascii="Times New Roman" w:hAnsi="Times New Roman" w:eastAsia="Times New Roman" w:cs="Times New Roman"/>
          <w:sz w:val="31"/>
          <w:szCs w:val="31"/>
        </w:rPr>
        <w:t>APEC</w:t>
      </w:r>
      <w:r>
        <w:rPr>
          <w:rFonts w:ascii="仿宋" w:hAnsi="仿宋" w:eastAsia="仿宋" w:cs="仿宋"/>
          <w:spacing w:val="3"/>
          <w:sz w:val="31"/>
          <w:szCs w:val="31"/>
        </w:rPr>
        <w:t>)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、金砖国家 ( </w:t>
      </w:r>
      <w:r>
        <w:rPr>
          <w:rFonts w:ascii="Times New Roman" w:hAnsi="Times New Roman" w:eastAsia="Times New Roman" w:cs="Times New Roman"/>
          <w:sz w:val="31"/>
          <w:szCs w:val="31"/>
        </w:rPr>
        <w:t>BRICS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) 、上海合作组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织 ( </w:t>
      </w:r>
      <w:r>
        <w:rPr>
          <w:rFonts w:ascii="Times New Roman" w:hAnsi="Times New Roman" w:eastAsia="Times New Roman" w:cs="Times New Roman"/>
          <w:sz w:val="31"/>
          <w:szCs w:val="31"/>
        </w:rPr>
        <w:t>SCO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) </w:t>
      </w:r>
      <w:r>
        <w:rPr>
          <w:rFonts w:ascii="仿宋" w:hAnsi="仿宋" w:eastAsia="仿宋" w:cs="仿宋"/>
          <w:sz w:val="31"/>
          <w:szCs w:val="31"/>
        </w:rPr>
        <w:t xml:space="preserve">等机制下数字领域议题磋商研讨，提出《二十国集 </w:t>
      </w:r>
      <w:r>
        <w:rPr>
          <w:rFonts w:ascii="仿宋" w:hAnsi="仿宋" w:eastAsia="仿宋" w:cs="仿宋"/>
          <w:spacing w:val="20"/>
          <w:sz w:val="31"/>
          <w:szCs w:val="31"/>
        </w:rPr>
        <w:t>团数</w:t>
      </w:r>
      <w:r>
        <w:rPr>
          <w:rFonts w:ascii="仿宋" w:hAnsi="仿宋" w:eastAsia="仿宋" w:cs="仿宋"/>
          <w:spacing w:val="10"/>
          <w:sz w:val="31"/>
          <w:szCs w:val="31"/>
        </w:rPr>
        <w:t>字创新合作行动计划》，推动达成《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“</w:t>
      </w:r>
      <w:r>
        <w:rPr>
          <w:rFonts w:ascii="仿宋" w:hAnsi="仿宋" w:eastAsia="仿宋" w:cs="仿宋"/>
          <w:spacing w:val="10"/>
          <w:sz w:val="31"/>
          <w:szCs w:val="31"/>
        </w:rPr>
        <w:t>中国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+</w:t>
      </w:r>
      <w:r>
        <w:rPr>
          <w:rFonts w:ascii="仿宋" w:hAnsi="仿宋" w:eastAsia="仿宋" w:cs="仿宋"/>
          <w:spacing w:val="10"/>
          <w:sz w:val="31"/>
          <w:szCs w:val="31"/>
        </w:rPr>
        <w:t>中亚五国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”</w:t>
      </w:r>
      <w:r>
        <w:rPr>
          <w:rFonts w:ascii="仿宋" w:hAnsi="仿宋" w:eastAsia="仿宋" w:cs="仿宋"/>
          <w:spacing w:val="10"/>
          <w:sz w:val="31"/>
          <w:szCs w:val="31"/>
        </w:rPr>
        <w:t>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据</w:t>
      </w:r>
      <w:r>
        <w:rPr>
          <w:rFonts w:ascii="仿宋" w:hAnsi="仿宋" w:eastAsia="仿宋" w:cs="仿宋"/>
          <w:spacing w:val="11"/>
          <w:sz w:val="31"/>
          <w:szCs w:val="31"/>
        </w:rPr>
        <w:t>安全合作倡议》，推动</w:t>
      </w:r>
      <w:r>
        <w:rPr>
          <w:rFonts w:ascii="Times New Roman" w:hAnsi="Times New Roman" w:eastAsia="Times New Roman" w:cs="Times New Roman"/>
          <w:sz w:val="31"/>
          <w:szCs w:val="31"/>
        </w:rPr>
        <w:t>WTO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第十二届部长级会议继续就电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子传输临时免征关税达成共识。围绕数字领域热门话题，举</w:t>
      </w:r>
      <w:r>
        <w:rPr>
          <w:rFonts w:ascii="仿宋" w:hAnsi="仿宋" w:eastAsia="仿宋" w:cs="仿宋"/>
          <w:sz w:val="31"/>
          <w:szCs w:val="31"/>
        </w:rPr>
        <w:t xml:space="preserve">办 </w:t>
      </w:r>
      <w:r>
        <w:rPr>
          <w:rFonts w:ascii="Times New Roman" w:hAnsi="Times New Roman" w:eastAsia="Times New Roman" w:cs="Times New Roman"/>
          <w:sz w:val="31"/>
          <w:szCs w:val="31"/>
        </w:rPr>
        <w:t>APEC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数</w:t>
      </w:r>
      <w:r>
        <w:rPr>
          <w:rFonts w:ascii="仿宋" w:hAnsi="仿宋" w:eastAsia="仿宋" w:cs="仿宋"/>
          <w:spacing w:val="10"/>
          <w:sz w:val="31"/>
          <w:szCs w:val="31"/>
        </w:rPr>
        <w:t>字</w:t>
      </w:r>
      <w:r>
        <w:rPr>
          <w:rFonts w:ascii="仿宋" w:hAnsi="仿宋" w:eastAsia="仿宋" w:cs="仿宋"/>
          <w:spacing w:val="7"/>
          <w:sz w:val="31"/>
          <w:szCs w:val="31"/>
        </w:rPr>
        <w:t>能力建设研讨会、中国—上海合作组织数字贸易圆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桌研讨会、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仿宋" w:hAnsi="仿宋" w:eastAsia="仿宋" w:cs="仿宋"/>
          <w:spacing w:val="6"/>
          <w:sz w:val="31"/>
          <w:szCs w:val="31"/>
        </w:rPr>
        <w:t>携手构建网络空间命运共同体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仿宋" w:hAnsi="仿宋" w:eastAsia="仿宋" w:cs="仿宋"/>
          <w:spacing w:val="6"/>
          <w:sz w:val="31"/>
          <w:szCs w:val="31"/>
        </w:rPr>
        <w:t>精品案例展示、</w:t>
      </w:r>
      <w:r>
        <w:rPr>
          <w:rFonts w:ascii="仿宋" w:hAnsi="仿宋" w:eastAsia="仿宋" w:cs="仿宋"/>
          <w:spacing w:val="5"/>
          <w:sz w:val="31"/>
          <w:szCs w:val="31"/>
        </w:rPr>
        <w:t>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0"/>
          <w:sz w:val="31"/>
          <w:szCs w:val="31"/>
        </w:rPr>
        <w:t>界</w:t>
      </w:r>
      <w:r>
        <w:rPr>
          <w:rFonts w:ascii="仿宋" w:hAnsi="仿宋" w:eastAsia="仿宋" w:cs="仿宋"/>
          <w:spacing w:val="17"/>
          <w:sz w:val="31"/>
          <w:szCs w:val="31"/>
        </w:rPr>
        <w:t>互联网领先科技成果发布和</w:t>
      </w:r>
      <w:r>
        <w:rPr>
          <w:rFonts w:ascii="Times New Roman" w:hAnsi="Times New Roman" w:eastAsia="Times New Roman" w:cs="Times New Roman"/>
          <w:spacing w:val="17"/>
          <w:sz w:val="31"/>
          <w:szCs w:val="31"/>
        </w:rPr>
        <w:t>“</w:t>
      </w:r>
      <w:r>
        <w:rPr>
          <w:rFonts w:ascii="仿宋" w:hAnsi="仿宋" w:eastAsia="仿宋" w:cs="仿宋"/>
          <w:spacing w:val="17"/>
          <w:sz w:val="31"/>
          <w:szCs w:val="31"/>
        </w:rPr>
        <w:t>直通乌镇</w:t>
      </w:r>
      <w:r>
        <w:rPr>
          <w:rFonts w:ascii="Times New Roman" w:hAnsi="Times New Roman" w:eastAsia="Times New Roman" w:cs="Times New Roman"/>
          <w:spacing w:val="17"/>
          <w:sz w:val="31"/>
          <w:szCs w:val="31"/>
        </w:rPr>
        <w:t>”</w:t>
      </w:r>
      <w:r>
        <w:rPr>
          <w:rFonts w:ascii="仿宋" w:hAnsi="仿宋" w:eastAsia="仿宋" w:cs="仿宋"/>
          <w:spacing w:val="17"/>
          <w:sz w:val="31"/>
          <w:szCs w:val="31"/>
        </w:rPr>
        <w:t>全球互联网大赛等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重要活动，</w:t>
      </w:r>
      <w:r>
        <w:rPr>
          <w:rFonts w:ascii="仿宋" w:hAnsi="仿宋" w:eastAsia="仿宋" w:cs="仿宋"/>
          <w:spacing w:val="4"/>
          <w:sz w:val="31"/>
          <w:szCs w:val="31"/>
        </w:rPr>
        <w:t>推动数字领域国际交流合作。深入推进金砖国家数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字领域务实</w:t>
      </w:r>
      <w:r>
        <w:rPr>
          <w:rFonts w:ascii="仿宋" w:hAnsi="仿宋" w:eastAsia="仿宋" w:cs="仿宋"/>
          <w:spacing w:val="4"/>
          <w:sz w:val="31"/>
          <w:szCs w:val="31"/>
        </w:rPr>
        <w:t>合作。举行金砖国家数字经济对话会、金砖国家工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业互联网与数字制造发展论坛等重要活动，推动达成《金砖</w:t>
      </w:r>
      <w:r>
        <w:rPr>
          <w:rFonts w:ascii="仿宋" w:hAnsi="仿宋" w:eastAsia="仿宋" w:cs="仿宋"/>
          <w:sz w:val="31"/>
          <w:szCs w:val="31"/>
        </w:rPr>
        <w:t>国</w:t>
      </w:r>
    </w:p>
    <w:p>
      <w:pPr>
        <w:sectPr>
          <w:footerReference r:id="rId51" w:type="default"/>
          <w:pgSz w:w="11906" w:h="16839"/>
          <w:pgMar w:top="1431" w:right="1635" w:bottom="1223" w:left="1704" w:header="0" w:footer="1063" w:gutter="0"/>
          <w:cols w:space="720" w:num="1"/>
        </w:sectPr>
      </w:pPr>
    </w:p>
    <w:p>
      <w:pPr>
        <w:spacing w:before="188" w:line="333" w:lineRule="auto"/>
        <w:ind w:left="6" w:firstLine="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家</w:t>
      </w:r>
      <w:r>
        <w:rPr>
          <w:rFonts w:ascii="仿宋" w:hAnsi="仿宋" w:eastAsia="仿宋" w:cs="仿宋"/>
          <w:spacing w:val="4"/>
          <w:sz w:val="31"/>
          <w:szCs w:val="31"/>
        </w:rPr>
        <w:t>数字经济伙伴关系框架》和《金砖国家网络安全务实合作路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9"/>
          <w:sz w:val="31"/>
          <w:szCs w:val="31"/>
        </w:rPr>
        <w:t>线</w:t>
      </w:r>
      <w:r>
        <w:rPr>
          <w:rFonts w:ascii="仿宋" w:hAnsi="仿宋" w:eastAsia="仿宋" w:cs="仿宋"/>
          <w:spacing w:val="-14"/>
          <w:sz w:val="31"/>
          <w:szCs w:val="31"/>
        </w:rPr>
        <w:t>图》进展报告，发布《金砖国家制造业数字化转型合作倡议》。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数字经济领域对外投资合作不断深化</w:t>
      </w:r>
      <w:r>
        <w:rPr>
          <w:rFonts w:ascii="仿宋" w:hAnsi="仿宋" w:eastAsia="仿宋" w:cs="仿宋"/>
          <w:sz w:val="31"/>
          <w:szCs w:val="31"/>
        </w:rPr>
        <w:t xml:space="preserve">，截至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2022 </w:t>
      </w:r>
      <w:r>
        <w:rPr>
          <w:rFonts w:ascii="仿宋" w:hAnsi="仿宋" w:eastAsia="仿宋" w:cs="仿宋"/>
          <w:sz w:val="31"/>
          <w:szCs w:val="31"/>
        </w:rPr>
        <w:t xml:space="preserve">年底， 已与 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13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个国家签署数字经济领域投资合作备忘录。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“</w:t>
      </w:r>
      <w:r>
        <w:rPr>
          <w:rFonts w:ascii="仿宋" w:hAnsi="仿宋" w:eastAsia="仿宋" w:cs="仿宋"/>
          <w:spacing w:val="7"/>
          <w:sz w:val="31"/>
          <w:szCs w:val="31"/>
        </w:rPr>
        <w:t>丝路电商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仿宋" w:hAnsi="仿宋" w:eastAsia="仿宋" w:cs="仿宋"/>
          <w:spacing w:val="7"/>
          <w:sz w:val="31"/>
          <w:szCs w:val="31"/>
        </w:rPr>
        <w:t>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伴关系</w:t>
      </w:r>
      <w:r>
        <w:rPr>
          <w:rFonts w:ascii="仿宋" w:hAnsi="仿宋" w:eastAsia="仿宋" w:cs="仿宋"/>
          <w:spacing w:val="5"/>
          <w:sz w:val="31"/>
          <w:szCs w:val="31"/>
        </w:rPr>
        <w:t>不</w:t>
      </w:r>
      <w:r>
        <w:rPr>
          <w:rFonts w:ascii="仿宋" w:hAnsi="仿宋" w:eastAsia="仿宋" w:cs="仿宋"/>
          <w:spacing w:val="4"/>
          <w:sz w:val="31"/>
          <w:szCs w:val="31"/>
        </w:rPr>
        <w:t>断拓展，已与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28 </w:t>
      </w:r>
      <w:r>
        <w:rPr>
          <w:rFonts w:ascii="仿宋" w:hAnsi="仿宋" w:eastAsia="仿宋" w:cs="仿宋"/>
          <w:spacing w:val="4"/>
          <w:sz w:val="31"/>
          <w:szCs w:val="31"/>
        </w:rPr>
        <w:t>个国家建立双边电子商务合作机制。</w:t>
      </w:r>
    </w:p>
    <w:p>
      <w:pPr>
        <w:spacing w:before="1" w:line="219" w:lineRule="auto"/>
        <w:ind w:left="634"/>
        <w:outlineLvl w:val="2"/>
        <w:rPr>
          <w:rFonts w:ascii="楷体" w:hAnsi="楷体" w:eastAsia="楷体" w:cs="楷体"/>
          <w:sz w:val="31"/>
          <w:szCs w:val="31"/>
        </w:rPr>
      </w:pPr>
      <w:bookmarkStart w:id="55" w:name="_bookmark55"/>
      <w:bookmarkEnd w:id="55"/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数字化成为国际贸易增长的新动</w:t>
      </w:r>
      <w:r>
        <w:rPr>
          <w:rFonts w:ascii="楷体" w:hAnsi="楷体" w:eastAsia="楷体" w:cs="楷体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力</w:t>
      </w:r>
    </w:p>
    <w:p>
      <w:pPr>
        <w:spacing w:before="198" w:line="334" w:lineRule="auto"/>
        <w:ind w:right="34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数</w:t>
      </w:r>
      <w:r>
        <w:rPr>
          <w:rFonts w:ascii="仿宋" w:hAnsi="仿宋" w:eastAsia="仿宋" w:cs="仿宋"/>
          <w:spacing w:val="12"/>
          <w:sz w:val="31"/>
          <w:szCs w:val="31"/>
        </w:rPr>
        <w:t>字技术持续赋能我国对外贸易创新发展。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年，我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国跨境电商进出口规模达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2. 11 </w:t>
      </w:r>
      <w:r>
        <w:rPr>
          <w:rFonts w:ascii="仿宋" w:hAnsi="仿宋" w:eastAsia="仿宋" w:cs="仿宋"/>
          <w:spacing w:val="1"/>
          <w:sz w:val="31"/>
          <w:szCs w:val="31"/>
        </w:rPr>
        <w:t>万亿元</w:t>
      </w:r>
      <w:r>
        <w:rPr>
          <w:rFonts w:ascii="仿宋" w:hAnsi="仿宋" w:eastAsia="仿宋" w:cs="仿宋"/>
          <w:sz w:val="31"/>
          <w:szCs w:val="31"/>
        </w:rPr>
        <w:t xml:space="preserve">，同比增长 </w:t>
      </w:r>
      <w:r>
        <w:rPr>
          <w:rFonts w:ascii="Times New Roman" w:hAnsi="Times New Roman" w:eastAsia="Times New Roman" w:cs="Times New Roman"/>
          <w:sz w:val="31"/>
          <w:szCs w:val="31"/>
        </w:rPr>
        <w:t>9.8%</w:t>
      </w:r>
      <w:r>
        <w:rPr>
          <w:rFonts w:ascii="仿宋" w:hAnsi="仿宋" w:eastAsia="仿宋" w:cs="仿宋"/>
          <w:sz w:val="31"/>
          <w:szCs w:val="31"/>
        </w:rPr>
        <w:t xml:space="preserve">，高于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同期外贸增速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. 1 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个百分点，规模五年增长近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10 </w:t>
      </w:r>
      <w:r>
        <w:rPr>
          <w:rFonts w:ascii="仿宋" w:hAnsi="仿宋" w:eastAsia="仿宋" w:cs="仿宋"/>
          <w:spacing w:val="3"/>
          <w:sz w:val="31"/>
          <w:szCs w:val="31"/>
        </w:rPr>
        <w:t>倍。全国设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立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165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个跨境电商综合试验区，覆盖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31 </w:t>
      </w:r>
      <w:r>
        <w:rPr>
          <w:rFonts w:ascii="仿宋" w:hAnsi="仿宋" w:eastAsia="仿宋" w:cs="仿宋"/>
          <w:spacing w:val="-1"/>
          <w:sz w:val="31"/>
          <w:szCs w:val="31"/>
        </w:rPr>
        <w:t>个省 ( 自治区</w:t>
      </w:r>
      <w:r>
        <w:rPr>
          <w:rFonts w:ascii="仿宋" w:hAnsi="仿宋" w:eastAsia="仿宋" w:cs="仿宋"/>
          <w:sz w:val="31"/>
          <w:szCs w:val="31"/>
        </w:rPr>
        <w:t xml:space="preserve">、直辖 </w:t>
      </w:r>
      <w:r>
        <w:rPr>
          <w:rFonts w:ascii="仿宋" w:hAnsi="仿宋" w:eastAsia="仿宋" w:cs="仿宋"/>
          <w:spacing w:val="-6"/>
          <w:sz w:val="31"/>
          <w:szCs w:val="31"/>
        </w:rPr>
        <w:t xml:space="preserve">市 ) </w:t>
      </w:r>
      <w:r>
        <w:rPr>
          <w:rFonts w:ascii="仿宋" w:hAnsi="仿宋" w:eastAsia="仿宋" w:cs="仿宋"/>
          <w:spacing w:val="-3"/>
          <w:sz w:val="31"/>
          <w:szCs w:val="31"/>
        </w:rPr>
        <w:t>。 区内服务生态持续完善，截至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-3"/>
          <w:sz w:val="31"/>
          <w:szCs w:val="31"/>
        </w:rPr>
        <w:t>年底， 区内跨境电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商产</w:t>
      </w:r>
      <w:r>
        <w:rPr>
          <w:rFonts w:ascii="仿宋" w:hAnsi="仿宋" w:eastAsia="仿宋" w:cs="仿宋"/>
          <w:spacing w:val="-3"/>
          <w:sz w:val="31"/>
          <w:szCs w:val="31"/>
        </w:rPr>
        <w:t>业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园区数量超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690 </w:t>
      </w:r>
      <w:r>
        <w:rPr>
          <w:rFonts w:ascii="仿宋" w:hAnsi="仿宋" w:eastAsia="仿宋" w:cs="仿宋"/>
          <w:spacing w:val="-2"/>
          <w:sz w:val="31"/>
          <w:szCs w:val="31"/>
        </w:rPr>
        <w:t>个，举办创业大赛等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“</w:t>
      </w:r>
      <w:r>
        <w:rPr>
          <w:rFonts w:ascii="仿宋" w:hAnsi="仿宋" w:eastAsia="仿宋" w:cs="仿宋"/>
          <w:spacing w:val="-2"/>
          <w:sz w:val="31"/>
          <w:szCs w:val="31"/>
        </w:rPr>
        <w:t>双创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”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活动超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3500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场，培训超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5000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场，培训人次超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17 </w:t>
      </w:r>
      <w:r>
        <w:rPr>
          <w:rFonts w:ascii="仿宋" w:hAnsi="仿宋" w:eastAsia="仿宋" w:cs="仿宋"/>
          <w:spacing w:val="1"/>
          <w:sz w:val="31"/>
          <w:szCs w:val="31"/>
        </w:rPr>
        <w:t>万。业务</w:t>
      </w:r>
      <w:r>
        <w:rPr>
          <w:rFonts w:ascii="仿宋" w:hAnsi="仿宋" w:eastAsia="仿宋" w:cs="仿宋"/>
          <w:sz w:val="31"/>
          <w:szCs w:val="31"/>
        </w:rPr>
        <w:t xml:space="preserve">模式加快创新， </w:t>
      </w:r>
      <w:r>
        <w:rPr>
          <w:rFonts w:ascii="仿宋" w:hAnsi="仿宋" w:eastAsia="仿宋" w:cs="仿宋"/>
          <w:spacing w:val="8"/>
          <w:sz w:val="31"/>
          <w:szCs w:val="31"/>
        </w:rPr>
        <w:t>各大跨</w:t>
      </w:r>
      <w:r>
        <w:rPr>
          <w:rFonts w:ascii="仿宋" w:hAnsi="仿宋" w:eastAsia="仿宋" w:cs="仿宋"/>
          <w:spacing w:val="5"/>
          <w:sz w:val="31"/>
          <w:szCs w:val="31"/>
        </w:rPr>
        <w:t>境</w:t>
      </w:r>
      <w:r>
        <w:rPr>
          <w:rFonts w:ascii="仿宋" w:hAnsi="仿宋" w:eastAsia="仿宋" w:cs="仿宋"/>
          <w:spacing w:val="4"/>
          <w:sz w:val="31"/>
          <w:szCs w:val="31"/>
        </w:rPr>
        <w:t>电商平台大力发展直播电商、社交电商等业务，加快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出海步伐。独立站数量超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20 </w:t>
      </w:r>
      <w:r>
        <w:rPr>
          <w:rFonts w:ascii="仿宋" w:hAnsi="仿宋" w:eastAsia="仿宋" w:cs="仿宋"/>
          <w:spacing w:val="2"/>
          <w:sz w:val="31"/>
          <w:szCs w:val="31"/>
        </w:rPr>
        <w:t>万</w:t>
      </w:r>
      <w:r>
        <w:rPr>
          <w:rFonts w:ascii="仿宋" w:hAnsi="仿宋" w:eastAsia="仿宋" w:cs="仿宋"/>
          <w:spacing w:val="1"/>
          <w:sz w:val="31"/>
          <w:szCs w:val="31"/>
        </w:rPr>
        <w:t>， 已成为我国企业与产品出海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重要渠道</w:t>
      </w:r>
      <w:r>
        <w:rPr>
          <w:rFonts w:ascii="仿宋" w:hAnsi="仿宋" w:eastAsia="仿宋" w:cs="仿宋"/>
          <w:spacing w:val="4"/>
          <w:sz w:val="31"/>
          <w:szCs w:val="31"/>
        </w:rPr>
        <w:t>。海外仓实现从无到有、从小到大发展，服务范围辐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射全球</w:t>
      </w:r>
      <w:r>
        <w:rPr>
          <w:rFonts w:ascii="仿宋" w:hAnsi="仿宋" w:eastAsia="仿宋" w:cs="仿宋"/>
          <w:spacing w:val="-13"/>
          <w:sz w:val="31"/>
          <w:szCs w:val="31"/>
        </w:rPr>
        <w:t>，</w:t>
      </w:r>
      <w:r>
        <w:rPr>
          <w:rFonts w:ascii="仿宋" w:hAnsi="仿宋" w:eastAsia="仿宋" w:cs="仿宋"/>
          <w:spacing w:val="-7"/>
          <w:sz w:val="31"/>
          <w:szCs w:val="31"/>
        </w:rPr>
        <w:t xml:space="preserve">截至 </w:t>
      </w:r>
      <w:r>
        <w:rPr>
          <w:rFonts w:ascii="Times New Roman" w:hAnsi="Times New Roman" w:eastAsia="Times New Roman" w:cs="Times New Roman"/>
          <w:spacing w:val="-7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-7"/>
          <w:sz w:val="31"/>
          <w:szCs w:val="31"/>
        </w:rPr>
        <w:t xml:space="preserve">年底，我国企业建设运营海外仓数量超 </w:t>
      </w:r>
      <w:r>
        <w:rPr>
          <w:rFonts w:ascii="Times New Roman" w:hAnsi="Times New Roman" w:eastAsia="Times New Roman" w:cs="Times New Roman"/>
          <w:spacing w:val="-7"/>
          <w:sz w:val="31"/>
          <w:szCs w:val="31"/>
        </w:rPr>
        <w:t>2400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个，面</w:t>
      </w:r>
      <w:r>
        <w:rPr>
          <w:rFonts w:ascii="仿宋" w:hAnsi="仿宋" w:eastAsia="仿宋" w:cs="仿宋"/>
          <w:spacing w:val="-5"/>
          <w:sz w:val="31"/>
          <w:szCs w:val="31"/>
        </w:rPr>
        <w:t>积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超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2500 </w:t>
      </w:r>
      <w:r>
        <w:rPr>
          <w:rFonts w:ascii="仿宋" w:hAnsi="仿宋" w:eastAsia="仿宋" w:cs="仿宋"/>
          <w:spacing w:val="-3"/>
          <w:sz w:val="31"/>
          <w:szCs w:val="31"/>
        </w:rPr>
        <w:t>万平方米。数字贸易开放合作持续深化，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2022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，可数字化交付的服务贸易规模达到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2.3 </w:t>
      </w:r>
      <w:r>
        <w:rPr>
          <w:rFonts w:ascii="仿宋" w:hAnsi="仿宋" w:eastAsia="仿宋" w:cs="仿宋"/>
          <w:spacing w:val="4"/>
          <w:sz w:val="31"/>
          <w:szCs w:val="31"/>
        </w:rPr>
        <w:t>万亿元，比五年前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增长了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62.6%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。积极参与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OECD </w:t>
      </w:r>
      <w:r>
        <w:rPr>
          <w:rFonts w:ascii="仿宋" w:hAnsi="仿宋" w:eastAsia="仿宋" w:cs="仿宋"/>
          <w:spacing w:val="-1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WTO </w:t>
      </w:r>
      <w:r>
        <w:rPr>
          <w:rFonts w:ascii="仿宋" w:hAnsi="仿宋" w:eastAsia="仿宋" w:cs="仿宋"/>
          <w:spacing w:val="-1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IMF </w:t>
      </w:r>
      <w:r>
        <w:rPr>
          <w:rFonts w:ascii="仿宋" w:hAnsi="仿宋" w:eastAsia="仿宋" w:cs="仿宋"/>
          <w:spacing w:val="-1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UN</w:t>
      </w:r>
      <w:r>
        <w:rPr>
          <w:rFonts w:ascii="Times New Roman" w:hAnsi="Times New Roman" w:eastAsia="Times New Roman" w:cs="Times New Roman"/>
          <w:sz w:val="31"/>
          <w:szCs w:val="31"/>
        </w:rPr>
        <w:t>CTAD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合开展的</w:t>
      </w:r>
      <w:r>
        <w:rPr>
          <w:rFonts w:ascii="仿宋" w:hAnsi="仿宋" w:eastAsia="仿宋" w:cs="仿宋"/>
          <w:spacing w:val="6"/>
          <w:sz w:val="31"/>
          <w:szCs w:val="31"/>
        </w:rPr>
        <w:t>《</w:t>
      </w:r>
      <w:r>
        <w:rPr>
          <w:rFonts w:ascii="仿宋" w:hAnsi="仿宋" w:eastAsia="仿宋" w:cs="仿宋"/>
          <w:spacing w:val="4"/>
          <w:sz w:val="31"/>
          <w:szCs w:val="31"/>
        </w:rPr>
        <w:t>数字贸易测度手册》修订工作，提交关于数字交付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贸</w:t>
      </w:r>
      <w:r>
        <w:rPr>
          <w:rFonts w:ascii="仿宋" w:hAnsi="仿宋" w:eastAsia="仿宋" w:cs="仿宋"/>
          <w:spacing w:val="8"/>
          <w:sz w:val="31"/>
          <w:szCs w:val="31"/>
        </w:rPr>
        <w:t>易测度的中国案例。</w:t>
      </w:r>
    </w:p>
    <w:p>
      <w:pPr>
        <w:sectPr>
          <w:footerReference r:id="rId52" w:type="default"/>
          <w:pgSz w:w="11906" w:h="16839"/>
          <w:pgMar w:top="1431" w:right="1609" w:bottom="1223" w:left="1710" w:header="0" w:footer="1063" w:gutter="0"/>
          <w:cols w:space="720" w:num="1"/>
        </w:sectPr>
      </w:pPr>
    </w:p>
    <w:p>
      <w:pPr>
        <w:spacing w:before="184" w:line="227" w:lineRule="auto"/>
        <w:ind w:left="2453"/>
        <w:outlineLvl w:val="1"/>
        <w:rPr>
          <w:rFonts w:ascii="黑体" w:hAnsi="黑体" w:eastAsia="黑体" w:cs="黑体"/>
          <w:sz w:val="31"/>
          <w:szCs w:val="31"/>
        </w:rPr>
      </w:pPr>
      <w:bookmarkStart w:id="56" w:name="_bookmark56"/>
      <w:bookmarkEnd w:id="56"/>
      <w:r>
        <w:rPr>
          <w:rFonts w:ascii="黑体" w:hAnsi="黑体" w:eastAsia="黑体" w:cs="黑体"/>
          <w:spacing w:val="10"/>
          <w:sz w:val="31"/>
          <w:szCs w:val="31"/>
        </w:rPr>
        <w:t>【第五篇】数字中国发展成效评</w:t>
      </w:r>
      <w:r>
        <w:rPr>
          <w:rFonts w:ascii="黑体" w:hAnsi="黑体" w:eastAsia="黑体" w:cs="黑体"/>
          <w:spacing w:val="7"/>
          <w:sz w:val="31"/>
          <w:szCs w:val="31"/>
        </w:rPr>
        <w:t>价</w:t>
      </w:r>
    </w:p>
    <w:p>
      <w:pPr>
        <w:spacing w:before="178" w:line="226" w:lineRule="auto"/>
        <w:ind w:left="1256"/>
        <w:outlineLvl w:val="1"/>
        <w:rPr>
          <w:rFonts w:ascii="黑体" w:hAnsi="黑体" w:eastAsia="黑体" w:cs="黑体"/>
          <w:sz w:val="31"/>
          <w:szCs w:val="31"/>
        </w:rPr>
      </w:pPr>
      <w:bookmarkStart w:id="57" w:name="_bookmark57"/>
      <w:bookmarkEnd w:id="57"/>
      <w:r>
        <w:rPr>
          <w:rFonts w:ascii="黑体" w:hAnsi="黑体" w:eastAsia="黑体" w:cs="黑体"/>
          <w:spacing w:val="14"/>
          <w:sz w:val="31"/>
          <w:szCs w:val="31"/>
        </w:rPr>
        <w:t>十</w:t>
      </w:r>
      <w:r>
        <w:rPr>
          <w:rFonts w:ascii="黑体" w:hAnsi="黑体" w:eastAsia="黑体" w:cs="黑体"/>
          <w:spacing w:val="11"/>
          <w:sz w:val="31"/>
          <w:szCs w:val="31"/>
        </w:rPr>
        <w:t>二</w:t>
      </w:r>
      <w:r>
        <w:rPr>
          <w:rFonts w:ascii="黑体" w:hAnsi="黑体" w:eastAsia="黑体" w:cs="黑体"/>
          <w:spacing w:val="7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2022 </w:t>
      </w:r>
      <w:r>
        <w:rPr>
          <w:rFonts w:ascii="黑体" w:hAnsi="黑体" w:eastAsia="黑体" w:cs="黑体"/>
          <w:spacing w:val="7"/>
          <w:sz w:val="31"/>
          <w:szCs w:val="31"/>
        </w:rPr>
        <w:t>年数字中国发展地区评价</w:t>
      </w:r>
    </w:p>
    <w:p>
      <w:pPr>
        <w:spacing w:before="182" w:line="337" w:lineRule="auto"/>
        <w:ind w:left="605" w:right="535" w:firstLine="67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国</w:t>
      </w:r>
      <w:r>
        <w:rPr>
          <w:rFonts w:ascii="仿宋" w:hAnsi="仿宋" w:eastAsia="仿宋" w:cs="仿宋"/>
          <w:spacing w:val="9"/>
          <w:sz w:val="31"/>
          <w:szCs w:val="31"/>
        </w:rPr>
        <w:t>家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网信办组织开展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5"/>
          <w:sz w:val="31"/>
          <w:szCs w:val="31"/>
        </w:rPr>
        <w:t>年数字中国发展评价工作，围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绕数</w:t>
      </w:r>
      <w:r>
        <w:rPr>
          <w:rFonts w:ascii="仿宋" w:hAnsi="仿宋" w:eastAsia="仿宋" w:cs="仿宋"/>
          <w:spacing w:val="11"/>
          <w:sz w:val="31"/>
          <w:szCs w:val="31"/>
        </w:rPr>
        <w:t>字</w:t>
      </w:r>
      <w:r>
        <w:rPr>
          <w:rFonts w:ascii="仿宋" w:hAnsi="仿宋" w:eastAsia="仿宋" w:cs="仿宋"/>
          <w:spacing w:val="7"/>
          <w:sz w:val="31"/>
          <w:szCs w:val="31"/>
        </w:rPr>
        <w:t>中国建设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“2522”</w:t>
      </w:r>
      <w:r>
        <w:rPr>
          <w:rFonts w:ascii="仿宋" w:hAnsi="仿宋" w:eastAsia="仿宋" w:cs="仿宋"/>
          <w:spacing w:val="7"/>
          <w:sz w:val="31"/>
          <w:szCs w:val="31"/>
        </w:rPr>
        <w:t>整体框架，结合相关部门和机构数据，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以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及数字中国发展情况网络问卷调查结果，重点评估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31 </w:t>
      </w:r>
      <w:r>
        <w:rPr>
          <w:rFonts w:ascii="仿宋" w:hAnsi="仿宋" w:eastAsia="仿宋" w:cs="仿宋"/>
          <w:spacing w:val="7"/>
          <w:sz w:val="31"/>
          <w:szCs w:val="31"/>
        </w:rPr>
        <w:t>个省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( 自</w:t>
      </w:r>
      <w:r>
        <w:rPr>
          <w:rFonts w:ascii="仿宋" w:hAnsi="仿宋" w:eastAsia="仿宋" w:cs="仿宋"/>
          <w:spacing w:val="6"/>
          <w:sz w:val="31"/>
          <w:szCs w:val="31"/>
        </w:rPr>
        <w:t>治</w:t>
      </w:r>
      <w:r>
        <w:rPr>
          <w:rFonts w:ascii="仿宋" w:hAnsi="仿宋" w:eastAsia="仿宋" w:cs="仿宋"/>
          <w:spacing w:val="4"/>
          <w:sz w:val="31"/>
          <w:szCs w:val="31"/>
        </w:rPr>
        <w:t>区、直辖市) 在夯实基础、赋能全局、强化能力、优化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环境以及组织保障等方面的进展成效。评价指标如表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 </w:t>
      </w:r>
      <w:r>
        <w:rPr>
          <w:rFonts w:ascii="仿宋" w:hAnsi="仿宋" w:eastAsia="仿宋" w:cs="仿宋"/>
          <w:spacing w:val="4"/>
          <w:sz w:val="31"/>
          <w:szCs w:val="31"/>
        </w:rPr>
        <w:t>所示。</w:t>
      </w:r>
    </w:p>
    <w:p>
      <w:pPr>
        <w:spacing w:before="1" w:line="221" w:lineRule="auto"/>
        <w:ind w:left="2803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8"/>
          <w:sz w:val="28"/>
          <w:szCs w:val="28"/>
        </w:rPr>
        <w:t xml:space="preserve">表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1    </w:t>
      </w:r>
      <w:r>
        <w:rPr>
          <w:rFonts w:ascii="黑体" w:hAnsi="黑体" w:eastAsia="黑体" w:cs="黑体"/>
          <w:spacing w:val="-4"/>
          <w:sz w:val="28"/>
          <w:szCs w:val="28"/>
        </w:rPr>
        <w:t>数字中国发展评价指标体系</w:t>
      </w:r>
    </w:p>
    <w:p>
      <w:pPr>
        <w:spacing w:line="16" w:lineRule="exact"/>
      </w:pPr>
    </w:p>
    <w:tbl>
      <w:tblPr>
        <w:tblStyle w:val="4"/>
        <w:tblW w:w="969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7"/>
        <w:gridCol w:w="2343"/>
        <w:gridCol w:w="616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187" w:type="dxa"/>
            <w:shd w:val="clear" w:color="auto" w:fill="9CC2E5"/>
            <w:vAlign w:val="top"/>
          </w:tcPr>
          <w:p>
            <w:pPr>
              <w:spacing w:before="119" w:line="233" w:lineRule="auto"/>
              <w:ind w:left="124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一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级指标</w:t>
            </w:r>
          </w:p>
        </w:tc>
        <w:tc>
          <w:tcPr>
            <w:tcW w:w="2343" w:type="dxa"/>
            <w:shd w:val="clear" w:color="auto" w:fill="9CC2E5"/>
            <w:vAlign w:val="top"/>
          </w:tcPr>
          <w:p>
            <w:pPr>
              <w:spacing w:before="119" w:line="229" w:lineRule="auto"/>
              <w:ind w:left="70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二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级指标</w:t>
            </w:r>
          </w:p>
        </w:tc>
        <w:tc>
          <w:tcPr>
            <w:tcW w:w="6169" w:type="dxa"/>
            <w:shd w:val="clear" w:color="auto" w:fill="9CC2E5"/>
            <w:vAlign w:val="top"/>
          </w:tcPr>
          <w:p>
            <w:pPr>
              <w:spacing w:before="119" w:line="230" w:lineRule="auto"/>
              <w:ind w:left="237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重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点评估要素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1187" w:type="dxa"/>
            <w:vMerge w:val="restart"/>
            <w:tcBorders>
              <w:bottom w:val="nil"/>
            </w:tcBorders>
            <w:shd w:val="clear" w:color="auto" w:fill="9CC2E5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before="75" w:line="333" w:lineRule="auto"/>
              <w:ind w:left="360" w:right="110" w:hanging="23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字基础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底座</w:t>
            </w:r>
          </w:p>
        </w:tc>
        <w:tc>
          <w:tcPr>
            <w:tcW w:w="2343" w:type="dxa"/>
            <w:shd w:val="clear" w:color="auto" w:fill="DAE3F3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</w:p>
          <w:p>
            <w:pPr>
              <w:spacing w:before="74" w:line="229" w:lineRule="auto"/>
              <w:ind w:left="45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字基础设施</w:t>
            </w:r>
          </w:p>
        </w:tc>
        <w:tc>
          <w:tcPr>
            <w:tcW w:w="6169" w:type="dxa"/>
            <w:shd w:val="clear" w:color="auto" w:fill="DAE3F3"/>
            <w:vAlign w:val="top"/>
          </w:tcPr>
          <w:p>
            <w:pPr>
              <w:spacing w:before="115" w:line="290" w:lineRule="auto"/>
              <w:ind w:left="115" w:right="186" w:firstLine="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16"/>
                <w:sz w:val="23"/>
                <w:szCs w:val="23"/>
              </w:rPr>
              <w:t>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G</w:t>
            </w:r>
            <w:r>
              <w:rPr>
                <w:rFonts w:ascii="Times New Roman" w:hAnsi="Times New Roman" w:eastAsia="Times New Roman" w:cs="Times New Roman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用户普及水平、千兆宽带接入用户情况、互联网省际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出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 xml:space="preserve">口带宽、重点网站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IPv</w:t>
            </w:r>
            <w:r>
              <w:rPr>
                <w:rFonts w:ascii="Times New Roman" w:hAnsi="Times New Roman" w:eastAsia="Times New Roman" w:cs="Times New Roman"/>
                <w:spacing w:val="7"/>
                <w:sz w:val="23"/>
                <w:szCs w:val="23"/>
              </w:rPr>
              <w:t xml:space="preserve">6 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支持水平、算力规模、工业互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11"/>
                <w:sz w:val="23"/>
                <w:szCs w:val="23"/>
              </w:rPr>
              <w:t>联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网发展情况等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1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43" w:type="dxa"/>
            <w:shd w:val="clear" w:color="auto" w:fill="DAE3F3"/>
            <w:vAlign w:val="top"/>
          </w:tcPr>
          <w:p>
            <w:pPr>
              <w:spacing w:before="115" w:line="229" w:lineRule="auto"/>
              <w:ind w:left="69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据资源</w:t>
            </w:r>
          </w:p>
        </w:tc>
        <w:tc>
          <w:tcPr>
            <w:tcW w:w="6169" w:type="dxa"/>
            <w:shd w:val="clear" w:color="auto" w:fill="DAE3F3"/>
            <w:vAlign w:val="top"/>
          </w:tcPr>
          <w:p>
            <w:pPr>
              <w:spacing w:before="115" w:line="229" w:lineRule="auto"/>
              <w:ind w:left="11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8"/>
                <w:sz w:val="23"/>
                <w:szCs w:val="23"/>
              </w:rPr>
              <w:t>政</w:t>
            </w:r>
            <w:r>
              <w:rPr>
                <w:rFonts w:ascii="黑体" w:hAnsi="黑体" w:eastAsia="黑体" w:cs="黑体"/>
                <w:spacing w:val="13"/>
                <w:sz w:val="23"/>
                <w:szCs w:val="23"/>
              </w:rPr>
              <w:t>务</w:t>
            </w: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数据共享与数据开放水平、数据产量情况等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1187" w:type="dxa"/>
            <w:vMerge w:val="restart"/>
            <w:tcBorders>
              <w:bottom w:val="nil"/>
            </w:tcBorders>
            <w:shd w:val="clear" w:color="auto" w:fill="9CC2E5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75" w:line="331" w:lineRule="auto"/>
              <w:ind w:left="358" w:right="110" w:hanging="23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字全面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赋能</w:t>
            </w:r>
          </w:p>
        </w:tc>
        <w:tc>
          <w:tcPr>
            <w:tcW w:w="2343" w:type="dxa"/>
            <w:shd w:val="clear" w:color="auto" w:fill="DAE3F3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69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字经济</w:t>
            </w:r>
          </w:p>
        </w:tc>
        <w:tc>
          <w:tcPr>
            <w:tcW w:w="6169" w:type="dxa"/>
            <w:shd w:val="clear" w:color="auto" w:fill="DAE3F3"/>
            <w:vAlign w:val="top"/>
          </w:tcPr>
          <w:p>
            <w:pPr>
              <w:spacing w:before="115" w:line="291" w:lineRule="auto"/>
              <w:ind w:left="111" w:right="107" w:hanging="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ICT</w:t>
            </w:r>
            <w:r>
              <w:rPr>
                <w:rFonts w:ascii="Times New Roman" w:hAnsi="Times New Roman" w:eastAsia="Times New Roman" w:cs="Times New Roman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14"/>
                <w:sz w:val="23"/>
                <w:szCs w:val="23"/>
              </w:rPr>
              <w:t>相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关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产业营业收入情况、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IT</w:t>
            </w:r>
            <w:r>
              <w:rPr>
                <w:rFonts w:ascii="Times New Roman" w:hAnsi="Times New Roman" w:eastAsia="Times New Roman" w:cs="Times New Roman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项目投资情况、农业生产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14"/>
                <w:sz w:val="23"/>
                <w:szCs w:val="23"/>
              </w:rPr>
              <w:t>信息</w:t>
            </w:r>
            <w:r>
              <w:rPr>
                <w:rFonts w:ascii="黑体" w:hAnsi="黑体" w:eastAsia="黑体" w:cs="黑体"/>
                <w:spacing w:val="12"/>
                <w:sz w:val="23"/>
                <w:szCs w:val="23"/>
              </w:rPr>
              <w:t>化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水平、制造业数字化转型情况、网上零售交易情况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>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118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43" w:type="dxa"/>
            <w:shd w:val="clear" w:color="auto" w:fill="DAE3F3"/>
            <w:vAlign w:val="top"/>
          </w:tcPr>
          <w:p>
            <w:pPr>
              <w:spacing w:line="439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69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字政务</w:t>
            </w:r>
          </w:p>
        </w:tc>
        <w:tc>
          <w:tcPr>
            <w:tcW w:w="6169" w:type="dxa"/>
            <w:shd w:val="clear" w:color="auto" w:fill="DAE3F3"/>
            <w:vAlign w:val="top"/>
          </w:tcPr>
          <w:p>
            <w:pPr>
              <w:spacing w:before="101" w:line="295" w:lineRule="auto"/>
              <w:ind w:left="112" w:right="10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2"/>
                <w:sz w:val="23"/>
                <w:szCs w:val="23"/>
              </w:rPr>
              <w:t>在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线政务服务实名用户情况</w:t>
            </w:r>
            <w:r>
              <w:rPr>
                <w:rFonts w:ascii="宋体" w:hAnsi="宋体" w:eastAsia="宋体" w:cs="宋体"/>
                <w:spacing w:val="7"/>
                <w:position w:val="11"/>
                <w:sz w:val="11"/>
                <w:szCs w:val="11"/>
              </w:rPr>
              <w:t xml:space="preserve">※ 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、省级行政许可事项网上办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理水平</w:t>
            </w:r>
            <w:r>
              <w:rPr>
                <w:rFonts w:ascii="宋体" w:hAnsi="宋体" w:eastAsia="宋体" w:cs="宋体"/>
                <w:spacing w:val="3"/>
                <w:position w:val="11"/>
                <w:sz w:val="11"/>
                <w:szCs w:val="11"/>
              </w:rPr>
              <w:t xml:space="preserve">※ </w:t>
            </w: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>、网上政务服务能力</w:t>
            </w:r>
            <w:r>
              <w:rPr>
                <w:rFonts w:ascii="宋体" w:hAnsi="宋体" w:eastAsia="宋体" w:cs="宋体"/>
                <w:spacing w:val="3"/>
                <w:position w:val="11"/>
                <w:sz w:val="11"/>
                <w:szCs w:val="11"/>
              </w:rPr>
              <w:t xml:space="preserve">※ </w:t>
            </w: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>、党政机关数字化建设感知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情</w:t>
            </w: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况</w:t>
            </w:r>
            <w:r>
              <w:rPr>
                <w:rFonts w:ascii="Times New Roman" w:hAnsi="Times New Roman" w:eastAsia="Times New Roman" w:cs="Times New Roman"/>
                <w:spacing w:val="5"/>
                <w:sz w:val="23"/>
                <w:szCs w:val="23"/>
              </w:rPr>
              <w:t xml:space="preserve">* 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、政务网站和新媒体建设情况等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118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43" w:type="dxa"/>
            <w:shd w:val="clear" w:color="auto" w:fill="DAE3F3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4" w:line="230" w:lineRule="auto"/>
              <w:ind w:left="69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字文化</w:t>
            </w:r>
          </w:p>
        </w:tc>
        <w:tc>
          <w:tcPr>
            <w:tcW w:w="6169" w:type="dxa"/>
            <w:shd w:val="clear" w:color="auto" w:fill="DAE3F3"/>
            <w:vAlign w:val="top"/>
          </w:tcPr>
          <w:p>
            <w:pPr>
              <w:spacing w:before="100" w:line="282" w:lineRule="auto"/>
              <w:ind w:left="116" w:right="2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1"/>
                <w:sz w:val="23"/>
                <w:szCs w:val="23"/>
              </w:rPr>
              <w:t>文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化场馆数字化服务情况</w:t>
            </w:r>
            <w:r>
              <w:rPr>
                <w:rFonts w:ascii="宋体" w:hAnsi="宋体" w:eastAsia="宋体" w:cs="宋体"/>
                <w:spacing w:val="6"/>
                <w:position w:val="11"/>
                <w:sz w:val="11"/>
                <w:szCs w:val="11"/>
              </w:rPr>
              <w:t>※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、经营性互联网文化单位数量、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12"/>
                <w:sz w:val="23"/>
                <w:szCs w:val="23"/>
              </w:rPr>
              <w:t>公共</w:t>
            </w: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字文化服务感知情况</w:t>
            </w:r>
            <w:r>
              <w:rPr>
                <w:rFonts w:ascii="Times New Roman" w:hAnsi="Times New Roman" w:eastAsia="Times New Roman" w:cs="Times New Roman"/>
                <w:spacing w:val="6"/>
                <w:sz w:val="23"/>
                <w:szCs w:val="23"/>
              </w:rPr>
              <w:t xml:space="preserve">* 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、网民数字化阅读情况</w:t>
            </w:r>
            <w:r>
              <w:rPr>
                <w:rFonts w:ascii="Times New Roman" w:hAnsi="Times New Roman" w:eastAsia="Times New Roman" w:cs="Times New Roman"/>
                <w:spacing w:val="6"/>
                <w:sz w:val="23"/>
                <w:szCs w:val="23"/>
              </w:rPr>
              <w:t>*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118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43" w:type="dxa"/>
            <w:shd w:val="clear" w:color="auto" w:fill="DAE3F3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75" w:line="230" w:lineRule="auto"/>
              <w:ind w:left="69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字社会</w:t>
            </w:r>
          </w:p>
        </w:tc>
        <w:tc>
          <w:tcPr>
            <w:tcW w:w="6169" w:type="dxa"/>
            <w:shd w:val="clear" w:color="auto" w:fill="DAE3F3"/>
            <w:vAlign w:val="top"/>
          </w:tcPr>
          <w:p>
            <w:pPr>
              <w:spacing w:before="120" w:line="274" w:lineRule="auto"/>
              <w:ind w:left="113" w:right="25" w:firstLine="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>数字化在教育、医疗</w:t>
            </w:r>
            <w:r>
              <w:rPr>
                <w:rFonts w:ascii="Times New Roman" w:hAnsi="Times New Roman" w:eastAsia="Times New Roman" w:cs="Times New Roman"/>
                <w:spacing w:val="2"/>
                <w:sz w:val="23"/>
                <w:szCs w:val="23"/>
              </w:rPr>
              <w:t xml:space="preserve">* </w:t>
            </w: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>、社保</w:t>
            </w:r>
            <w:r>
              <w:rPr>
                <w:rFonts w:ascii="黑体" w:hAnsi="黑体" w:eastAsia="黑体" w:cs="黑体"/>
                <w:spacing w:val="1"/>
                <w:sz w:val="23"/>
                <w:szCs w:val="23"/>
              </w:rPr>
              <w:t>、交通</w:t>
            </w: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 xml:space="preserve">* </w:t>
            </w:r>
            <w:r>
              <w:rPr>
                <w:rFonts w:ascii="黑体" w:hAnsi="黑体" w:eastAsia="黑体" w:cs="黑体"/>
                <w:spacing w:val="1"/>
                <w:sz w:val="23"/>
                <w:szCs w:val="23"/>
              </w:rPr>
              <w:t>、法律、生活缴费</w:t>
            </w: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*</w:t>
            </w:r>
            <w:r>
              <w:rPr>
                <w:rFonts w:ascii="黑体" w:hAnsi="黑体" w:eastAsia="黑体" w:cs="黑体"/>
                <w:spacing w:val="1"/>
                <w:sz w:val="23"/>
                <w:szCs w:val="23"/>
              </w:rPr>
              <w:t>、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14"/>
                <w:sz w:val="23"/>
                <w:szCs w:val="23"/>
              </w:rPr>
              <w:t>城</w:t>
            </w: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市管理等重点领域的应用成效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11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43" w:type="dxa"/>
            <w:shd w:val="clear" w:color="auto" w:fill="DAE3F3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75" w:line="229" w:lineRule="auto"/>
              <w:ind w:left="45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字生态文明</w:t>
            </w:r>
          </w:p>
        </w:tc>
        <w:tc>
          <w:tcPr>
            <w:tcW w:w="6169" w:type="dxa"/>
            <w:shd w:val="clear" w:color="auto" w:fill="DAE3F3"/>
            <w:vAlign w:val="top"/>
          </w:tcPr>
          <w:p>
            <w:pPr>
              <w:spacing w:before="118" w:line="275" w:lineRule="auto"/>
              <w:ind w:left="112" w:right="107" w:firstLine="1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4"/>
                <w:sz w:val="23"/>
                <w:szCs w:val="23"/>
              </w:rPr>
              <w:t>智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慧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国土空间规划水平、排污单位自行监测数据公开情况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>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 w:hRule="atLeast"/>
        </w:trPr>
        <w:tc>
          <w:tcPr>
            <w:tcW w:w="1187" w:type="dxa"/>
            <w:vMerge w:val="restart"/>
            <w:tcBorders>
              <w:bottom w:val="nil"/>
            </w:tcBorders>
            <w:shd w:val="clear" w:color="auto" w:fill="9CC2E5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</w:p>
          <w:p>
            <w:pPr>
              <w:spacing w:before="75" w:line="331" w:lineRule="auto"/>
              <w:ind w:left="367" w:right="110" w:hanging="24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字关键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2"/>
                <w:sz w:val="23"/>
                <w:szCs w:val="23"/>
              </w:rPr>
              <w:t>能</w:t>
            </w:r>
            <w:r>
              <w:rPr>
                <w:rFonts w:ascii="黑体" w:hAnsi="黑体" w:eastAsia="黑体" w:cs="黑体"/>
                <w:spacing w:val="1"/>
                <w:sz w:val="23"/>
                <w:szCs w:val="23"/>
              </w:rPr>
              <w:t>力</w:t>
            </w:r>
          </w:p>
        </w:tc>
        <w:tc>
          <w:tcPr>
            <w:tcW w:w="2343" w:type="dxa"/>
            <w:shd w:val="clear" w:color="auto" w:fill="DAE3F3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74" w:line="229" w:lineRule="auto"/>
              <w:ind w:left="45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字技术创新</w:t>
            </w:r>
          </w:p>
        </w:tc>
        <w:tc>
          <w:tcPr>
            <w:tcW w:w="6169" w:type="dxa"/>
            <w:shd w:val="clear" w:color="auto" w:fill="DAE3F3"/>
            <w:vAlign w:val="top"/>
          </w:tcPr>
          <w:p>
            <w:pPr>
              <w:spacing w:before="82" w:line="290" w:lineRule="auto"/>
              <w:ind w:left="113" w:right="107" w:hanging="3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ICT</w:t>
            </w:r>
            <w:r>
              <w:rPr>
                <w:rFonts w:ascii="Times New Roman" w:hAnsi="Times New Roman" w:eastAsia="Times New Roman" w:cs="Times New Roman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 xml:space="preserve">相关产业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R</w:t>
            </w:r>
            <w:r>
              <w:rPr>
                <w:rFonts w:ascii="Times New Roman" w:hAnsi="Times New Roman" w:eastAsia="Times New Roman" w:cs="Times New Roman"/>
                <w:spacing w:val="7"/>
                <w:sz w:val="23"/>
                <w:szCs w:val="23"/>
              </w:rPr>
              <w:t>&amp;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D</w:t>
            </w:r>
            <w:r>
              <w:rPr>
                <w:rFonts w:ascii="Times New Roman" w:hAnsi="Times New Roman" w:eastAsia="Times New Roman" w:cs="Times New Roman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人员及经费投入情况</w:t>
            </w:r>
            <w:r>
              <w:rPr>
                <w:rFonts w:ascii="Times New Roman" w:hAnsi="Times New Roman" w:eastAsia="Times New Roman" w:cs="Times New Roman"/>
                <w:spacing w:val="7"/>
                <w:sz w:val="23"/>
                <w:szCs w:val="23"/>
              </w:rPr>
              <w:t>*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、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ICT</w:t>
            </w:r>
            <w:r>
              <w:rPr>
                <w:rFonts w:ascii="Times New Roman" w:hAnsi="Times New Roman" w:eastAsia="Times New Roman" w:cs="Times New Roman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相关高</w:t>
            </w:r>
            <w:r>
              <w:rPr>
                <w:rFonts w:ascii="黑体" w:hAnsi="黑体" w:eastAsia="黑体" w:cs="黑体"/>
                <w:spacing w:val="3"/>
                <w:sz w:val="23"/>
                <w:szCs w:val="23"/>
              </w:rPr>
              <w:t>新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技术企业情况、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ICT</w:t>
            </w:r>
            <w:r>
              <w:rPr>
                <w:rFonts w:ascii="Times New Roman" w:hAnsi="Times New Roman" w:eastAsia="Times New Roman" w:cs="Times New Roman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领域学术成果影响力</w:t>
            </w: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 w:hRule="atLeast"/>
        </w:trPr>
        <w:tc>
          <w:tcPr>
            <w:tcW w:w="11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43" w:type="dxa"/>
            <w:shd w:val="clear" w:color="auto" w:fill="DAE3F3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4" w:line="230" w:lineRule="auto"/>
              <w:ind w:left="45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字安全保障</w:t>
            </w:r>
          </w:p>
        </w:tc>
        <w:tc>
          <w:tcPr>
            <w:tcW w:w="6169" w:type="dxa"/>
            <w:shd w:val="clear" w:color="auto" w:fill="DAE3F3"/>
            <w:vAlign w:val="top"/>
          </w:tcPr>
          <w:p>
            <w:pPr>
              <w:spacing w:before="119" w:line="275" w:lineRule="auto"/>
              <w:ind w:left="113" w:right="107" w:firstLine="1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3"/>
                <w:sz w:val="23"/>
                <w:szCs w:val="23"/>
              </w:rPr>
              <w:t>网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络安全保障能力建设情况、网络安全制度体系建设和责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任制落实情况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187" w:type="dxa"/>
            <w:vMerge w:val="restart"/>
            <w:tcBorders>
              <w:bottom w:val="nil"/>
            </w:tcBorders>
            <w:shd w:val="clear" w:color="auto" w:fill="9CC2E5"/>
            <w:vAlign w:val="top"/>
          </w:tcPr>
          <w:p>
            <w:pPr>
              <w:spacing w:before="125" w:line="276" w:lineRule="auto"/>
              <w:ind w:left="242" w:right="110" w:hanging="121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字化发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展环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境</w:t>
            </w:r>
          </w:p>
        </w:tc>
        <w:tc>
          <w:tcPr>
            <w:tcW w:w="2343" w:type="dxa"/>
            <w:shd w:val="clear" w:color="auto" w:fill="DAE3F3"/>
            <w:vAlign w:val="top"/>
          </w:tcPr>
          <w:p>
            <w:pPr>
              <w:spacing w:before="120" w:line="228" w:lineRule="auto"/>
              <w:ind w:left="45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字治理生态</w:t>
            </w:r>
          </w:p>
        </w:tc>
        <w:tc>
          <w:tcPr>
            <w:tcW w:w="6169" w:type="dxa"/>
            <w:shd w:val="clear" w:color="auto" w:fill="DAE3F3"/>
            <w:vAlign w:val="top"/>
          </w:tcPr>
          <w:p>
            <w:pPr>
              <w:spacing w:before="120" w:line="228" w:lineRule="auto"/>
              <w:ind w:left="11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8"/>
                <w:sz w:val="23"/>
                <w:szCs w:val="23"/>
              </w:rPr>
              <w:t>法</w:t>
            </w:r>
            <w:r>
              <w:rPr>
                <w:rFonts w:ascii="黑体" w:hAnsi="黑体" w:eastAsia="黑体" w:cs="黑体"/>
                <w:spacing w:val="12"/>
                <w:sz w:val="23"/>
                <w:szCs w:val="23"/>
              </w:rPr>
              <w:t>律</w:t>
            </w: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法规建设情况、网络内容管理从业人员管理情况等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1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43" w:type="dxa"/>
            <w:shd w:val="clear" w:color="auto" w:fill="DAE3F3"/>
            <w:vAlign w:val="top"/>
          </w:tcPr>
          <w:p>
            <w:pPr>
              <w:spacing w:before="121" w:line="230" w:lineRule="auto"/>
              <w:ind w:left="218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3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字领域国际合作</w:t>
            </w:r>
          </w:p>
        </w:tc>
        <w:tc>
          <w:tcPr>
            <w:tcW w:w="6169" w:type="dxa"/>
            <w:shd w:val="clear" w:color="auto" w:fill="DAE3F3"/>
            <w:vAlign w:val="top"/>
          </w:tcPr>
          <w:p>
            <w:pPr>
              <w:spacing w:before="121" w:line="230" w:lineRule="auto"/>
              <w:ind w:left="11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1"/>
                <w:sz w:val="23"/>
                <w:szCs w:val="23"/>
              </w:rPr>
              <w:t>数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字贸易情况等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53" w:type="default"/>
          <w:pgSz w:w="11906" w:h="16839"/>
          <w:pgMar w:top="1431" w:right="1101" w:bottom="1223" w:left="1100" w:header="0" w:footer="1063" w:gutter="0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4"/>
        <w:tblW w:w="969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7"/>
        <w:gridCol w:w="2343"/>
        <w:gridCol w:w="616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187" w:type="dxa"/>
            <w:vMerge w:val="restart"/>
            <w:tcBorders>
              <w:bottom w:val="nil"/>
            </w:tcBorders>
            <w:shd w:val="clear" w:color="auto" w:fill="9CC2E5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4" w:line="333" w:lineRule="auto"/>
              <w:ind w:left="359" w:right="110" w:hanging="23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组织实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施</w:t>
            </w:r>
            <w:r>
              <w:rPr>
                <w:rFonts w:ascii="黑体" w:hAnsi="黑体" w:eastAsia="黑体" w:cs="黑体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保障</w:t>
            </w:r>
          </w:p>
        </w:tc>
        <w:tc>
          <w:tcPr>
            <w:tcW w:w="2343" w:type="dxa"/>
            <w:shd w:val="clear" w:color="auto" w:fill="DAE3F3"/>
            <w:vAlign w:val="top"/>
          </w:tcPr>
          <w:p>
            <w:pPr>
              <w:spacing w:before="119" w:line="230" w:lineRule="auto"/>
              <w:ind w:left="69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组织领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导</w:t>
            </w:r>
          </w:p>
        </w:tc>
        <w:tc>
          <w:tcPr>
            <w:tcW w:w="6169" w:type="dxa"/>
            <w:shd w:val="clear" w:color="auto" w:fill="DAE3F3"/>
            <w:vAlign w:val="top"/>
          </w:tcPr>
          <w:p>
            <w:pPr>
              <w:spacing w:before="118" w:line="229" w:lineRule="auto"/>
              <w:ind w:left="11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统</w:t>
            </w:r>
            <w:r>
              <w:rPr>
                <w:rFonts w:ascii="黑体" w:hAnsi="黑体" w:eastAsia="黑体" w:cs="黑体"/>
                <w:spacing w:val="9"/>
                <w:sz w:val="23"/>
                <w:szCs w:val="23"/>
              </w:rPr>
              <w:t>筹协调工作情况等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18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43" w:type="dxa"/>
            <w:shd w:val="clear" w:color="auto" w:fill="DAE3F3"/>
            <w:vAlign w:val="top"/>
          </w:tcPr>
          <w:p>
            <w:pPr>
              <w:spacing w:before="115" w:line="230" w:lineRule="auto"/>
              <w:ind w:left="346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0"/>
                <w:sz w:val="23"/>
                <w:szCs w:val="23"/>
              </w:rPr>
              <w:t>资</w:t>
            </w:r>
            <w:r>
              <w:rPr>
                <w:rFonts w:ascii="黑体" w:hAnsi="黑体" w:eastAsia="黑体" w:cs="黑体"/>
                <w:spacing w:val="7"/>
                <w:sz w:val="23"/>
                <w:szCs w:val="23"/>
              </w:rPr>
              <w:t>金、政策支持</w:t>
            </w:r>
          </w:p>
        </w:tc>
        <w:tc>
          <w:tcPr>
            <w:tcW w:w="6169" w:type="dxa"/>
            <w:shd w:val="clear" w:color="auto" w:fill="DAE3F3"/>
            <w:vAlign w:val="top"/>
          </w:tcPr>
          <w:p>
            <w:pPr>
              <w:spacing w:before="115" w:line="230" w:lineRule="auto"/>
              <w:ind w:left="122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5"/>
                <w:sz w:val="23"/>
                <w:szCs w:val="23"/>
              </w:rPr>
              <w:t>资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金项目投入、政策支持情况</w:t>
            </w:r>
            <w:r>
              <w:rPr>
                <w:rFonts w:ascii="Times New Roman" w:hAnsi="Times New Roman" w:eastAsia="Times New Roman" w:cs="Times New Roman"/>
                <w:spacing w:val="8"/>
                <w:sz w:val="23"/>
                <w:szCs w:val="23"/>
              </w:rPr>
              <w:t>*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1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43" w:type="dxa"/>
            <w:shd w:val="clear" w:color="auto" w:fill="DAE3F3"/>
            <w:vAlign w:val="top"/>
          </w:tcPr>
          <w:p>
            <w:pPr>
              <w:spacing w:before="118" w:line="230" w:lineRule="auto"/>
              <w:ind w:left="707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6"/>
                <w:sz w:val="23"/>
                <w:szCs w:val="23"/>
              </w:rPr>
              <w:t>示</w:t>
            </w:r>
            <w:r>
              <w:rPr>
                <w:rFonts w:ascii="黑体" w:hAnsi="黑体" w:eastAsia="黑体" w:cs="黑体"/>
                <w:spacing w:val="5"/>
                <w:sz w:val="23"/>
                <w:szCs w:val="23"/>
              </w:rPr>
              <w:t>范引领</w:t>
            </w:r>
          </w:p>
        </w:tc>
        <w:tc>
          <w:tcPr>
            <w:tcW w:w="6169" w:type="dxa"/>
            <w:shd w:val="clear" w:color="auto" w:fill="DAE3F3"/>
            <w:vAlign w:val="top"/>
          </w:tcPr>
          <w:p>
            <w:pPr>
              <w:spacing w:before="118" w:line="229" w:lineRule="auto"/>
              <w:ind w:left="119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14"/>
                <w:sz w:val="23"/>
                <w:szCs w:val="23"/>
              </w:rPr>
              <w:t>重</w:t>
            </w:r>
            <w:r>
              <w:rPr>
                <w:rFonts w:ascii="黑体" w:hAnsi="黑体" w:eastAsia="黑体" w:cs="黑体"/>
                <w:spacing w:val="8"/>
                <w:sz w:val="23"/>
                <w:szCs w:val="23"/>
              </w:rPr>
              <w:t>点领域先行先试情况等</w:t>
            </w:r>
          </w:p>
        </w:tc>
      </w:tr>
    </w:tbl>
    <w:p>
      <w:pPr>
        <w:spacing w:before="243" w:line="224" w:lineRule="auto"/>
        <w:ind w:left="616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11"/>
          <w:sz w:val="23"/>
          <w:szCs w:val="23"/>
        </w:rPr>
        <w:t>注</w:t>
      </w:r>
      <w:r>
        <w:rPr>
          <w:rFonts w:ascii="仿宋" w:hAnsi="仿宋" w:eastAsia="仿宋" w:cs="仿宋"/>
          <w:spacing w:val="9"/>
          <w:sz w:val="23"/>
          <w:szCs w:val="23"/>
        </w:rPr>
        <w:t>：</w:t>
      </w:r>
      <w:r>
        <w:rPr>
          <w:rFonts w:ascii="Times New Roman" w:hAnsi="Times New Roman" w:eastAsia="Times New Roman" w:cs="Times New Roman"/>
          <w:spacing w:val="9"/>
          <w:sz w:val="23"/>
          <w:szCs w:val="23"/>
        </w:rPr>
        <w:t>*</w:t>
      </w:r>
      <w:r>
        <w:rPr>
          <w:rFonts w:ascii="仿宋" w:hAnsi="仿宋" w:eastAsia="仿宋" w:cs="仿宋"/>
          <w:spacing w:val="9"/>
          <w:sz w:val="23"/>
          <w:szCs w:val="23"/>
        </w:rPr>
        <w:t>表示该项指标数据使用了数字中国发展情况网络问卷调查统计结果。</w:t>
      </w:r>
    </w:p>
    <w:p>
      <w:pPr>
        <w:spacing w:before="75" w:line="223" w:lineRule="auto"/>
        <w:ind w:left="1101"/>
        <w:rPr>
          <w:rFonts w:ascii="仿宋" w:hAnsi="仿宋" w:eastAsia="仿宋" w:cs="仿宋"/>
          <w:sz w:val="23"/>
          <w:szCs w:val="23"/>
        </w:rPr>
      </w:pPr>
      <w:r>
        <w:rPr>
          <w:rFonts w:ascii="宋体" w:hAnsi="宋体" w:eastAsia="宋体" w:cs="宋体"/>
          <w:spacing w:val="4"/>
          <w:sz w:val="16"/>
          <w:szCs w:val="16"/>
        </w:rPr>
        <w:t>※</w:t>
      </w:r>
      <w:r>
        <w:rPr>
          <w:rFonts w:ascii="仿宋" w:hAnsi="仿宋" w:eastAsia="仿宋" w:cs="仿宋"/>
          <w:spacing w:val="4"/>
          <w:sz w:val="23"/>
          <w:szCs w:val="23"/>
        </w:rPr>
        <w:t xml:space="preserve">表示该项指标 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2022 </w:t>
      </w:r>
      <w:r>
        <w:rPr>
          <w:rFonts w:ascii="仿宋" w:hAnsi="仿宋" w:eastAsia="仿宋" w:cs="仿宋"/>
          <w:spacing w:val="4"/>
          <w:sz w:val="23"/>
          <w:szCs w:val="23"/>
        </w:rPr>
        <w:t xml:space="preserve">年数据暂未发布，评价使用 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2021 </w:t>
      </w:r>
      <w:r>
        <w:rPr>
          <w:rFonts w:ascii="仿宋" w:hAnsi="仿宋" w:eastAsia="仿宋" w:cs="仿宋"/>
          <w:spacing w:val="4"/>
          <w:sz w:val="23"/>
          <w:szCs w:val="23"/>
        </w:rPr>
        <w:t>年数据结</w:t>
      </w:r>
      <w:r>
        <w:rPr>
          <w:rFonts w:ascii="仿宋" w:hAnsi="仿宋" w:eastAsia="仿宋" w:cs="仿宋"/>
          <w:spacing w:val="3"/>
          <w:sz w:val="23"/>
          <w:szCs w:val="23"/>
        </w:rPr>
        <w:t>果</w:t>
      </w:r>
      <w:r>
        <w:rPr>
          <w:rFonts w:ascii="仿宋" w:hAnsi="仿宋" w:eastAsia="仿宋" w:cs="仿宋"/>
          <w:sz w:val="23"/>
          <w:szCs w:val="23"/>
        </w:rPr>
        <w:t>。</w:t>
      </w:r>
    </w:p>
    <w:p>
      <w:pPr>
        <w:spacing w:before="178" w:line="333" w:lineRule="auto"/>
        <w:ind w:left="612" w:right="600" w:firstLine="633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年，我国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31 </w:t>
      </w:r>
      <w:r>
        <w:rPr>
          <w:rFonts w:ascii="仿宋" w:hAnsi="仿宋" w:eastAsia="仿宋" w:cs="仿宋"/>
          <w:spacing w:val="-2"/>
          <w:sz w:val="31"/>
          <w:szCs w:val="31"/>
        </w:rPr>
        <w:t>个省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 ( 自治区、直辖市) 深入贯彻党中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央、</w:t>
      </w:r>
      <w:r>
        <w:rPr>
          <w:rFonts w:ascii="仿宋" w:hAnsi="仿宋" w:eastAsia="仿宋" w:cs="仿宋"/>
          <w:spacing w:val="7"/>
          <w:sz w:val="31"/>
          <w:szCs w:val="31"/>
        </w:rPr>
        <w:t>国</w:t>
      </w:r>
      <w:r>
        <w:rPr>
          <w:rFonts w:ascii="仿宋" w:hAnsi="仿宋" w:eastAsia="仿宋" w:cs="仿宋"/>
          <w:spacing w:val="4"/>
          <w:sz w:val="31"/>
          <w:szCs w:val="31"/>
        </w:rPr>
        <w:t>务院关于加快数字中国建设的战略部署，加快构建数字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中国建</w:t>
      </w:r>
      <w:r>
        <w:rPr>
          <w:rFonts w:ascii="仿宋" w:hAnsi="仿宋" w:eastAsia="仿宋" w:cs="仿宋"/>
          <w:spacing w:val="5"/>
          <w:sz w:val="31"/>
          <w:szCs w:val="31"/>
        </w:rPr>
        <w:t>设</w:t>
      </w:r>
      <w:r>
        <w:rPr>
          <w:rFonts w:ascii="仿宋" w:hAnsi="仿宋" w:eastAsia="仿宋" w:cs="仿宋"/>
          <w:spacing w:val="4"/>
          <w:sz w:val="31"/>
          <w:szCs w:val="31"/>
        </w:rPr>
        <w:t>一体化推进格局，结合地区基础条件和优势特色，统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筹发展</w:t>
      </w:r>
      <w:r>
        <w:rPr>
          <w:rFonts w:ascii="仿宋" w:hAnsi="仿宋" w:eastAsia="仿宋" w:cs="仿宋"/>
          <w:spacing w:val="5"/>
          <w:sz w:val="31"/>
          <w:szCs w:val="31"/>
        </w:rPr>
        <w:t>和</w:t>
      </w:r>
      <w:r>
        <w:rPr>
          <w:rFonts w:ascii="仿宋" w:hAnsi="仿宋" w:eastAsia="仿宋" w:cs="仿宋"/>
          <w:spacing w:val="4"/>
          <w:sz w:val="31"/>
          <w:szCs w:val="31"/>
        </w:rPr>
        <w:t>安全，加快夯实数字化发展基础底座，推动数字技术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全面融</w:t>
      </w:r>
      <w:r>
        <w:rPr>
          <w:rFonts w:ascii="仿宋" w:hAnsi="仿宋" w:eastAsia="仿宋" w:cs="仿宋"/>
          <w:spacing w:val="5"/>
          <w:sz w:val="31"/>
          <w:szCs w:val="31"/>
        </w:rPr>
        <w:t>入</w:t>
      </w:r>
      <w:r>
        <w:rPr>
          <w:rFonts w:ascii="仿宋" w:hAnsi="仿宋" w:eastAsia="仿宋" w:cs="仿宋"/>
          <w:spacing w:val="4"/>
          <w:sz w:val="31"/>
          <w:szCs w:val="31"/>
        </w:rPr>
        <w:t>经济、政治、文化、社会和生态文明建设，优化数字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化发</w:t>
      </w:r>
      <w:r>
        <w:rPr>
          <w:rFonts w:ascii="仿宋" w:hAnsi="仿宋" w:eastAsia="仿宋" w:cs="仿宋"/>
          <w:spacing w:val="7"/>
          <w:sz w:val="31"/>
          <w:szCs w:val="31"/>
        </w:rPr>
        <w:t>展</w:t>
      </w:r>
      <w:r>
        <w:rPr>
          <w:rFonts w:ascii="仿宋" w:hAnsi="仿宋" w:eastAsia="仿宋" w:cs="仿宋"/>
          <w:spacing w:val="4"/>
          <w:sz w:val="31"/>
          <w:szCs w:val="31"/>
        </w:rPr>
        <w:t>环境，形成了各具特色的发展模式，积累了一批优秀实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践成果经验。</w:t>
      </w:r>
    </w:p>
    <w:p>
      <w:pPr>
        <w:spacing w:before="5" w:line="333" w:lineRule="auto"/>
        <w:ind w:left="606" w:right="518" w:firstLine="6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综合评价结</w:t>
      </w:r>
      <w:r>
        <w:rPr>
          <w:rFonts w:ascii="仿宋" w:hAnsi="仿宋" w:eastAsia="仿宋" w:cs="仿宋"/>
          <w:spacing w:val="3"/>
          <w:sz w:val="31"/>
          <w:szCs w:val="31"/>
        </w:rPr>
        <w:t>果显示，</w:t>
      </w:r>
      <w:r>
        <w:rPr>
          <w:rFonts w:ascii="仿宋" w:hAnsi="仿宋" w:eastAsia="仿宋" w:cs="仿宋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浙江、北京、广东、江苏、上海、福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建</w:t>
      </w:r>
      <w:r>
        <w:rPr>
          <w:rFonts w:ascii="仿宋" w:hAnsi="仿宋" w:eastAsia="仿宋" w:cs="仿宋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、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山东、天津、重庆、湖北等地区数字化综合发展水平位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居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全国前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7"/>
          <w:sz w:val="31"/>
          <w:szCs w:val="31"/>
        </w:rPr>
        <w:t>10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名。</w:t>
      </w:r>
      <w:r>
        <w:rPr>
          <w:rFonts w:ascii="仿宋" w:hAnsi="仿宋" w:eastAsia="仿宋" w:cs="仿宋"/>
          <w:spacing w:val="7"/>
          <w:sz w:val="31"/>
          <w:szCs w:val="31"/>
        </w:rPr>
        <w:t>这些地区将数字化发展摆在地区发展的重要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位置，坚持</w:t>
      </w:r>
      <w:r>
        <w:rPr>
          <w:rFonts w:ascii="仿宋" w:hAnsi="仿宋" w:eastAsia="仿宋" w:cs="仿宋"/>
          <w:spacing w:val="-5"/>
          <w:sz w:val="31"/>
          <w:szCs w:val="31"/>
        </w:rPr>
        <w:t>改</w:t>
      </w:r>
      <w:r>
        <w:rPr>
          <w:rFonts w:ascii="仿宋" w:hAnsi="仿宋" w:eastAsia="仿宋" w:cs="仿宋"/>
          <w:spacing w:val="-3"/>
          <w:sz w:val="31"/>
          <w:szCs w:val="31"/>
        </w:rPr>
        <w:t>革创新和系统推进，建立强有力的组织推进机制，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前瞻谋划</w:t>
      </w:r>
      <w:r>
        <w:rPr>
          <w:rFonts w:ascii="仿宋" w:hAnsi="仿宋" w:eastAsia="仿宋" w:cs="仿宋"/>
          <w:spacing w:val="7"/>
          <w:sz w:val="31"/>
          <w:szCs w:val="31"/>
        </w:rPr>
        <w:t>布</w:t>
      </w:r>
      <w:r>
        <w:rPr>
          <w:rFonts w:ascii="仿宋" w:hAnsi="仿宋" w:eastAsia="仿宋" w:cs="仿宋"/>
          <w:spacing w:val="4"/>
          <w:sz w:val="31"/>
          <w:szCs w:val="31"/>
        </w:rPr>
        <w:t>局数字化发展的整体战略，加强整体设计，积极推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动跨部门跨行业协同联动，全面提升地区数字化发展的整</w:t>
      </w:r>
      <w:r>
        <w:rPr>
          <w:rFonts w:ascii="仿宋" w:hAnsi="仿宋" w:eastAsia="仿宋" w:cs="仿宋"/>
          <w:spacing w:val="12"/>
          <w:sz w:val="31"/>
          <w:szCs w:val="31"/>
        </w:rPr>
        <w:t>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性</w:t>
      </w:r>
      <w:r>
        <w:rPr>
          <w:rFonts w:ascii="仿宋" w:hAnsi="仿宋" w:eastAsia="仿宋" w:cs="仿宋"/>
          <w:spacing w:val="9"/>
          <w:sz w:val="31"/>
          <w:szCs w:val="31"/>
        </w:rPr>
        <w:t>、系统性、协同性，争创数字中国建设先行区。</w:t>
      </w:r>
    </w:p>
    <w:p>
      <w:pPr>
        <w:spacing w:before="5" w:line="336" w:lineRule="auto"/>
        <w:ind w:left="612" w:right="600"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浙江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省</w:t>
      </w:r>
      <w:r>
        <w:rPr>
          <w:rFonts w:ascii="仿宋" w:hAnsi="仿宋" w:eastAsia="仿宋" w:cs="仿宋"/>
          <w:spacing w:val="3"/>
          <w:sz w:val="31"/>
          <w:szCs w:val="31"/>
        </w:rPr>
        <w:t>全力打造数字变革高地，高质量打造一体化智能化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公共数</w:t>
      </w:r>
      <w:r>
        <w:rPr>
          <w:rFonts w:ascii="仿宋" w:hAnsi="仿宋" w:eastAsia="仿宋" w:cs="仿宋"/>
          <w:spacing w:val="5"/>
          <w:sz w:val="31"/>
          <w:szCs w:val="31"/>
        </w:rPr>
        <w:t>据</w:t>
      </w:r>
      <w:r>
        <w:rPr>
          <w:rFonts w:ascii="仿宋" w:hAnsi="仿宋" w:eastAsia="仿宋" w:cs="仿宋"/>
          <w:spacing w:val="4"/>
          <w:sz w:val="31"/>
          <w:szCs w:val="31"/>
        </w:rPr>
        <w:t>平台，以党政机关整体智治推动省域全方位变革、系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统性重</w:t>
      </w:r>
      <w:r>
        <w:rPr>
          <w:rFonts w:ascii="仿宋" w:hAnsi="仿宋" w:eastAsia="仿宋" w:cs="仿宋"/>
          <w:spacing w:val="6"/>
          <w:sz w:val="31"/>
          <w:szCs w:val="31"/>
        </w:rPr>
        <w:t>塑</w:t>
      </w:r>
      <w:r>
        <w:rPr>
          <w:rFonts w:ascii="仿宋" w:hAnsi="仿宋" w:eastAsia="仿宋" w:cs="仿宋"/>
          <w:spacing w:val="5"/>
          <w:sz w:val="31"/>
          <w:szCs w:val="31"/>
        </w:rPr>
        <w:t>，积极探索开展平台经济监管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浙江模式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，打造全球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数字贸</w:t>
      </w:r>
      <w:r>
        <w:rPr>
          <w:rFonts w:ascii="仿宋" w:hAnsi="仿宋" w:eastAsia="仿宋" w:cs="仿宋"/>
          <w:spacing w:val="5"/>
          <w:sz w:val="31"/>
          <w:szCs w:val="31"/>
        </w:rPr>
        <w:t>易</w:t>
      </w:r>
      <w:r>
        <w:rPr>
          <w:rFonts w:ascii="仿宋" w:hAnsi="仿宋" w:eastAsia="仿宋" w:cs="仿宋"/>
          <w:spacing w:val="4"/>
          <w:sz w:val="31"/>
          <w:szCs w:val="31"/>
        </w:rPr>
        <w:t>中心，搭建高级别全球数字交流合作平台，以数字化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改革</w:t>
      </w:r>
      <w:r>
        <w:rPr>
          <w:rFonts w:ascii="仿宋" w:hAnsi="仿宋" w:eastAsia="仿宋" w:cs="仿宋"/>
          <w:spacing w:val="7"/>
          <w:sz w:val="31"/>
          <w:szCs w:val="31"/>
        </w:rPr>
        <w:t>驱</w:t>
      </w:r>
      <w:r>
        <w:rPr>
          <w:rFonts w:ascii="仿宋" w:hAnsi="仿宋" w:eastAsia="仿宋" w:cs="仿宋"/>
          <w:spacing w:val="4"/>
          <w:sz w:val="31"/>
          <w:szCs w:val="31"/>
        </w:rPr>
        <w:t>动共同富裕先行和省域现代化先行。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北京市</w:t>
      </w:r>
      <w:r>
        <w:rPr>
          <w:rFonts w:ascii="仿宋" w:hAnsi="仿宋" w:eastAsia="仿宋" w:cs="仿宋"/>
          <w:spacing w:val="4"/>
          <w:sz w:val="31"/>
          <w:szCs w:val="31"/>
        </w:rPr>
        <w:t>大力推动全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1"/>
          <w:sz w:val="31"/>
          <w:szCs w:val="31"/>
        </w:rPr>
        <w:t>球</w:t>
      </w:r>
      <w:r>
        <w:rPr>
          <w:rFonts w:ascii="仿宋" w:hAnsi="仿宋" w:eastAsia="仿宋" w:cs="仿宋"/>
          <w:spacing w:val="16"/>
          <w:sz w:val="31"/>
          <w:szCs w:val="31"/>
        </w:rPr>
        <w:t>数字经济标杆城市建设，加快推进数据专区建设和开发利</w:t>
      </w:r>
    </w:p>
    <w:p>
      <w:pPr>
        <w:sectPr>
          <w:footerReference r:id="rId54" w:type="default"/>
          <w:pgSz w:w="11906" w:h="16839"/>
          <w:pgMar w:top="1431" w:right="1101" w:bottom="1223" w:left="1100" w:header="0" w:footer="1063" w:gutter="0"/>
          <w:cols w:space="720" w:num="1"/>
        </w:sectPr>
      </w:pPr>
    </w:p>
    <w:p>
      <w:pPr>
        <w:spacing w:before="193" w:line="334" w:lineRule="auto"/>
        <w:ind w:firstLine="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用，推</w:t>
      </w:r>
      <w:r>
        <w:rPr>
          <w:rFonts w:ascii="仿宋" w:hAnsi="仿宋" w:eastAsia="仿宋" w:cs="仿宋"/>
          <w:spacing w:val="4"/>
          <w:sz w:val="31"/>
          <w:szCs w:val="31"/>
        </w:rPr>
        <w:t>动政务服务数字化水平明显提升，布局战略新兴产业集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群， 以国际</w:t>
      </w:r>
      <w:r>
        <w:rPr>
          <w:rFonts w:ascii="仿宋" w:hAnsi="仿宋" w:eastAsia="仿宋" w:cs="仿宋"/>
          <w:spacing w:val="5"/>
          <w:sz w:val="31"/>
          <w:szCs w:val="31"/>
        </w:rPr>
        <w:t>科</w:t>
      </w:r>
      <w:r>
        <w:rPr>
          <w:rFonts w:ascii="仿宋" w:hAnsi="仿宋" w:eastAsia="仿宋" w:cs="仿宋"/>
          <w:spacing w:val="3"/>
          <w:sz w:val="31"/>
          <w:szCs w:val="31"/>
        </w:rPr>
        <w:t>技创新中心建设为抓手加快关键核心技术突破，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打</w:t>
      </w:r>
      <w:r>
        <w:rPr>
          <w:rFonts w:ascii="仿宋" w:hAnsi="仿宋" w:eastAsia="仿宋" w:cs="仿宋"/>
          <w:spacing w:val="7"/>
          <w:sz w:val="31"/>
          <w:szCs w:val="31"/>
        </w:rPr>
        <w:t>造自主可控软硬件技术体系，持续有力有效捍卫首都数字安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全</w:t>
      </w:r>
      <w:r>
        <w:rPr>
          <w:rFonts w:ascii="仿宋" w:hAnsi="仿宋" w:eastAsia="仿宋" w:cs="仿宋"/>
          <w:spacing w:val="7"/>
          <w:sz w:val="31"/>
          <w:szCs w:val="31"/>
        </w:rPr>
        <w:t>防线。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广东省</w:t>
      </w:r>
      <w:r>
        <w:rPr>
          <w:rFonts w:ascii="仿宋" w:hAnsi="仿宋" w:eastAsia="仿宋" w:cs="仿宋"/>
          <w:spacing w:val="7"/>
          <w:sz w:val="31"/>
          <w:szCs w:val="31"/>
        </w:rPr>
        <w:t>加快数字化发展，巩固提升数字经济核心产业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优</w:t>
      </w:r>
      <w:r>
        <w:rPr>
          <w:rFonts w:ascii="仿宋" w:hAnsi="仿宋" w:eastAsia="仿宋" w:cs="仿宋"/>
          <w:spacing w:val="7"/>
          <w:sz w:val="31"/>
          <w:szCs w:val="31"/>
        </w:rPr>
        <w:t>势，建强鹏城国家实验室等技术创新平台，持续提升全省一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体</w:t>
      </w:r>
      <w:r>
        <w:rPr>
          <w:rFonts w:ascii="仿宋" w:hAnsi="仿宋" w:eastAsia="仿宋" w:cs="仿宋"/>
          <w:spacing w:val="7"/>
          <w:sz w:val="31"/>
          <w:szCs w:val="31"/>
        </w:rPr>
        <w:t>化政务服务能力，推进数字政府改革向基层延伸，开展数据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要</w:t>
      </w:r>
      <w:r>
        <w:rPr>
          <w:rFonts w:ascii="仿宋" w:hAnsi="仿宋" w:eastAsia="仿宋" w:cs="仿宋"/>
          <w:spacing w:val="8"/>
          <w:sz w:val="31"/>
          <w:szCs w:val="31"/>
        </w:rPr>
        <w:t>素市场化配置改革、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“</w:t>
      </w:r>
      <w:r>
        <w:rPr>
          <w:rFonts w:ascii="仿宋" w:hAnsi="仿宋" w:eastAsia="仿宋" w:cs="仿宋"/>
          <w:spacing w:val="8"/>
          <w:sz w:val="31"/>
          <w:szCs w:val="31"/>
        </w:rPr>
        <w:t>数据海关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”</w:t>
      </w:r>
      <w:r>
        <w:rPr>
          <w:rFonts w:ascii="仿宋" w:hAnsi="仿宋" w:eastAsia="仿宋" w:cs="仿宋"/>
          <w:spacing w:val="8"/>
          <w:sz w:val="31"/>
          <w:szCs w:val="31"/>
        </w:rPr>
        <w:t>等试点建设，加快推进粤港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澳</w:t>
      </w:r>
      <w:r>
        <w:rPr>
          <w:rFonts w:ascii="仿宋" w:hAnsi="仿宋" w:eastAsia="仿宋" w:cs="仿宋"/>
          <w:spacing w:val="7"/>
          <w:sz w:val="31"/>
          <w:szCs w:val="31"/>
        </w:rPr>
        <w:t>跨海智慧通道等重大工程建设。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江苏省</w:t>
      </w:r>
      <w:r>
        <w:rPr>
          <w:rFonts w:ascii="仿宋" w:hAnsi="仿宋" w:eastAsia="仿宋" w:cs="仿宋"/>
          <w:spacing w:val="7"/>
          <w:sz w:val="31"/>
          <w:szCs w:val="31"/>
        </w:rPr>
        <w:t>高质量推进数字江苏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建</w:t>
      </w:r>
      <w:r>
        <w:rPr>
          <w:rFonts w:ascii="仿宋" w:hAnsi="仿宋" w:eastAsia="仿宋" w:cs="仿宋"/>
          <w:spacing w:val="8"/>
          <w:sz w:val="31"/>
          <w:szCs w:val="31"/>
        </w:rPr>
        <w:t>设，深入推进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“</w:t>
      </w:r>
      <w:r>
        <w:rPr>
          <w:rFonts w:ascii="仿宋" w:hAnsi="仿宋" w:eastAsia="仿宋" w:cs="仿宋"/>
          <w:spacing w:val="8"/>
          <w:sz w:val="31"/>
          <w:szCs w:val="31"/>
        </w:rPr>
        <w:t>双千兆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”</w:t>
      </w:r>
      <w:r>
        <w:rPr>
          <w:rFonts w:ascii="仿宋" w:hAnsi="仿宋" w:eastAsia="仿宋" w:cs="仿宋"/>
          <w:spacing w:val="8"/>
          <w:sz w:val="31"/>
          <w:szCs w:val="31"/>
        </w:rPr>
        <w:t>网络建设，加快布局工业互联网、智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能</w:t>
      </w:r>
      <w:r>
        <w:rPr>
          <w:rFonts w:ascii="仿宋" w:hAnsi="仿宋" w:eastAsia="仿宋" w:cs="仿宋"/>
          <w:spacing w:val="7"/>
          <w:sz w:val="31"/>
          <w:szCs w:val="31"/>
        </w:rPr>
        <w:t>交通、城市能源互联网、智慧教育等应用基础设施，加快智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能</w:t>
      </w:r>
      <w:r>
        <w:rPr>
          <w:rFonts w:ascii="仿宋" w:hAnsi="仿宋" w:eastAsia="仿宋" w:cs="仿宋"/>
          <w:spacing w:val="7"/>
          <w:sz w:val="31"/>
          <w:szCs w:val="31"/>
        </w:rPr>
        <w:t>机器人、工控系统等领域技术产业化，建设工业大数据应用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示</w:t>
      </w:r>
      <w:r>
        <w:rPr>
          <w:rFonts w:ascii="仿宋" w:hAnsi="仿宋" w:eastAsia="仿宋" w:cs="仿宋"/>
          <w:spacing w:val="7"/>
          <w:sz w:val="31"/>
          <w:szCs w:val="31"/>
        </w:rPr>
        <w:t>范区。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上海市</w:t>
      </w:r>
      <w:r>
        <w:rPr>
          <w:rFonts w:ascii="仿宋" w:hAnsi="仿宋" w:eastAsia="仿宋" w:cs="仿宋"/>
          <w:spacing w:val="7"/>
          <w:sz w:val="31"/>
          <w:szCs w:val="31"/>
        </w:rPr>
        <w:t>全面推进城市数字化转型，率先试点金融、交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通</w:t>
      </w:r>
      <w:r>
        <w:rPr>
          <w:rFonts w:ascii="仿宋" w:hAnsi="仿宋" w:eastAsia="仿宋" w:cs="仿宋"/>
          <w:spacing w:val="7"/>
          <w:sz w:val="31"/>
          <w:szCs w:val="31"/>
        </w:rPr>
        <w:t>等公共数据授权运营，积极布局数字经济新赛道，推动公共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服</w:t>
      </w:r>
      <w:r>
        <w:rPr>
          <w:rFonts w:ascii="仿宋" w:hAnsi="仿宋" w:eastAsia="仿宋" w:cs="仿宋"/>
          <w:spacing w:val="7"/>
          <w:sz w:val="31"/>
          <w:szCs w:val="31"/>
        </w:rPr>
        <w:t>务更加普惠包容，创新打造数字文化平台，大力推动数字贸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易</w:t>
      </w:r>
      <w:r>
        <w:rPr>
          <w:rFonts w:ascii="仿宋" w:hAnsi="仿宋" w:eastAsia="仿宋" w:cs="仿宋"/>
          <w:spacing w:val="7"/>
          <w:sz w:val="31"/>
          <w:szCs w:val="31"/>
        </w:rPr>
        <w:t>蓬勃发展，加快建设具有世界影响力的国际数字之都。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福建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省</w:t>
      </w:r>
      <w:r>
        <w:rPr>
          <w:rFonts w:ascii="仿宋" w:hAnsi="仿宋" w:eastAsia="仿宋" w:cs="仿宋"/>
          <w:spacing w:val="7"/>
          <w:sz w:val="31"/>
          <w:szCs w:val="31"/>
        </w:rPr>
        <w:t>将数字福建建设作为基础性先导性工程，强化政务公共平</w:t>
      </w:r>
      <w:r>
        <w:rPr>
          <w:rFonts w:ascii="仿宋" w:hAnsi="仿宋" w:eastAsia="仿宋" w:cs="仿宋"/>
          <w:spacing w:val="6"/>
          <w:sz w:val="31"/>
          <w:szCs w:val="31"/>
        </w:rPr>
        <w:t>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一</w:t>
      </w:r>
      <w:r>
        <w:rPr>
          <w:rFonts w:ascii="仿宋" w:hAnsi="仿宋" w:eastAsia="仿宋" w:cs="仿宋"/>
          <w:spacing w:val="7"/>
          <w:sz w:val="31"/>
          <w:szCs w:val="31"/>
        </w:rPr>
        <w:t>体化建设，发展贴近社会、民生、企业需求的数字化应用体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系，高标准举办数字中国建设峰会，加快构建跨境电商综合</w:t>
      </w:r>
      <w:r>
        <w:rPr>
          <w:rFonts w:ascii="仿宋" w:hAnsi="仿宋" w:eastAsia="仿宋" w:cs="仿宋"/>
          <w:spacing w:val="6"/>
          <w:sz w:val="31"/>
          <w:szCs w:val="31"/>
        </w:rPr>
        <w:t>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范区集群，成</w:t>
      </w:r>
      <w:r>
        <w:rPr>
          <w:rFonts w:ascii="仿宋" w:hAnsi="仿宋" w:eastAsia="仿宋" w:cs="仿宋"/>
          <w:spacing w:val="5"/>
          <w:sz w:val="31"/>
          <w:szCs w:val="31"/>
        </w:rPr>
        <w:t>为</w:t>
      </w:r>
      <w:r>
        <w:rPr>
          <w:rFonts w:ascii="仿宋" w:hAnsi="仿宋" w:eastAsia="仿宋" w:cs="仿宋"/>
          <w:spacing w:val="3"/>
          <w:sz w:val="31"/>
          <w:szCs w:val="31"/>
        </w:rPr>
        <w:t>深化数字领域国际交流合作的重要对外窗 口。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山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东省</w:t>
      </w:r>
      <w:r>
        <w:rPr>
          <w:rFonts w:ascii="仿宋" w:hAnsi="仿宋" w:eastAsia="仿宋" w:cs="仿宋"/>
          <w:spacing w:val="7"/>
          <w:sz w:val="31"/>
          <w:szCs w:val="31"/>
        </w:rPr>
        <w:t>大力实施数字强省战略，高标准建设国家级骨干直联点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>“</w:t>
      </w:r>
      <w:r>
        <w:rPr>
          <w:rFonts w:ascii="仿宋" w:hAnsi="仿宋" w:eastAsia="仿宋" w:cs="仿宋"/>
          <w:spacing w:val="14"/>
          <w:sz w:val="31"/>
          <w:szCs w:val="31"/>
        </w:rPr>
        <w:t>双枢纽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”</w:t>
      </w:r>
      <w:r>
        <w:rPr>
          <w:rFonts w:ascii="仿宋" w:hAnsi="仿宋" w:eastAsia="仿宋" w:cs="仿宋"/>
          <w:spacing w:val="14"/>
          <w:sz w:val="31"/>
          <w:szCs w:val="31"/>
        </w:rPr>
        <w:t>省份，构建一体化大数据平台体系，全面推行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“</w:t>
      </w:r>
      <w:r>
        <w:rPr>
          <w:rFonts w:ascii="仿宋" w:hAnsi="仿宋" w:eastAsia="仿宋" w:cs="仿宋"/>
          <w:spacing w:val="14"/>
          <w:sz w:val="31"/>
          <w:szCs w:val="31"/>
        </w:rPr>
        <w:t>免证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办事</w:t>
      </w:r>
      <w:r>
        <w:rPr>
          <w:rFonts w:ascii="Times New Roman" w:hAnsi="Times New Roman" w:eastAsia="Times New Roman" w:cs="Times New Roman"/>
          <w:spacing w:val="18"/>
          <w:sz w:val="31"/>
          <w:szCs w:val="31"/>
        </w:rPr>
        <w:t>”“</w:t>
      </w:r>
      <w:r>
        <w:rPr>
          <w:rFonts w:ascii="仿宋" w:hAnsi="仿宋" w:eastAsia="仿宋" w:cs="仿宋"/>
          <w:spacing w:val="18"/>
          <w:sz w:val="31"/>
          <w:szCs w:val="31"/>
        </w:rPr>
        <w:t>一码通行</w:t>
      </w:r>
      <w:r>
        <w:rPr>
          <w:rFonts w:ascii="Times New Roman" w:hAnsi="Times New Roman" w:eastAsia="Times New Roman" w:cs="Times New Roman"/>
          <w:spacing w:val="18"/>
          <w:sz w:val="31"/>
          <w:szCs w:val="31"/>
        </w:rPr>
        <w:t>”</w:t>
      </w:r>
      <w:r>
        <w:rPr>
          <w:rFonts w:ascii="仿宋" w:hAnsi="仿宋" w:eastAsia="仿宋" w:cs="仿宋"/>
          <w:spacing w:val="18"/>
          <w:sz w:val="31"/>
          <w:szCs w:val="31"/>
        </w:rPr>
        <w:t>，加快建设</w:t>
      </w:r>
      <w:r>
        <w:rPr>
          <w:rFonts w:ascii="Times New Roman" w:hAnsi="Times New Roman" w:eastAsia="Times New Roman" w:cs="Times New Roman"/>
          <w:spacing w:val="18"/>
          <w:sz w:val="31"/>
          <w:szCs w:val="31"/>
        </w:rPr>
        <w:t>“</w:t>
      </w:r>
      <w:r>
        <w:rPr>
          <w:rFonts w:ascii="仿宋" w:hAnsi="仿宋" w:eastAsia="仿宋" w:cs="仿宋"/>
          <w:spacing w:val="18"/>
          <w:sz w:val="31"/>
          <w:szCs w:val="31"/>
        </w:rPr>
        <w:t>爱山东</w:t>
      </w:r>
      <w:r>
        <w:rPr>
          <w:rFonts w:ascii="Times New Roman" w:hAnsi="Times New Roman" w:eastAsia="Times New Roman" w:cs="Times New Roman"/>
          <w:spacing w:val="18"/>
          <w:sz w:val="31"/>
          <w:szCs w:val="31"/>
        </w:rPr>
        <w:t>”</w:t>
      </w:r>
      <w:r>
        <w:rPr>
          <w:rFonts w:ascii="仿宋" w:hAnsi="仿宋" w:eastAsia="仿宋" w:cs="仿宋"/>
          <w:spacing w:val="18"/>
          <w:sz w:val="31"/>
          <w:szCs w:val="31"/>
        </w:rPr>
        <w:t>政务服务、</w:t>
      </w:r>
      <w:r>
        <w:rPr>
          <w:rFonts w:ascii="Times New Roman" w:hAnsi="Times New Roman" w:eastAsia="Times New Roman" w:cs="Times New Roman"/>
          <w:spacing w:val="18"/>
          <w:sz w:val="31"/>
          <w:szCs w:val="31"/>
        </w:rPr>
        <w:t>“</w:t>
      </w:r>
      <w:r>
        <w:rPr>
          <w:rFonts w:ascii="仿宋" w:hAnsi="仿宋" w:eastAsia="仿宋" w:cs="仿宋"/>
          <w:spacing w:val="18"/>
          <w:sz w:val="31"/>
          <w:szCs w:val="31"/>
        </w:rPr>
        <w:t>文物山东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”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文</w:t>
      </w:r>
      <w:r>
        <w:rPr>
          <w:rFonts w:ascii="仿宋" w:hAnsi="仿宋" w:eastAsia="仿宋" w:cs="仿宋"/>
          <w:spacing w:val="7"/>
          <w:sz w:val="31"/>
          <w:szCs w:val="31"/>
        </w:rPr>
        <w:t>化服务等平台，建成全面覆盖山水林田湖草沙的地形级实景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三</w:t>
      </w:r>
      <w:r>
        <w:rPr>
          <w:rFonts w:ascii="仿宋" w:hAnsi="仿宋" w:eastAsia="仿宋" w:cs="仿宋"/>
          <w:spacing w:val="3"/>
          <w:sz w:val="31"/>
          <w:szCs w:val="31"/>
        </w:rPr>
        <w:t>维一张图。</w:t>
      </w:r>
      <w:r>
        <w:rPr>
          <w:rFonts w:ascii="仿宋" w:hAnsi="仿宋" w:eastAsia="仿宋" w:cs="仿宋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天津市</w:t>
      </w:r>
      <w:r>
        <w:rPr>
          <w:rFonts w:ascii="仿宋" w:hAnsi="仿宋" w:eastAsia="仿宋" w:cs="仿宋"/>
          <w:spacing w:val="3"/>
          <w:sz w:val="31"/>
          <w:szCs w:val="31"/>
        </w:rPr>
        <w:t>统筹发展和安全，加快用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“</w:t>
      </w:r>
      <w:r>
        <w:rPr>
          <w:rFonts w:ascii="仿宋" w:hAnsi="仿宋" w:eastAsia="仿宋" w:cs="仿宋"/>
          <w:spacing w:val="3"/>
          <w:sz w:val="31"/>
          <w:szCs w:val="31"/>
        </w:rPr>
        <w:t>创新力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”</w:t>
      </w:r>
      <w:r>
        <w:rPr>
          <w:rFonts w:ascii="仿宋" w:hAnsi="仿宋" w:eastAsia="仿宋" w:cs="仿宋"/>
          <w:spacing w:val="3"/>
          <w:sz w:val="31"/>
          <w:szCs w:val="31"/>
        </w:rPr>
        <w:t>增强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“</w:t>
      </w:r>
      <w:r>
        <w:rPr>
          <w:rFonts w:ascii="仿宋" w:hAnsi="仿宋" w:eastAsia="仿宋" w:cs="仿宋"/>
          <w:spacing w:val="3"/>
          <w:sz w:val="31"/>
          <w:szCs w:val="31"/>
        </w:rPr>
        <w:t>防</w:t>
      </w:r>
    </w:p>
    <w:p>
      <w:pPr>
        <w:sectPr>
          <w:footerReference r:id="rId55" w:type="default"/>
          <w:pgSz w:w="11906" w:h="16839"/>
          <w:pgMar w:top="1431" w:right="1632" w:bottom="1223" w:left="1643" w:header="0" w:footer="1063" w:gutter="0"/>
          <w:cols w:space="720" w:num="1"/>
        </w:sectPr>
      </w:pPr>
    </w:p>
    <w:p>
      <w:pPr>
        <w:spacing w:before="203" w:line="333" w:lineRule="auto"/>
        <w:ind w:firstLine="2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护力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4"/>
          <w:sz w:val="31"/>
          <w:szCs w:val="31"/>
        </w:rPr>
        <w:t>，在集成电路、 自主软件、人工智能等关键数字技术持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续攻坚，</w:t>
      </w:r>
      <w:r>
        <w:rPr>
          <w:rFonts w:ascii="仿宋" w:hAnsi="仿宋" w:eastAsia="仿宋" w:cs="仿宋"/>
          <w:spacing w:val="5"/>
          <w:sz w:val="31"/>
          <w:szCs w:val="31"/>
        </w:rPr>
        <w:t>围</w:t>
      </w:r>
      <w:r>
        <w:rPr>
          <w:rFonts w:ascii="仿宋" w:hAnsi="仿宋" w:eastAsia="仿宋" w:cs="仿宋"/>
          <w:spacing w:val="4"/>
          <w:sz w:val="31"/>
          <w:szCs w:val="31"/>
        </w:rPr>
        <w:t>绕全产业链布局信息技术创新产业生态体系，建立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市区一体</w:t>
      </w:r>
      <w:r>
        <w:rPr>
          <w:rFonts w:ascii="仿宋" w:hAnsi="仿宋" w:eastAsia="仿宋" w:cs="仿宋"/>
          <w:spacing w:val="7"/>
          <w:sz w:val="31"/>
          <w:szCs w:val="31"/>
        </w:rPr>
        <w:t>的</w:t>
      </w:r>
      <w:r>
        <w:rPr>
          <w:rFonts w:ascii="仿宋" w:hAnsi="仿宋" w:eastAsia="仿宋" w:cs="仿宋"/>
          <w:spacing w:val="4"/>
          <w:sz w:val="31"/>
          <w:szCs w:val="31"/>
        </w:rPr>
        <w:t>数据安全和个人信息保护工作协调机制，为群众安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居乐业和</w:t>
      </w:r>
      <w:r>
        <w:rPr>
          <w:rFonts w:ascii="仿宋" w:hAnsi="仿宋" w:eastAsia="仿宋" w:cs="仿宋"/>
          <w:spacing w:val="5"/>
          <w:sz w:val="31"/>
          <w:szCs w:val="31"/>
        </w:rPr>
        <w:t>企</w:t>
      </w:r>
      <w:r>
        <w:rPr>
          <w:rFonts w:ascii="仿宋" w:hAnsi="仿宋" w:eastAsia="仿宋" w:cs="仿宋"/>
          <w:spacing w:val="4"/>
          <w:sz w:val="31"/>
          <w:szCs w:val="31"/>
        </w:rPr>
        <w:t>业安全有序运行提供坚强保障。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重庆市</w:t>
      </w:r>
      <w:r>
        <w:rPr>
          <w:rFonts w:ascii="仿宋" w:hAnsi="仿宋" w:eastAsia="仿宋" w:cs="仿宋"/>
          <w:spacing w:val="4"/>
          <w:sz w:val="31"/>
          <w:szCs w:val="31"/>
        </w:rPr>
        <w:t>坚持以数字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化改革引</w:t>
      </w:r>
      <w:r>
        <w:rPr>
          <w:rFonts w:ascii="仿宋" w:hAnsi="仿宋" w:eastAsia="仿宋" w:cs="仿宋"/>
          <w:spacing w:val="7"/>
          <w:sz w:val="31"/>
          <w:szCs w:val="31"/>
        </w:rPr>
        <w:t>领</w:t>
      </w:r>
      <w:r>
        <w:rPr>
          <w:rFonts w:ascii="仿宋" w:hAnsi="仿宋" w:eastAsia="仿宋" w:cs="仿宋"/>
          <w:spacing w:val="4"/>
          <w:sz w:val="31"/>
          <w:szCs w:val="31"/>
        </w:rPr>
        <w:t>系统性变革，加快推进数字经济、人工智能国家级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试验区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仿宋" w:hAnsi="仿宋" w:eastAsia="仿宋" w:cs="仿宋"/>
          <w:spacing w:val="6"/>
          <w:sz w:val="31"/>
          <w:szCs w:val="31"/>
        </w:rPr>
        <w:t>双区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仿宋" w:hAnsi="仿宋" w:eastAsia="仿宋" w:cs="仿宋"/>
          <w:spacing w:val="6"/>
          <w:sz w:val="31"/>
          <w:szCs w:val="31"/>
        </w:rPr>
        <w:t>建设，依托汽车制造、医疗产业等工业基础，</w:t>
      </w:r>
      <w:r>
        <w:rPr>
          <w:rFonts w:ascii="仿宋" w:hAnsi="仿宋" w:eastAsia="仿宋" w:cs="仿宋"/>
          <w:spacing w:val="3"/>
          <w:sz w:val="31"/>
          <w:szCs w:val="31"/>
        </w:rPr>
        <w:t>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立起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“</w:t>
      </w:r>
      <w:r>
        <w:rPr>
          <w:rFonts w:ascii="仿宋" w:hAnsi="仿宋" w:eastAsia="仿宋" w:cs="仿宋"/>
          <w:spacing w:val="8"/>
          <w:sz w:val="31"/>
          <w:szCs w:val="31"/>
        </w:rPr>
        <w:t>软硬结合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”</w:t>
      </w:r>
      <w:r>
        <w:rPr>
          <w:rFonts w:ascii="仿宋" w:hAnsi="仿宋" w:eastAsia="仿宋" w:cs="仿宋"/>
          <w:spacing w:val="8"/>
          <w:sz w:val="31"/>
          <w:szCs w:val="31"/>
        </w:rPr>
        <w:t>的高质量数字经济发展路径，搭建互联云川、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通达国际</w:t>
      </w:r>
      <w:r>
        <w:rPr>
          <w:rFonts w:ascii="仿宋" w:hAnsi="仿宋" w:eastAsia="仿宋" w:cs="仿宋"/>
          <w:spacing w:val="7"/>
          <w:sz w:val="31"/>
          <w:szCs w:val="31"/>
        </w:rPr>
        <w:t>的</w:t>
      </w:r>
      <w:r>
        <w:rPr>
          <w:rFonts w:ascii="仿宋" w:hAnsi="仿宋" w:eastAsia="仿宋" w:cs="仿宋"/>
          <w:spacing w:val="4"/>
          <w:sz w:val="31"/>
          <w:szCs w:val="31"/>
        </w:rPr>
        <w:t>专用网络通道，加快建设西部国际数据门户。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湖北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省</w:t>
      </w:r>
      <w:r>
        <w:rPr>
          <w:rFonts w:ascii="仿宋" w:hAnsi="仿宋" w:eastAsia="仿宋" w:cs="仿宋"/>
          <w:spacing w:val="8"/>
          <w:sz w:val="31"/>
          <w:szCs w:val="31"/>
        </w:rPr>
        <w:t>以数字湖</w:t>
      </w:r>
      <w:r>
        <w:rPr>
          <w:rFonts w:ascii="仿宋" w:hAnsi="仿宋" w:eastAsia="仿宋" w:cs="仿宋"/>
          <w:spacing w:val="6"/>
          <w:sz w:val="31"/>
          <w:szCs w:val="31"/>
        </w:rPr>
        <w:t>北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为抓手，推动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、工业互联网等数字技术融合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发展，引</w:t>
      </w:r>
      <w:r>
        <w:rPr>
          <w:rFonts w:ascii="仿宋" w:hAnsi="仿宋" w:eastAsia="仿宋" w:cs="仿宋"/>
          <w:spacing w:val="7"/>
          <w:sz w:val="31"/>
          <w:szCs w:val="31"/>
        </w:rPr>
        <w:t>导</w:t>
      </w:r>
      <w:r>
        <w:rPr>
          <w:rFonts w:ascii="仿宋" w:hAnsi="仿宋" w:eastAsia="仿宋" w:cs="仿宋"/>
          <w:spacing w:val="4"/>
          <w:sz w:val="31"/>
          <w:szCs w:val="31"/>
        </w:rPr>
        <w:t>钢铁、石化等传统产业智能化改造，发挥全国重要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数字技术</w:t>
      </w:r>
      <w:r>
        <w:rPr>
          <w:rFonts w:ascii="仿宋" w:hAnsi="仿宋" w:eastAsia="仿宋" w:cs="仿宋"/>
          <w:spacing w:val="5"/>
          <w:sz w:val="31"/>
          <w:szCs w:val="31"/>
        </w:rPr>
        <w:t>智</w:t>
      </w:r>
      <w:r>
        <w:rPr>
          <w:rFonts w:ascii="仿宋" w:hAnsi="仿宋" w:eastAsia="仿宋" w:cs="仿宋"/>
          <w:spacing w:val="4"/>
          <w:sz w:val="31"/>
          <w:szCs w:val="31"/>
        </w:rPr>
        <w:t>力密集区作用，高标准建设光谷科创大走廊，加速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光电子信</w:t>
      </w:r>
      <w:r>
        <w:rPr>
          <w:rFonts w:ascii="仿宋" w:hAnsi="仿宋" w:eastAsia="仿宋" w:cs="仿宋"/>
          <w:spacing w:val="7"/>
          <w:sz w:val="31"/>
          <w:szCs w:val="31"/>
        </w:rPr>
        <w:t>息</w:t>
      </w:r>
      <w:r>
        <w:rPr>
          <w:rFonts w:ascii="仿宋" w:hAnsi="仿宋" w:eastAsia="仿宋" w:cs="仿宋"/>
          <w:spacing w:val="4"/>
          <w:sz w:val="31"/>
          <w:szCs w:val="31"/>
        </w:rPr>
        <w:t>、空天科技、集成电路等关键核心技术突破，积极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在光电子信息领域打造具有国际竞争力的标志性产业链和</w:t>
      </w:r>
      <w:r>
        <w:rPr>
          <w:rFonts w:ascii="仿宋" w:hAnsi="仿宋" w:eastAsia="仿宋" w:cs="仿宋"/>
          <w:spacing w:val="12"/>
          <w:sz w:val="31"/>
          <w:szCs w:val="31"/>
        </w:rPr>
        <w:t>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字产业集</w:t>
      </w:r>
      <w:r>
        <w:rPr>
          <w:rFonts w:ascii="仿宋" w:hAnsi="仿宋" w:eastAsia="仿宋" w:cs="仿宋"/>
          <w:spacing w:val="7"/>
          <w:sz w:val="31"/>
          <w:szCs w:val="31"/>
        </w:rPr>
        <w:t>群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其他地区</w:t>
      </w:r>
      <w:r>
        <w:rPr>
          <w:rFonts w:ascii="仿宋" w:hAnsi="仿宋" w:eastAsia="仿宋" w:cs="仿宋"/>
          <w:spacing w:val="4"/>
          <w:sz w:val="31"/>
          <w:szCs w:val="31"/>
        </w:rPr>
        <w:t>积极顺应数字时代发展趋势，结合发展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实际</w:t>
      </w:r>
      <w:r>
        <w:rPr>
          <w:rFonts w:ascii="仿宋" w:hAnsi="仿宋" w:eastAsia="仿宋" w:cs="仿宋"/>
          <w:spacing w:val="13"/>
          <w:sz w:val="31"/>
          <w:szCs w:val="31"/>
        </w:rPr>
        <w:t>和</w:t>
      </w:r>
      <w:r>
        <w:rPr>
          <w:rFonts w:ascii="仿宋" w:hAnsi="仿宋" w:eastAsia="仿宋" w:cs="仿宋"/>
          <w:spacing w:val="7"/>
          <w:sz w:val="31"/>
          <w:szCs w:val="31"/>
        </w:rPr>
        <w:t>特色优势，加快运用数字思维、数字认知、数字技能，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推进经济</w:t>
      </w:r>
      <w:r>
        <w:rPr>
          <w:rFonts w:ascii="仿宋" w:hAnsi="仿宋" w:eastAsia="仿宋" w:cs="仿宋"/>
          <w:spacing w:val="5"/>
          <w:sz w:val="31"/>
          <w:szCs w:val="31"/>
        </w:rPr>
        <w:t>社</w:t>
      </w:r>
      <w:r>
        <w:rPr>
          <w:rFonts w:ascii="仿宋" w:hAnsi="仿宋" w:eastAsia="仿宋" w:cs="仿宋"/>
          <w:spacing w:val="4"/>
          <w:sz w:val="31"/>
          <w:szCs w:val="31"/>
        </w:rPr>
        <w:t>会发展和治理能力的质量变革、效率变革和动力变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革，数字基</w:t>
      </w:r>
      <w:r>
        <w:rPr>
          <w:rFonts w:ascii="仿宋" w:hAnsi="仿宋" w:eastAsia="仿宋" w:cs="仿宋"/>
          <w:spacing w:val="-5"/>
          <w:sz w:val="31"/>
          <w:szCs w:val="31"/>
        </w:rPr>
        <w:t>础</w:t>
      </w:r>
      <w:r>
        <w:rPr>
          <w:rFonts w:ascii="仿宋" w:hAnsi="仿宋" w:eastAsia="仿宋" w:cs="仿宋"/>
          <w:spacing w:val="-3"/>
          <w:sz w:val="31"/>
          <w:szCs w:val="31"/>
        </w:rPr>
        <w:t>设施建设水平明显提升，数据资源加快汇聚利用，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数字产业</w:t>
      </w:r>
      <w:r>
        <w:rPr>
          <w:rFonts w:ascii="仿宋" w:hAnsi="仿宋" w:eastAsia="仿宋" w:cs="仿宋"/>
          <w:spacing w:val="7"/>
          <w:sz w:val="31"/>
          <w:szCs w:val="31"/>
        </w:rPr>
        <w:t>培</w:t>
      </w:r>
      <w:r>
        <w:rPr>
          <w:rFonts w:ascii="仿宋" w:hAnsi="仿宋" w:eastAsia="仿宋" w:cs="仿宋"/>
          <w:spacing w:val="4"/>
          <w:sz w:val="31"/>
          <w:szCs w:val="31"/>
        </w:rPr>
        <w:t>育壮大，数字化转型迈入快车道，数字社会治理和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服务水平</w:t>
      </w:r>
      <w:r>
        <w:rPr>
          <w:rFonts w:ascii="仿宋" w:hAnsi="仿宋" w:eastAsia="仿宋" w:cs="仿宋"/>
          <w:spacing w:val="7"/>
          <w:sz w:val="31"/>
          <w:szCs w:val="31"/>
        </w:rPr>
        <w:t>稳</w:t>
      </w:r>
      <w:r>
        <w:rPr>
          <w:rFonts w:ascii="仿宋" w:hAnsi="仿宋" w:eastAsia="仿宋" w:cs="仿宋"/>
          <w:spacing w:val="4"/>
          <w:sz w:val="31"/>
          <w:szCs w:val="31"/>
        </w:rPr>
        <w:t>步提升，地区资源禀赋进一步转化为数字化发展动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能，数字</w:t>
      </w:r>
      <w:r>
        <w:rPr>
          <w:rFonts w:ascii="仿宋" w:hAnsi="仿宋" w:eastAsia="仿宋" w:cs="仿宋"/>
          <w:spacing w:val="7"/>
          <w:sz w:val="31"/>
          <w:szCs w:val="31"/>
        </w:rPr>
        <w:t>化</w:t>
      </w:r>
      <w:r>
        <w:rPr>
          <w:rFonts w:ascii="仿宋" w:hAnsi="仿宋" w:eastAsia="仿宋" w:cs="仿宋"/>
          <w:spacing w:val="4"/>
          <w:sz w:val="31"/>
          <w:szCs w:val="31"/>
        </w:rPr>
        <w:t>发展取得了积极成效，成为驱动引领区域高质量发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展</w:t>
      </w:r>
      <w:r>
        <w:rPr>
          <w:rFonts w:ascii="仿宋" w:hAnsi="仿宋" w:eastAsia="仿宋" w:cs="仿宋"/>
          <w:spacing w:val="8"/>
          <w:sz w:val="31"/>
          <w:szCs w:val="31"/>
        </w:rPr>
        <w:t>的重要抓手和关键路径。</w:t>
      </w:r>
    </w:p>
    <w:p>
      <w:pPr>
        <w:spacing w:before="1" w:line="339" w:lineRule="auto"/>
        <w:ind w:left="12" w:right="81" w:firstLine="66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同时，我们也要看到</w:t>
      </w:r>
      <w:r>
        <w:rPr>
          <w:rFonts w:ascii="仿宋" w:hAnsi="仿宋" w:eastAsia="仿宋" w:cs="仿宋"/>
          <w:spacing w:val="3"/>
          <w:sz w:val="31"/>
          <w:szCs w:val="31"/>
        </w:rPr>
        <w:t>，</w:t>
      </w:r>
      <w:r>
        <w:rPr>
          <w:rFonts w:ascii="仿宋" w:hAnsi="仿宋" w:eastAsia="仿宋" w:cs="仿宋"/>
          <w:spacing w:val="2"/>
          <w:sz w:val="31"/>
          <w:szCs w:val="31"/>
        </w:rPr>
        <w:t>各地区在推进数字中国建设中还有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一</w:t>
      </w:r>
      <w:r>
        <w:rPr>
          <w:rFonts w:ascii="仿宋" w:hAnsi="仿宋" w:eastAsia="仿宋" w:cs="仿宋"/>
          <w:spacing w:val="4"/>
          <w:sz w:val="31"/>
          <w:szCs w:val="31"/>
        </w:rPr>
        <w:t>些重点问题值得关注。部分地区还尚未形成数字化与经济社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会</w:t>
      </w:r>
      <w:r>
        <w:rPr>
          <w:rFonts w:ascii="仿宋" w:hAnsi="仿宋" w:eastAsia="仿宋" w:cs="仿宋"/>
          <w:spacing w:val="7"/>
          <w:sz w:val="31"/>
          <w:szCs w:val="31"/>
        </w:rPr>
        <w:t>协</w:t>
      </w:r>
      <w:r>
        <w:rPr>
          <w:rFonts w:ascii="仿宋" w:hAnsi="仿宋" w:eastAsia="仿宋" w:cs="仿宋"/>
          <w:spacing w:val="4"/>
          <w:sz w:val="31"/>
          <w:szCs w:val="31"/>
        </w:rPr>
        <w:t>同互动、良性互促的发展格局，区域间数字化发展水平差</w:t>
      </w:r>
    </w:p>
    <w:p>
      <w:pPr>
        <w:sectPr>
          <w:footerReference r:id="rId56" w:type="default"/>
          <w:pgSz w:w="11906" w:h="16839"/>
          <w:pgMar w:top="1431" w:right="1619" w:bottom="1223" w:left="1706" w:header="0" w:footer="1063" w:gutter="0"/>
          <w:cols w:space="720" w:num="1"/>
        </w:sectPr>
      </w:pPr>
    </w:p>
    <w:p>
      <w:pPr>
        <w:spacing w:before="189" w:line="333" w:lineRule="auto"/>
        <w:ind w:right="40" w:firstLine="1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距</w:t>
      </w:r>
      <w:r>
        <w:rPr>
          <w:rFonts w:ascii="仿宋" w:hAnsi="仿宋" w:eastAsia="仿宋" w:cs="仿宋"/>
          <w:spacing w:val="4"/>
          <w:sz w:val="31"/>
          <w:szCs w:val="31"/>
        </w:rPr>
        <w:t>有进一步拉大的风险；在推进数字化发展过程中还存在不同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程度的形</w:t>
      </w:r>
      <w:r>
        <w:rPr>
          <w:rFonts w:ascii="仿宋" w:hAnsi="仿宋" w:eastAsia="仿宋" w:cs="仿宋"/>
          <w:spacing w:val="7"/>
          <w:sz w:val="31"/>
          <w:szCs w:val="31"/>
        </w:rPr>
        <w:t>式</w:t>
      </w:r>
      <w:r>
        <w:rPr>
          <w:rFonts w:ascii="仿宋" w:hAnsi="仿宋" w:eastAsia="仿宋" w:cs="仿宋"/>
          <w:spacing w:val="4"/>
          <w:sz w:val="31"/>
          <w:szCs w:val="31"/>
        </w:rPr>
        <w:t>主义，重建设、轻应用，重数量、轻质量等现象时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有发生，不同部门、不同行业数字系统建设自成体系，难以</w:t>
      </w:r>
      <w:r>
        <w:rPr>
          <w:rFonts w:ascii="仿宋" w:hAnsi="仿宋" w:eastAsia="仿宋" w:cs="仿宋"/>
          <w:sz w:val="31"/>
          <w:szCs w:val="31"/>
        </w:rPr>
        <w:t xml:space="preserve">有 </w:t>
      </w:r>
      <w:r>
        <w:rPr>
          <w:rFonts w:ascii="仿宋" w:hAnsi="仿宋" w:eastAsia="仿宋" w:cs="仿宋"/>
          <w:spacing w:val="8"/>
          <w:sz w:val="31"/>
          <w:szCs w:val="31"/>
        </w:rPr>
        <w:t>效共享和</w:t>
      </w:r>
      <w:r>
        <w:rPr>
          <w:rFonts w:ascii="仿宋" w:hAnsi="仿宋" w:eastAsia="仿宋" w:cs="仿宋"/>
          <w:spacing w:val="7"/>
          <w:sz w:val="31"/>
          <w:szCs w:val="31"/>
        </w:rPr>
        <w:t>互</w:t>
      </w:r>
      <w:r>
        <w:rPr>
          <w:rFonts w:ascii="仿宋" w:hAnsi="仿宋" w:eastAsia="仿宋" w:cs="仿宋"/>
          <w:spacing w:val="4"/>
          <w:sz w:val="31"/>
          <w:szCs w:val="31"/>
        </w:rPr>
        <w:t>联互通，增加财政负担，造成资源浪费；部分地区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发展思路不清晰，照搬先进地区数字化建设经验和发展模式</w:t>
      </w:r>
      <w:r>
        <w:rPr>
          <w:rFonts w:ascii="仿宋" w:hAnsi="仿宋" w:eastAsia="仿宋" w:cs="仿宋"/>
          <w:spacing w:val="3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数字化建设热度高、赋能成效少，难以发挥自身比较优势。</w:t>
      </w:r>
      <w:r>
        <w:rPr>
          <w:rFonts w:ascii="仿宋" w:hAnsi="仿宋" w:eastAsia="仿宋" w:cs="仿宋"/>
          <w:sz w:val="31"/>
          <w:szCs w:val="31"/>
        </w:rPr>
        <w:t xml:space="preserve">需 </w:t>
      </w:r>
      <w:r>
        <w:rPr>
          <w:rFonts w:ascii="仿宋" w:hAnsi="仿宋" w:eastAsia="仿宋" w:cs="仿宋"/>
          <w:spacing w:val="8"/>
          <w:sz w:val="31"/>
          <w:szCs w:val="31"/>
        </w:rPr>
        <w:t>要加快形</w:t>
      </w:r>
      <w:r>
        <w:rPr>
          <w:rFonts w:ascii="仿宋" w:hAnsi="仿宋" w:eastAsia="仿宋" w:cs="仿宋"/>
          <w:spacing w:val="7"/>
          <w:sz w:val="31"/>
          <w:szCs w:val="31"/>
        </w:rPr>
        <w:t>成</w:t>
      </w:r>
      <w:r>
        <w:rPr>
          <w:rFonts w:ascii="仿宋" w:hAnsi="仿宋" w:eastAsia="仿宋" w:cs="仿宋"/>
          <w:spacing w:val="4"/>
          <w:sz w:val="31"/>
          <w:szCs w:val="31"/>
        </w:rPr>
        <w:t>数字中国建设横向打通、纵向贯通、协调有力的一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bookmarkStart w:id="58" w:name="_bookmark58"/>
      <w:bookmarkEnd w:id="58"/>
      <w:r>
        <w:rPr>
          <w:rFonts w:ascii="仿宋" w:hAnsi="仿宋" w:eastAsia="仿宋" w:cs="仿宋"/>
          <w:spacing w:val="8"/>
          <w:sz w:val="31"/>
          <w:szCs w:val="31"/>
        </w:rPr>
        <w:t>体化推进格局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line="226" w:lineRule="auto"/>
        <w:ind w:left="649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十</w:t>
      </w:r>
      <w:r>
        <w:rPr>
          <w:rFonts w:ascii="黑体" w:hAnsi="黑体" w:eastAsia="黑体" w:cs="黑体"/>
          <w:spacing w:val="8"/>
          <w:sz w:val="31"/>
          <w:szCs w:val="31"/>
        </w:rPr>
        <w:t>三、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2022 </w:t>
      </w:r>
      <w:r>
        <w:rPr>
          <w:rFonts w:ascii="黑体" w:hAnsi="黑体" w:eastAsia="黑体" w:cs="黑体"/>
          <w:spacing w:val="8"/>
          <w:sz w:val="31"/>
          <w:szCs w:val="31"/>
        </w:rPr>
        <w:t>年数字中国发展网民感知情况分析</w:t>
      </w:r>
    </w:p>
    <w:p>
      <w:pPr>
        <w:spacing w:before="190" w:line="333" w:lineRule="auto"/>
        <w:ind w:left="4" w:right="97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为 了解各地区群众在数字中国建设中的感受情况和意</w:t>
      </w:r>
      <w:r>
        <w:rPr>
          <w:rFonts w:ascii="仿宋" w:hAnsi="仿宋" w:eastAsia="仿宋" w:cs="仿宋"/>
          <w:spacing w:val="7"/>
          <w:sz w:val="31"/>
          <w:szCs w:val="31"/>
        </w:rPr>
        <w:t>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建</w:t>
      </w:r>
      <w:r>
        <w:rPr>
          <w:rFonts w:ascii="仿宋" w:hAnsi="仿宋" w:eastAsia="仿宋" w:cs="仿宋"/>
          <w:spacing w:val="12"/>
          <w:sz w:val="31"/>
          <w:szCs w:val="31"/>
        </w:rPr>
        <w:t>议，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年国家网信办持续开展数字中国发展情况网络问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卷调查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。调查范围覆盖我国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31 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个省 ( 自治区、直辖市) 的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18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至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7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0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岁网民，回收有效样本超过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18 </w:t>
      </w:r>
      <w:r>
        <w:rPr>
          <w:rFonts w:ascii="仿宋" w:hAnsi="仿宋" w:eastAsia="仿宋" w:cs="仿宋"/>
          <w:spacing w:val="-1"/>
          <w:sz w:val="31"/>
          <w:szCs w:val="31"/>
        </w:rPr>
        <w:t>万份。问卷从数字化学习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工作、</w:t>
      </w:r>
      <w:r>
        <w:rPr>
          <w:rFonts w:ascii="仿宋" w:hAnsi="仿宋" w:eastAsia="仿宋" w:cs="仿宋"/>
          <w:spacing w:val="7"/>
          <w:sz w:val="31"/>
          <w:szCs w:val="31"/>
        </w:rPr>
        <w:t>数</w:t>
      </w:r>
      <w:r>
        <w:rPr>
          <w:rFonts w:ascii="仿宋" w:hAnsi="仿宋" w:eastAsia="仿宋" w:cs="仿宋"/>
          <w:spacing w:val="4"/>
          <w:sz w:val="31"/>
          <w:szCs w:val="31"/>
        </w:rPr>
        <w:t>字化转型、数字公共服务、数字化公共治理、数字素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养与技</w:t>
      </w:r>
      <w:r>
        <w:rPr>
          <w:rFonts w:ascii="仿宋" w:hAnsi="仿宋" w:eastAsia="仿宋" w:cs="仿宋"/>
          <w:spacing w:val="4"/>
          <w:sz w:val="31"/>
          <w:szCs w:val="31"/>
        </w:rPr>
        <w:t>能等方面对公众的感知情况进行统计分析。参与调查的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网</w:t>
      </w:r>
      <w:r>
        <w:rPr>
          <w:rFonts w:ascii="仿宋" w:hAnsi="仿宋" w:eastAsia="仿宋" w:cs="仿宋"/>
          <w:spacing w:val="12"/>
          <w:sz w:val="31"/>
          <w:szCs w:val="31"/>
        </w:rPr>
        <w:t>民普遍认为，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2"/>
          <w:sz w:val="31"/>
          <w:szCs w:val="31"/>
        </w:rPr>
        <w:t>年在数字中国发展中的获得感、幸福感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和安全</w:t>
      </w:r>
      <w:r>
        <w:rPr>
          <w:rFonts w:ascii="仿宋" w:hAnsi="仿宋" w:eastAsia="仿宋" w:cs="仿宋"/>
          <w:spacing w:val="7"/>
          <w:sz w:val="31"/>
          <w:szCs w:val="31"/>
        </w:rPr>
        <w:t>感</w:t>
      </w:r>
      <w:r>
        <w:rPr>
          <w:rFonts w:ascii="仿宋" w:hAnsi="仿宋" w:eastAsia="仿宋" w:cs="仿宋"/>
          <w:spacing w:val="4"/>
          <w:sz w:val="31"/>
          <w:szCs w:val="31"/>
        </w:rPr>
        <w:t>持续提升，数字化学习工作广泛普及，数字公共服务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更加普</w:t>
      </w:r>
      <w:r>
        <w:rPr>
          <w:rFonts w:ascii="仿宋" w:hAnsi="仿宋" w:eastAsia="仿宋" w:cs="仿宋"/>
          <w:spacing w:val="7"/>
          <w:sz w:val="31"/>
          <w:szCs w:val="31"/>
        </w:rPr>
        <w:t>惠</w:t>
      </w:r>
      <w:r>
        <w:rPr>
          <w:rFonts w:ascii="仿宋" w:hAnsi="仿宋" w:eastAsia="仿宋" w:cs="仿宋"/>
          <w:spacing w:val="4"/>
          <w:sz w:val="31"/>
          <w:szCs w:val="31"/>
        </w:rPr>
        <w:t>便捷，数字治理成效更加明显，期盼未来能享受更便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捷</w:t>
      </w:r>
      <w:r>
        <w:rPr>
          <w:rFonts w:ascii="仿宋" w:hAnsi="仿宋" w:eastAsia="仿宋" w:cs="仿宋"/>
          <w:spacing w:val="8"/>
          <w:sz w:val="31"/>
          <w:szCs w:val="31"/>
        </w:rPr>
        <w:t>、更高效、更普惠的数字服务。</w:t>
      </w:r>
    </w:p>
    <w:p>
      <w:pPr>
        <w:spacing w:before="1" w:line="219" w:lineRule="auto"/>
        <w:ind w:left="639"/>
        <w:outlineLvl w:val="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</w:t>
      </w:r>
      <w:r>
        <w:rPr>
          <w:rFonts w:ascii="楷体" w:hAnsi="楷体" w:eastAsia="楷体" w:cs="楷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化</w:t>
      </w:r>
      <w:r>
        <w:rPr>
          <w:rFonts w:ascii="楷体" w:hAnsi="楷体" w:eastAsia="楷体" w:cs="楷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学习工作广泛普及。</w:t>
      </w:r>
      <w:r>
        <w:rPr>
          <w:rFonts w:ascii="仿宋" w:hAnsi="仿宋" w:eastAsia="仿宋" w:cs="仿宋"/>
          <w:spacing w:val="4"/>
          <w:sz w:val="31"/>
          <w:szCs w:val="31"/>
        </w:rPr>
        <w:t>过去一年中，受新冠肺炎疫情</w:t>
      </w:r>
    </w:p>
    <w:p>
      <w:pPr>
        <w:spacing w:before="188" w:line="339" w:lineRule="auto"/>
        <w:ind w:left="11" w:firstLine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影响</w:t>
      </w:r>
      <w:r>
        <w:rPr>
          <w:rFonts w:ascii="仿宋" w:hAnsi="仿宋" w:eastAsia="仿宋" w:cs="仿宋"/>
          <w:spacing w:val="12"/>
          <w:sz w:val="31"/>
          <w:szCs w:val="31"/>
        </w:rPr>
        <w:t>，</w:t>
      </w:r>
      <w:r>
        <w:rPr>
          <w:rFonts w:ascii="仿宋" w:hAnsi="仿宋" w:eastAsia="仿宋" w:cs="仿宋"/>
          <w:spacing w:val="7"/>
          <w:sz w:val="31"/>
          <w:szCs w:val="31"/>
        </w:rPr>
        <w:t>数字技术在学习、工作中的应用广度和深度加速提升。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上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学习方面，</w:t>
      </w:r>
      <w:r>
        <w:rPr>
          <w:rFonts w:ascii="仿宋" w:hAnsi="仿宋" w:eastAsia="仿宋" w:cs="仿宋"/>
          <w:spacing w:val="5"/>
          <w:sz w:val="31"/>
          <w:szCs w:val="31"/>
        </w:rPr>
        <w:t>超过半数受访者认为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上网课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有效支撑了疫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情期间</w:t>
      </w:r>
      <w:r>
        <w:rPr>
          <w:rFonts w:ascii="仿宋" w:hAnsi="仿宋" w:eastAsia="仿宋" w:cs="仿宋"/>
          <w:spacing w:val="1"/>
          <w:sz w:val="31"/>
          <w:szCs w:val="31"/>
        </w:rPr>
        <w:t>的课程学习。其中，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55.8%</w:t>
      </w:r>
      <w:r>
        <w:rPr>
          <w:rFonts w:ascii="仿宋" w:hAnsi="仿宋" w:eastAsia="仿宋" w:cs="仿宋"/>
          <w:spacing w:val="1"/>
          <w:sz w:val="31"/>
          <w:szCs w:val="31"/>
        </w:rPr>
        <w:t>的受访者表示网课画面清晰、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稳定</w:t>
      </w:r>
      <w:r>
        <w:rPr>
          <w:rFonts w:ascii="仿宋" w:hAnsi="仿宋" w:eastAsia="仿宋" w:cs="仿宋"/>
          <w:spacing w:val="8"/>
          <w:sz w:val="31"/>
          <w:szCs w:val="31"/>
        </w:rPr>
        <w:t>流畅，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50%</w:t>
      </w:r>
      <w:r>
        <w:rPr>
          <w:rFonts w:ascii="仿宋" w:hAnsi="仿宋" w:eastAsia="仿宋" w:cs="仿宋"/>
          <w:spacing w:val="8"/>
          <w:sz w:val="31"/>
          <w:szCs w:val="31"/>
        </w:rPr>
        <w:t>以上受访者对课堂互动和老师沟通反馈满意。</w:t>
      </w:r>
    </w:p>
    <w:p>
      <w:pPr>
        <w:sectPr>
          <w:footerReference r:id="rId57" w:type="default"/>
          <w:pgSz w:w="11906" w:h="16839"/>
          <w:pgMar w:top="1431" w:right="1603" w:bottom="1223" w:left="1706" w:header="0" w:footer="1063" w:gutter="0"/>
          <w:cols w:space="720" w:num="1"/>
        </w:sectPr>
      </w:pPr>
    </w:p>
    <w:p>
      <w:pPr>
        <w:spacing w:before="137" w:line="346" w:lineRule="auto"/>
        <w:ind w:left="30" w:right="2" w:hanging="2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在线上办公方面，</w:t>
      </w:r>
      <w:r>
        <w:rPr>
          <w:rFonts w:ascii="仿宋" w:hAnsi="仿宋" w:eastAsia="仿宋" w:cs="仿宋"/>
          <w:spacing w:val="1"/>
          <w:sz w:val="31"/>
          <w:szCs w:val="31"/>
        </w:rPr>
        <w:t>线上会议成为工作会</w:t>
      </w:r>
      <w:r>
        <w:rPr>
          <w:rFonts w:ascii="仿宋" w:hAnsi="仿宋" w:eastAsia="仿宋" w:cs="仿宋"/>
          <w:sz w:val="31"/>
          <w:szCs w:val="31"/>
        </w:rPr>
        <w:t xml:space="preserve">议的重要形式，约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45% </w:t>
      </w:r>
      <w:r>
        <w:rPr>
          <w:rFonts w:ascii="仿宋" w:hAnsi="仿宋" w:eastAsia="仿宋" w:cs="仿宋"/>
          <w:spacing w:val="8"/>
          <w:sz w:val="31"/>
          <w:szCs w:val="31"/>
        </w:rPr>
        <w:t>的受访</w:t>
      </w:r>
      <w:r>
        <w:rPr>
          <w:rFonts w:ascii="仿宋" w:hAnsi="仿宋" w:eastAsia="仿宋" w:cs="仿宋"/>
          <w:spacing w:val="6"/>
          <w:sz w:val="31"/>
          <w:szCs w:val="31"/>
        </w:rPr>
        <w:t>者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参加线上会议次数占总参会次数的比例超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20%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</w:p>
    <w:p>
      <w:pPr>
        <w:spacing w:before="4" w:line="219" w:lineRule="auto"/>
        <w:ind w:left="636"/>
        <w:outlineLvl w:val="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3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</w:t>
      </w:r>
      <w:r>
        <w:rPr>
          <w:rFonts w:ascii="楷体" w:hAnsi="楷体" w:eastAsia="楷体" w:cs="楷体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字化转型加快推进。</w:t>
      </w:r>
      <w:r>
        <w:rPr>
          <w:rFonts w:ascii="仿宋" w:hAnsi="仿宋" w:eastAsia="仿宋" w:cs="仿宋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在企业数字化转型方面，</w:t>
      </w:r>
      <w:r>
        <w:rPr>
          <w:rFonts w:ascii="仿宋" w:hAnsi="仿宋" w:eastAsia="仿宋" w:cs="仿宋"/>
          <w:spacing w:val="17"/>
          <w:sz w:val="31"/>
          <w:szCs w:val="31"/>
        </w:rPr>
        <w:t>分别有</w:t>
      </w:r>
    </w:p>
    <w:p>
      <w:pPr>
        <w:spacing w:before="150" w:line="333" w:lineRule="auto"/>
        <w:ind w:left="1" w:right="6" w:firstLine="5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57.0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%</w:t>
      </w:r>
      <w:r>
        <w:rPr>
          <w:rFonts w:ascii="仿宋" w:hAnsi="仿宋" w:eastAsia="仿宋" w:cs="仿宋"/>
          <w:spacing w:val="3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43.2% </w:t>
      </w:r>
      <w:r>
        <w:rPr>
          <w:rFonts w:ascii="仿宋" w:hAnsi="仿宋" w:eastAsia="仿宋" w:cs="仿宋"/>
          <w:spacing w:val="3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34.7%</w:t>
      </w:r>
      <w:r>
        <w:rPr>
          <w:rFonts w:ascii="仿宋" w:hAnsi="仿宋" w:eastAsia="仿宋" w:cs="仿宋"/>
          <w:spacing w:val="3"/>
          <w:sz w:val="31"/>
          <w:szCs w:val="31"/>
        </w:rPr>
        <w:t>的受访者认为企业较多运用了数字化办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公技术</w:t>
      </w:r>
      <w:r>
        <w:rPr>
          <w:rFonts w:ascii="仿宋" w:hAnsi="仿宋" w:eastAsia="仿宋" w:cs="仿宋"/>
          <w:spacing w:val="8"/>
          <w:sz w:val="31"/>
          <w:szCs w:val="31"/>
        </w:rPr>
        <w:t>、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数字化管理技术和网络化协同技术，较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2021 </w:t>
      </w:r>
      <w:r>
        <w:rPr>
          <w:rFonts w:ascii="仿宋" w:hAnsi="仿宋" w:eastAsia="仿宋" w:cs="仿宋"/>
          <w:spacing w:val="6"/>
          <w:sz w:val="31"/>
          <w:szCs w:val="31"/>
        </w:rPr>
        <w:t>年调查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结果分别</w:t>
      </w:r>
      <w:r>
        <w:rPr>
          <w:rFonts w:ascii="仿宋" w:hAnsi="仿宋" w:eastAsia="仿宋" w:cs="仿宋"/>
          <w:spacing w:val="8"/>
          <w:sz w:val="31"/>
          <w:szCs w:val="31"/>
        </w:rPr>
        <w:t>提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高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9 </w:t>
      </w:r>
      <w:r>
        <w:rPr>
          <w:rFonts w:ascii="仿宋" w:hAnsi="仿宋" w:eastAsia="仿宋" w:cs="仿宋"/>
          <w:spacing w:val="5"/>
          <w:sz w:val="31"/>
          <w:szCs w:val="31"/>
        </w:rPr>
        <w:t>个、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10.7 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个和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10.5 </w:t>
      </w:r>
      <w:r>
        <w:rPr>
          <w:rFonts w:ascii="仿宋" w:hAnsi="仿宋" w:eastAsia="仿宋" w:cs="仿宋"/>
          <w:spacing w:val="5"/>
          <w:sz w:val="31"/>
          <w:szCs w:val="31"/>
        </w:rPr>
        <w:t>个百分点。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在农业数字化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转</w:t>
      </w:r>
      <w:r>
        <w:rPr>
          <w:rFonts w:ascii="仿宋" w:hAnsi="仿宋" w:eastAsia="仿宋" w:cs="仿宋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型方面，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超过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50%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的受访者认为，相较于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2021 </w:t>
      </w:r>
      <w:r>
        <w:rPr>
          <w:rFonts w:ascii="仿宋" w:hAnsi="仿宋" w:eastAsia="仿宋" w:cs="仿宋"/>
          <w:spacing w:val="3"/>
          <w:sz w:val="31"/>
          <w:szCs w:val="31"/>
        </w:rPr>
        <w:t>年，身边有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更多人</w:t>
      </w:r>
      <w:r>
        <w:rPr>
          <w:rFonts w:ascii="仿宋" w:hAnsi="仿宋" w:eastAsia="仿宋" w:cs="仿宋"/>
          <w:spacing w:val="7"/>
          <w:sz w:val="31"/>
          <w:szCs w:val="31"/>
        </w:rPr>
        <w:t>在</w:t>
      </w:r>
      <w:r>
        <w:rPr>
          <w:rFonts w:ascii="仿宋" w:hAnsi="仿宋" w:eastAsia="仿宋" w:cs="仿宋"/>
          <w:spacing w:val="4"/>
          <w:sz w:val="31"/>
          <w:szCs w:val="31"/>
        </w:rPr>
        <w:t>农业销售、种植等领域运用数字技术。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在政府支持方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面，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46.9%</w:t>
      </w:r>
      <w:r>
        <w:rPr>
          <w:rFonts w:ascii="仿宋" w:hAnsi="仿宋" w:eastAsia="仿宋" w:cs="仿宋"/>
          <w:spacing w:val="4"/>
          <w:sz w:val="31"/>
          <w:szCs w:val="31"/>
        </w:rPr>
        <w:t>的</w:t>
      </w:r>
      <w:r>
        <w:rPr>
          <w:rFonts w:ascii="仿宋" w:hAnsi="仿宋" w:eastAsia="仿宋" w:cs="仿宋"/>
          <w:spacing w:val="3"/>
          <w:sz w:val="31"/>
          <w:szCs w:val="31"/>
        </w:rPr>
        <w:t>受访者表示了解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“</w:t>
      </w:r>
      <w:r>
        <w:rPr>
          <w:rFonts w:ascii="仿宋" w:hAnsi="仿宋" w:eastAsia="仿宋" w:cs="仿宋"/>
          <w:spacing w:val="3"/>
          <w:sz w:val="31"/>
          <w:szCs w:val="31"/>
        </w:rPr>
        <w:t>本地政府对数字产业的投资发展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提供融</w:t>
      </w:r>
      <w:r>
        <w:rPr>
          <w:rFonts w:ascii="仿宋" w:hAnsi="仿宋" w:eastAsia="仿宋" w:cs="仿宋"/>
          <w:spacing w:val="4"/>
          <w:sz w:val="31"/>
          <w:szCs w:val="31"/>
        </w:rPr>
        <w:t>资贷款、税费减免等支持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” </w:t>
      </w:r>
      <w:r>
        <w:rPr>
          <w:rFonts w:ascii="仿宋" w:hAnsi="仿宋" w:eastAsia="仿宋" w:cs="仿宋"/>
          <w:spacing w:val="4"/>
          <w:sz w:val="31"/>
          <w:szCs w:val="31"/>
        </w:rPr>
        <w:t>，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30%</w:t>
      </w:r>
      <w:r>
        <w:rPr>
          <w:rFonts w:ascii="仿宋" w:hAnsi="仿宋" w:eastAsia="仿宋" w:cs="仿宋"/>
          <w:spacing w:val="4"/>
          <w:sz w:val="31"/>
          <w:szCs w:val="31"/>
        </w:rPr>
        <w:t>以上受访者了解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“</w:t>
      </w:r>
      <w:r>
        <w:rPr>
          <w:rFonts w:ascii="仿宋" w:hAnsi="仿宋" w:eastAsia="仿宋" w:cs="仿宋"/>
          <w:spacing w:val="4"/>
          <w:sz w:val="31"/>
          <w:szCs w:val="31"/>
        </w:rPr>
        <w:t>本地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政府为数字技能培训项目、企业数字化转型提供补贴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line="418" w:lineRule="exact"/>
        <w:ind w:left="636"/>
        <w:outlineLvl w:val="2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楷体" w:hAnsi="楷体" w:eastAsia="楷体" w:cs="楷体"/>
          <w:spacing w:val="12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</w:t>
      </w:r>
      <w:r>
        <w:rPr>
          <w:rFonts w:ascii="楷体" w:hAnsi="楷体" w:eastAsia="楷体" w:cs="楷体"/>
          <w:spacing w:val="10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字</w:t>
      </w:r>
      <w:r>
        <w:rPr>
          <w:rFonts w:ascii="楷体" w:hAnsi="楷体" w:eastAsia="楷体" w:cs="楷体"/>
          <w:spacing w:val="6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公共服务更加普惠便捷。</w:t>
      </w:r>
      <w:r>
        <w:rPr>
          <w:rFonts w:ascii="仿宋" w:hAnsi="仿宋" w:eastAsia="仿宋" w:cs="仿宋"/>
          <w:spacing w:val="6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在数字医疗服务方面，</w:t>
      </w:r>
      <w:r>
        <w:rPr>
          <w:rFonts w:ascii="Times New Roman" w:hAnsi="Times New Roman" w:eastAsia="Times New Roman" w:cs="Times New Roman"/>
          <w:spacing w:val="6"/>
          <w:position w:val="2"/>
          <w:sz w:val="31"/>
          <w:szCs w:val="31"/>
        </w:rPr>
        <w:t>80%</w:t>
      </w:r>
    </w:p>
    <w:p>
      <w:pPr>
        <w:spacing w:before="187" w:line="335" w:lineRule="auto"/>
        <w:ind w:right="4" w:firstLine="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左</w:t>
      </w:r>
      <w:r>
        <w:rPr>
          <w:rFonts w:ascii="仿宋" w:hAnsi="仿宋" w:eastAsia="仿宋" w:cs="仿宋"/>
          <w:spacing w:val="6"/>
          <w:sz w:val="31"/>
          <w:szCs w:val="31"/>
        </w:rPr>
        <w:t>右</w:t>
      </w:r>
      <w:r>
        <w:rPr>
          <w:rFonts w:ascii="仿宋" w:hAnsi="仿宋" w:eastAsia="仿宋" w:cs="仿宋"/>
          <w:spacing w:val="4"/>
          <w:sz w:val="31"/>
          <w:szCs w:val="31"/>
        </w:rPr>
        <w:t>的受访者了解本地提供线上缴费、自助机缴费、线上查询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检验</w:t>
      </w:r>
      <w:r>
        <w:rPr>
          <w:rFonts w:ascii="仿宋" w:hAnsi="仿宋" w:eastAsia="仿宋" w:cs="仿宋"/>
          <w:spacing w:val="13"/>
          <w:sz w:val="31"/>
          <w:szCs w:val="31"/>
        </w:rPr>
        <w:t>报</w:t>
      </w:r>
      <w:r>
        <w:rPr>
          <w:rFonts w:ascii="仿宋" w:hAnsi="仿宋" w:eastAsia="仿宋" w:cs="仿宋"/>
          <w:spacing w:val="8"/>
          <w:sz w:val="31"/>
          <w:szCs w:val="31"/>
        </w:rPr>
        <w:t>告、线上预约挂号等数字医疗服务，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67.7%</w:t>
      </w:r>
      <w:r>
        <w:rPr>
          <w:rFonts w:ascii="仿宋" w:hAnsi="仿宋" w:eastAsia="仿宋" w:cs="仿宋"/>
          <w:spacing w:val="8"/>
          <w:sz w:val="31"/>
          <w:szCs w:val="31"/>
        </w:rPr>
        <w:t>的受访者表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示在本地</w:t>
      </w:r>
      <w:r>
        <w:rPr>
          <w:rFonts w:ascii="仿宋" w:hAnsi="仿宋" w:eastAsia="仿宋" w:cs="仿宋"/>
          <w:spacing w:val="6"/>
          <w:sz w:val="31"/>
          <w:szCs w:val="31"/>
        </w:rPr>
        <w:t>使</w:t>
      </w:r>
      <w:r>
        <w:rPr>
          <w:rFonts w:ascii="仿宋" w:hAnsi="仿宋" w:eastAsia="仿宋" w:cs="仿宋"/>
          <w:spacing w:val="4"/>
          <w:sz w:val="31"/>
          <w:szCs w:val="31"/>
        </w:rPr>
        <w:t>用过线上医疗缴费服务。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在数字交通服务方面，</w:t>
      </w:r>
      <w:r>
        <w:rPr>
          <w:rFonts w:ascii="仿宋" w:hAnsi="仿宋" w:eastAsia="仿宋" w:cs="仿宋"/>
          <w:spacing w:val="4"/>
          <w:sz w:val="31"/>
          <w:szCs w:val="31"/>
        </w:rPr>
        <w:t>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访者中</w:t>
      </w:r>
      <w:r>
        <w:rPr>
          <w:rFonts w:ascii="仿宋" w:hAnsi="仿宋" w:eastAsia="仿宋" w:cs="仿宋"/>
          <w:spacing w:val="5"/>
          <w:sz w:val="31"/>
          <w:szCs w:val="31"/>
        </w:rPr>
        <w:t>对</w:t>
      </w:r>
      <w:r>
        <w:rPr>
          <w:rFonts w:ascii="仿宋" w:hAnsi="仿宋" w:eastAsia="仿宋" w:cs="仿宋"/>
          <w:spacing w:val="4"/>
          <w:sz w:val="31"/>
          <w:szCs w:val="31"/>
        </w:rPr>
        <w:t>公共交通扫码支付、交通信息实时推送服务表示非常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满意的占比</w:t>
      </w:r>
      <w:r>
        <w:rPr>
          <w:rFonts w:ascii="仿宋" w:hAnsi="仿宋" w:eastAsia="仿宋" w:cs="仿宋"/>
          <w:spacing w:val="4"/>
          <w:sz w:val="31"/>
          <w:szCs w:val="31"/>
        </w:rPr>
        <w:t>相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较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2021 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年分别提高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9.8 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和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7 </w:t>
      </w:r>
      <w:r>
        <w:rPr>
          <w:rFonts w:ascii="仿宋" w:hAnsi="仿宋" w:eastAsia="仿宋" w:cs="仿宋"/>
          <w:spacing w:val="3"/>
          <w:sz w:val="31"/>
          <w:szCs w:val="31"/>
        </w:rPr>
        <w:t>个百分点。</w:t>
      </w:r>
      <w:r>
        <w:rPr>
          <w:rFonts w:ascii="仿宋" w:hAnsi="仿宋" w:eastAsia="仿宋" w:cs="仿宋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在数字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文化服务方面，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在关注数字文化服务的受访者中，近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90%</w:t>
      </w:r>
      <w:r>
        <w:rPr>
          <w:rFonts w:ascii="仿宋" w:hAnsi="仿宋" w:eastAsia="仿宋" w:cs="仿宋"/>
          <w:spacing w:val="9"/>
          <w:sz w:val="31"/>
          <w:szCs w:val="31"/>
        </w:rPr>
        <w:t>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受</w:t>
      </w:r>
      <w:r>
        <w:rPr>
          <w:rFonts w:ascii="仿宋" w:hAnsi="仿宋" w:eastAsia="仿宋" w:cs="仿宋"/>
          <w:spacing w:val="20"/>
          <w:sz w:val="31"/>
          <w:szCs w:val="31"/>
        </w:rPr>
        <w:t>访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者表示本地能够提供线上文化活动，超过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80%</w:t>
      </w:r>
      <w:r>
        <w:rPr>
          <w:rFonts w:ascii="仿宋" w:hAnsi="仿宋" w:eastAsia="仿宋" w:cs="仿宋"/>
          <w:spacing w:val="11"/>
          <w:sz w:val="31"/>
          <w:szCs w:val="31"/>
        </w:rPr>
        <w:t>表示本地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能够提供</w:t>
      </w:r>
      <w:r>
        <w:rPr>
          <w:rFonts w:ascii="仿宋" w:hAnsi="仿宋" w:eastAsia="仿宋" w:cs="仿宋"/>
          <w:spacing w:val="4"/>
          <w:sz w:val="31"/>
          <w:szCs w:val="31"/>
        </w:rPr>
        <w:t>数字图书馆、数字博物馆服务。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在数字适老化服务方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面，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近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65%</w:t>
      </w:r>
      <w:r>
        <w:rPr>
          <w:rFonts w:ascii="仿宋" w:hAnsi="仿宋" w:eastAsia="仿宋" w:cs="仿宋"/>
          <w:spacing w:val="12"/>
          <w:sz w:val="31"/>
          <w:szCs w:val="31"/>
        </w:rPr>
        <w:t>的受访者知晓本地采取多种举措促进老年人融</w:t>
      </w:r>
      <w:r>
        <w:rPr>
          <w:rFonts w:ascii="仿宋" w:hAnsi="仿宋" w:eastAsia="仿宋" w:cs="仿宋"/>
          <w:spacing w:val="7"/>
          <w:sz w:val="31"/>
          <w:szCs w:val="31"/>
        </w:rPr>
        <w:t>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数字</w:t>
      </w:r>
      <w:r>
        <w:rPr>
          <w:rFonts w:ascii="仿宋" w:hAnsi="仿宋" w:eastAsia="仿宋" w:cs="仿宋"/>
          <w:spacing w:val="13"/>
          <w:sz w:val="31"/>
          <w:szCs w:val="31"/>
        </w:rPr>
        <w:t>生</w:t>
      </w:r>
      <w:r>
        <w:rPr>
          <w:rFonts w:ascii="仿宋" w:hAnsi="仿宋" w:eastAsia="仿宋" w:cs="仿宋"/>
          <w:spacing w:val="8"/>
          <w:sz w:val="31"/>
          <w:szCs w:val="31"/>
        </w:rPr>
        <w:t>活，在上述受访者中，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80.6%</w:t>
      </w:r>
      <w:r>
        <w:rPr>
          <w:rFonts w:ascii="仿宋" w:hAnsi="仿宋" w:eastAsia="仿宋" w:cs="仿宋"/>
          <w:spacing w:val="8"/>
          <w:sz w:val="31"/>
          <w:szCs w:val="31"/>
        </w:rPr>
        <w:t>表示本地社区开展过针对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老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年人的防诈骗宣讲、 网络安全讲座等活动，近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60%</w:t>
      </w:r>
      <w:r>
        <w:rPr>
          <w:rFonts w:ascii="仿宋" w:hAnsi="仿宋" w:eastAsia="仿宋" w:cs="仿宋"/>
          <w:spacing w:val="6"/>
          <w:sz w:val="31"/>
          <w:szCs w:val="31"/>
        </w:rPr>
        <w:t>表示在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政务大厅等场所有专人帮助老年人线上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/</w:t>
      </w:r>
      <w:r>
        <w:rPr>
          <w:rFonts w:ascii="仿宋" w:hAnsi="仿宋" w:eastAsia="仿宋" w:cs="仿宋"/>
          <w:spacing w:val="9"/>
          <w:sz w:val="31"/>
          <w:szCs w:val="31"/>
        </w:rPr>
        <w:t>自助业务操作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ectPr>
          <w:footerReference r:id="rId58" w:type="default"/>
          <w:pgSz w:w="11906" w:h="16839"/>
          <w:pgMar w:top="1431" w:right="1694" w:bottom="1223" w:left="1710" w:header="0" w:footer="1063" w:gutter="0"/>
          <w:cols w:space="720" w:num="1"/>
        </w:sectPr>
      </w:pPr>
    </w:p>
    <w:p>
      <w:pPr>
        <w:spacing w:before="185" w:line="220" w:lineRule="auto"/>
        <w:ind w:left="637"/>
        <w:outlineLvl w:val="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数字化公共治理取得明显成效。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在数字化能力建设方面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，</w:t>
      </w:r>
    </w:p>
    <w:p>
      <w:pPr>
        <w:spacing w:before="147" w:line="334" w:lineRule="auto"/>
        <w:ind w:right="95" w:firstLine="4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spacing w:val="26"/>
          <w:sz w:val="31"/>
          <w:szCs w:val="31"/>
        </w:rPr>
        <w:t>7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8.3%</w:t>
      </w:r>
      <w:r>
        <w:rPr>
          <w:rFonts w:ascii="仿宋" w:hAnsi="仿宋" w:eastAsia="仿宋" w:cs="仿宋"/>
          <w:spacing w:val="16"/>
          <w:sz w:val="31"/>
          <w:szCs w:val="31"/>
        </w:rPr>
        <w:t>的党政机关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/</w:t>
      </w:r>
      <w:r>
        <w:rPr>
          <w:rFonts w:ascii="仿宋" w:hAnsi="仿宋" w:eastAsia="仿宋" w:cs="仿宋"/>
          <w:spacing w:val="16"/>
          <w:sz w:val="31"/>
          <w:szCs w:val="31"/>
        </w:rPr>
        <w:t>事业单位受访者表示所在部门内部服务事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项能</w:t>
      </w:r>
      <w:r>
        <w:rPr>
          <w:rFonts w:ascii="仿宋" w:hAnsi="仿宋" w:eastAsia="仿宋" w:cs="仿宋"/>
          <w:spacing w:val="14"/>
          <w:sz w:val="31"/>
          <w:szCs w:val="31"/>
        </w:rPr>
        <w:t>线</w:t>
      </w:r>
      <w:r>
        <w:rPr>
          <w:rFonts w:ascii="仿宋" w:hAnsi="仿宋" w:eastAsia="仿宋" w:cs="仿宋"/>
          <w:spacing w:val="8"/>
          <w:sz w:val="31"/>
          <w:szCs w:val="31"/>
        </w:rPr>
        <w:t>上办理，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78.2%</w:t>
      </w:r>
      <w:r>
        <w:rPr>
          <w:rFonts w:ascii="仿宋" w:hAnsi="仿宋" w:eastAsia="仿宋" w:cs="仿宋"/>
          <w:spacing w:val="8"/>
          <w:sz w:val="31"/>
          <w:szCs w:val="31"/>
        </w:rPr>
        <w:t>的受访者表示所在部门非涉密业务支持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移动办公软件处理，近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60%</w:t>
      </w:r>
      <w:r>
        <w:rPr>
          <w:rFonts w:ascii="仿宋" w:hAnsi="仿宋" w:eastAsia="仿宋" w:cs="仿宋"/>
          <w:spacing w:val="12"/>
          <w:sz w:val="31"/>
          <w:szCs w:val="31"/>
        </w:rPr>
        <w:t>的受访者表示所在部门已将数</w:t>
      </w:r>
      <w:r>
        <w:rPr>
          <w:rFonts w:ascii="仿宋" w:hAnsi="仿宋" w:eastAsia="仿宋" w:cs="仿宋"/>
          <w:spacing w:val="8"/>
          <w:sz w:val="31"/>
          <w:szCs w:val="31"/>
        </w:rPr>
        <w:t>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素养和技</w:t>
      </w:r>
      <w:r>
        <w:rPr>
          <w:rFonts w:ascii="仿宋" w:hAnsi="仿宋" w:eastAsia="仿宋" w:cs="仿宋"/>
          <w:spacing w:val="5"/>
          <w:sz w:val="31"/>
          <w:szCs w:val="31"/>
        </w:rPr>
        <w:t>能</w:t>
      </w:r>
      <w:r>
        <w:rPr>
          <w:rFonts w:ascii="仿宋" w:hAnsi="仿宋" w:eastAsia="仿宋" w:cs="仿宋"/>
          <w:spacing w:val="4"/>
          <w:sz w:val="31"/>
          <w:szCs w:val="31"/>
        </w:rPr>
        <w:t>水平作为干部选拔的考量因素。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在政务新媒体影响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力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方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面，</w:t>
      </w:r>
      <w:r>
        <w:rPr>
          <w:rFonts w:ascii="仿宋" w:hAnsi="仿宋" w:eastAsia="仿宋" w:cs="仿宋"/>
          <w:spacing w:val="6"/>
          <w:sz w:val="31"/>
          <w:szCs w:val="31"/>
        </w:rPr>
        <w:t>在关注政务新媒体账号的受访者中，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75%</w:t>
      </w:r>
      <w:r>
        <w:rPr>
          <w:rFonts w:ascii="仿宋" w:hAnsi="仿宋" w:eastAsia="仿宋" w:cs="仿宋"/>
          <w:spacing w:val="6"/>
          <w:sz w:val="31"/>
          <w:szCs w:val="31"/>
        </w:rPr>
        <w:t>以上受访者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对</w:t>
      </w:r>
      <w:r>
        <w:rPr>
          <w:rFonts w:ascii="仿宋" w:hAnsi="仿宋" w:eastAsia="仿宋" w:cs="仿宋"/>
          <w:spacing w:val="9"/>
          <w:sz w:val="31"/>
          <w:szCs w:val="31"/>
        </w:rPr>
        <w:t>政</w:t>
      </w:r>
      <w:r>
        <w:rPr>
          <w:rFonts w:ascii="仿宋" w:hAnsi="仿宋" w:eastAsia="仿宋" w:cs="仿宋"/>
          <w:spacing w:val="6"/>
          <w:sz w:val="31"/>
          <w:szCs w:val="31"/>
        </w:rPr>
        <w:t>务新媒体更新频率和发布内容质量表示满意，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65%</w:t>
      </w:r>
      <w:r>
        <w:rPr>
          <w:rFonts w:ascii="仿宋" w:hAnsi="仿宋" w:eastAsia="仿宋" w:cs="仿宋"/>
          <w:spacing w:val="6"/>
          <w:sz w:val="31"/>
          <w:szCs w:val="31"/>
        </w:rPr>
        <w:t>以上的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受访者认</w:t>
      </w:r>
      <w:r>
        <w:rPr>
          <w:rFonts w:ascii="仿宋" w:hAnsi="仿宋" w:eastAsia="仿宋" w:cs="仿宋"/>
          <w:spacing w:val="5"/>
          <w:sz w:val="31"/>
          <w:szCs w:val="31"/>
        </w:rPr>
        <w:t>为</w:t>
      </w:r>
      <w:r>
        <w:rPr>
          <w:rFonts w:ascii="仿宋" w:hAnsi="仿宋" w:eastAsia="仿宋" w:cs="仿宋"/>
          <w:spacing w:val="4"/>
          <w:sz w:val="31"/>
          <w:szCs w:val="31"/>
        </w:rPr>
        <w:t>政务新媒体账号与粉丝互动活跃。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在基层数字化治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理</w:t>
      </w:r>
      <w:r>
        <w:rPr>
          <w:rFonts w:ascii="仿宋" w:hAnsi="仿宋" w:eastAsia="仿宋" w:cs="仿宋"/>
          <w:spacing w:val="1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方面，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超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70%</w:t>
      </w:r>
      <w:r>
        <w:rPr>
          <w:rFonts w:ascii="仿宋" w:hAnsi="仿宋" w:eastAsia="仿宋" w:cs="仿宋"/>
          <w:spacing w:val="11"/>
          <w:sz w:val="31"/>
          <w:szCs w:val="31"/>
        </w:rPr>
        <w:t>的受访者了解居住地社区 (村委会) 数字化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基层治理举措，超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50%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的受访者对居住地社区 (村委会) </w:t>
      </w:r>
      <w:r>
        <w:rPr>
          <w:rFonts w:ascii="仿宋" w:hAnsi="仿宋" w:eastAsia="仿宋" w:cs="仿宋"/>
          <w:spacing w:val="10"/>
          <w:sz w:val="31"/>
          <w:szCs w:val="31"/>
        </w:rPr>
        <w:t>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上服务表示满意，超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75%</w:t>
      </w:r>
      <w:r>
        <w:rPr>
          <w:rFonts w:ascii="仿宋" w:hAnsi="仿宋" w:eastAsia="仿宋" w:cs="仿宋"/>
          <w:spacing w:val="12"/>
          <w:sz w:val="31"/>
          <w:szCs w:val="31"/>
        </w:rPr>
        <w:t>的受访者对数字化治安防控表示</w:t>
      </w:r>
      <w:r>
        <w:rPr>
          <w:rFonts w:ascii="仿宋" w:hAnsi="仿宋" w:eastAsia="仿宋" w:cs="仿宋"/>
          <w:spacing w:val="8"/>
          <w:sz w:val="31"/>
          <w:szCs w:val="31"/>
        </w:rPr>
        <w:t>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意</w:t>
      </w:r>
      <w:r>
        <w:rPr>
          <w:rFonts w:ascii="仿宋" w:hAnsi="仿宋" w:eastAsia="仿宋" w:cs="仿宋"/>
          <w:sz w:val="31"/>
          <w:szCs w:val="31"/>
        </w:rPr>
        <w:t>。</w:t>
      </w:r>
    </w:p>
    <w:p>
      <w:pPr>
        <w:spacing w:before="33" w:line="220" w:lineRule="auto"/>
        <w:ind w:left="637"/>
        <w:outlineLvl w:val="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数字素养与技能有待提升。</w:t>
      </w:r>
      <w:r>
        <w:rPr>
          <w:rFonts w:ascii="仿宋" w:hAnsi="仿宋" w:eastAsia="仿宋" w:cs="仿宋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在数字领域基本概念方面</w:t>
      </w:r>
      <w:r>
        <w:rPr>
          <w:rFonts w:ascii="仿宋" w:hAnsi="仿宋" w:eastAsia="仿宋" w:cs="仿宋"/>
          <w:spacing w:val="1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，</w:t>
      </w:r>
    </w:p>
    <w:p>
      <w:pPr>
        <w:spacing w:before="198" w:line="333" w:lineRule="auto"/>
        <w:ind w:left="12" w:hanging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调查围</w:t>
      </w:r>
      <w:r>
        <w:rPr>
          <w:rFonts w:ascii="仿宋" w:hAnsi="仿宋" w:eastAsia="仿宋" w:cs="仿宋"/>
          <w:spacing w:val="-5"/>
          <w:sz w:val="31"/>
          <w:szCs w:val="31"/>
        </w:rPr>
        <w:t>绕</w:t>
      </w:r>
      <w:r>
        <w:rPr>
          <w:rFonts w:ascii="仿宋" w:hAnsi="仿宋" w:eastAsia="仿宋" w:cs="仿宋"/>
          <w:spacing w:val="-3"/>
          <w:sz w:val="31"/>
          <w:szCs w:val="31"/>
        </w:rPr>
        <w:t>大数据特点、数据类型、芯片、计算机进制、物联网、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云计</w:t>
      </w:r>
      <w:r>
        <w:rPr>
          <w:rFonts w:ascii="仿宋" w:hAnsi="仿宋" w:eastAsia="仿宋" w:cs="仿宋"/>
          <w:spacing w:val="12"/>
          <w:sz w:val="31"/>
          <w:szCs w:val="31"/>
        </w:rPr>
        <w:t>算</w:t>
      </w:r>
      <w:r>
        <w:rPr>
          <w:rFonts w:ascii="仿宋" w:hAnsi="仿宋" w:eastAsia="仿宋" w:cs="仿宋"/>
          <w:spacing w:val="7"/>
          <w:sz w:val="31"/>
          <w:szCs w:val="31"/>
        </w:rPr>
        <w:t>等设置若干认知判断题。调查显示，对于大数据特点、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计算机芯片和计算机进制的作答准确率分别达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66. 1% </w:t>
      </w:r>
      <w:r>
        <w:rPr>
          <w:rFonts w:ascii="仿宋" w:hAnsi="仿宋" w:eastAsia="仿宋" w:cs="仿宋"/>
          <w:spacing w:val="2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56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.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0%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和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53.0%</w:t>
      </w:r>
      <w:r>
        <w:rPr>
          <w:rFonts w:ascii="仿宋" w:hAnsi="仿宋" w:eastAsia="仿宋" w:cs="仿宋"/>
          <w:spacing w:val="-4"/>
          <w:sz w:val="31"/>
          <w:szCs w:val="31"/>
        </w:rPr>
        <w:t>，但数据类型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、云计算的作答准确率低于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30% </w:t>
      </w:r>
      <w:r>
        <w:rPr>
          <w:rFonts w:ascii="仿宋" w:hAnsi="仿宋" w:eastAsia="仿宋" w:cs="仿宋"/>
          <w:spacing w:val="-2"/>
          <w:sz w:val="31"/>
          <w:szCs w:val="31"/>
        </w:rPr>
        <w:t>。</w:t>
      </w:r>
      <w:r>
        <w:rPr>
          <w:rFonts w:ascii="仿宋" w:hAnsi="仿宋" w:eastAsia="仿宋" w:cs="仿宋"/>
          <w:spacing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字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常用技能方面，</w:t>
      </w:r>
      <w:r>
        <w:rPr>
          <w:rFonts w:ascii="仿宋" w:hAnsi="仿宋" w:eastAsia="仿宋" w:cs="仿宋"/>
          <w:spacing w:val="4"/>
          <w:sz w:val="31"/>
          <w:szCs w:val="31"/>
        </w:rPr>
        <w:t>调查了解了公众关于数字设备操作、数字工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具编辑</w:t>
      </w:r>
      <w:r>
        <w:rPr>
          <w:rFonts w:ascii="仿宋" w:hAnsi="仿宋" w:eastAsia="仿宋" w:cs="仿宋"/>
          <w:spacing w:val="-2"/>
          <w:sz w:val="31"/>
          <w:szCs w:val="31"/>
        </w:rPr>
        <w:t>、数字程序开发等技能的自评估情况。调查显示，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56.2%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的受访者认为具备数字设备基础操作技能(智能手机使用、</w:t>
      </w:r>
      <w:r>
        <w:rPr>
          <w:rFonts w:ascii="仿宋" w:hAnsi="仿宋" w:eastAsia="仿宋" w:cs="仿宋"/>
          <w:spacing w:val="7"/>
          <w:sz w:val="31"/>
          <w:szCs w:val="31"/>
        </w:rPr>
        <w:t>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络搜索及软件下载、网络语音或视频聊天工具使用等)，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33.8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%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的受访者认为具备基础编辑技能(编辑文档与音视频、使用</w:t>
      </w:r>
      <w:r>
        <w:rPr>
          <w:rFonts w:ascii="仿宋" w:hAnsi="仿宋" w:eastAsia="仿宋" w:cs="仿宋"/>
          <w:spacing w:val="7"/>
          <w:sz w:val="31"/>
          <w:szCs w:val="31"/>
        </w:rPr>
        <w:t>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子邮件等) ，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15. 1%</w:t>
      </w:r>
      <w:r>
        <w:rPr>
          <w:rFonts w:ascii="仿宋" w:hAnsi="仿宋" w:eastAsia="仿宋" w:cs="仿宋"/>
          <w:spacing w:val="-2"/>
          <w:sz w:val="31"/>
          <w:szCs w:val="31"/>
        </w:rPr>
        <w:t>的受访者认为具备数字程序</w:t>
      </w:r>
      <w:r>
        <w:rPr>
          <w:rFonts w:ascii="仿宋" w:hAnsi="仿宋" w:eastAsia="仿宋" w:cs="仿宋"/>
          <w:spacing w:val="-1"/>
          <w:sz w:val="31"/>
          <w:szCs w:val="31"/>
        </w:rPr>
        <w:t>基础开发能力。</w:t>
      </w:r>
    </w:p>
    <w:p>
      <w:pPr>
        <w:spacing w:before="1" w:line="219" w:lineRule="auto"/>
        <w:ind w:left="637"/>
        <w:outlineLvl w:val="2"/>
        <w:rPr>
          <w:rFonts w:ascii="仿宋" w:hAnsi="仿宋" w:eastAsia="仿宋" w:cs="仿宋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数字中国发展网民建议。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通过对调查收到的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10 </w:t>
      </w:r>
      <w:r>
        <w:rPr>
          <w:rFonts w:ascii="仿宋" w:hAnsi="仿宋" w:eastAsia="仿宋" w:cs="仿宋"/>
          <w:spacing w:val="7"/>
          <w:sz w:val="31"/>
          <w:szCs w:val="31"/>
        </w:rPr>
        <w:t>万余条</w:t>
      </w:r>
      <w:r>
        <w:rPr>
          <w:rFonts w:ascii="仿宋" w:hAnsi="仿宋" w:eastAsia="仿宋" w:cs="仿宋"/>
          <w:spacing w:val="6"/>
          <w:sz w:val="31"/>
          <w:szCs w:val="31"/>
        </w:rPr>
        <w:t>有</w:t>
      </w:r>
    </w:p>
    <w:p>
      <w:pPr>
        <w:sectPr>
          <w:footerReference r:id="rId59" w:type="default"/>
          <w:pgSz w:w="11906" w:h="16839"/>
          <w:pgMar w:top="1431" w:right="1606" w:bottom="1223" w:left="1708" w:header="0" w:footer="1063" w:gutter="0"/>
          <w:cols w:space="720" w:num="1"/>
        </w:sectPr>
      </w:pPr>
    </w:p>
    <w:p>
      <w:pPr>
        <w:spacing w:before="189" w:line="336" w:lineRule="auto"/>
        <w:ind w:firstLine="1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效</w:t>
      </w:r>
      <w:r>
        <w:rPr>
          <w:rFonts w:ascii="仿宋" w:hAnsi="仿宋" w:eastAsia="仿宋" w:cs="仿宋"/>
          <w:spacing w:val="7"/>
          <w:sz w:val="31"/>
          <w:szCs w:val="31"/>
        </w:rPr>
        <w:t>建议的大数据词频分析，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“</w:t>
      </w:r>
      <w:r>
        <w:rPr>
          <w:rFonts w:ascii="仿宋" w:hAnsi="仿宋" w:eastAsia="仿宋" w:cs="仿宋"/>
          <w:spacing w:val="7"/>
          <w:sz w:val="31"/>
          <w:szCs w:val="31"/>
        </w:rPr>
        <w:t>便捷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”“</w:t>
      </w:r>
      <w:r>
        <w:rPr>
          <w:rFonts w:ascii="仿宋" w:hAnsi="仿宋" w:eastAsia="仿宋" w:cs="仿宋"/>
          <w:spacing w:val="7"/>
          <w:sz w:val="31"/>
          <w:szCs w:val="31"/>
        </w:rPr>
        <w:t>生活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”“</w:t>
      </w:r>
      <w:r>
        <w:rPr>
          <w:rFonts w:ascii="仿宋" w:hAnsi="仿宋" w:eastAsia="仿宋" w:cs="仿宋"/>
          <w:spacing w:val="7"/>
          <w:sz w:val="31"/>
          <w:szCs w:val="31"/>
        </w:rPr>
        <w:t>数据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仿宋" w:hAnsi="仿宋" w:eastAsia="仿宋" w:cs="仿宋"/>
          <w:spacing w:val="7"/>
          <w:sz w:val="31"/>
          <w:szCs w:val="31"/>
        </w:rPr>
        <w:t>等成为公众建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议最热关</w:t>
      </w:r>
      <w:r>
        <w:rPr>
          <w:rFonts w:ascii="仿宋" w:hAnsi="仿宋" w:eastAsia="仿宋" w:cs="仿宋"/>
          <w:spacing w:val="7"/>
          <w:sz w:val="31"/>
          <w:szCs w:val="31"/>
        </w:rPr>
        <w:t>键</w:t>
      </w:r>
      <w:r>
        <w:rPr>
          <w:rFonts w:ascii="仿宋" w:hAnsi="仿宋" w:eastAsia="仿宋" w:cs="仿宋"/>
          <w:spacing w:val="4"/>
          <w:sz w:val="31"/>
          <w:szCs w:val="31"/>
        </w:rPr>
        <w:t>词。受访者普遍反映，希望进一步加强互联网基础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设施建设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4"/>
          <w:sz w:val="31"/>
          <w:szCs w:val="31"/>
        </w:rPr>
        <w:t>完善政府数据联通并简化网上办理流程，加强各级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政府信息</w:t>
      </w:r>
      <w:r>
        <w:rPr>
          <w:rFonts w:ascii="仿宋" w:hAnsi="仿宋" w:eastAsia="仿宋" w:cs="仿宋"/>
          <w:spacing w:val="7"/>
          <w:sz w:val="31"/>
          <w:szCs w:val="31"/>
        </w:rPr>
        <w:t>公</w:t>
      </w:r>
      <w:r>
        <w:rPr>
          <w:rFonts w:ascii="仿宋" w:hAnsi="仿宋" w:eastAsia="仿宋" w:cs="仿宋"/>
          <w:spacing w:val="4"/>
          <w:sz w:val="31"/>
          <w:szCs w:val="31"/>
        </w:rPr>
        <w:t>开和政策发布的权威性、一致性和便民性，增加对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数字素养</w:t>
      </w:r>
      <w:r>
        <w:rPr>
          <w:rFonts w:ascii="仿宋" w:hAnsi="仿宋" w:eastAsia="仿宋" w:cs="仿宋"/>
          <w:spacing w:val="5"/>
          <w:sz w:val="31"/>
          <w:szCs w:val="31"/>
        </w:rPr>
        <w:t>和</w:t>
      </w:r>
      <w:r>
        <w:rPr>
          <w:rFonts w:ascii="仿宋" w:hAnsi="仿宋" w:eastAsia="仿宋" w:cs="仿宋"/>
          <w:spacing w:val="4"/>
          <w:sz w:val="31"/>
          <w:szCs w:val="31"/>
        </w:rPr>
        <w:t>技能的培训指导，在数字化建设中更加重视老年群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体</w:t>
      </w:r>
      <w:r>
        <w:rPr>
          <w:rFonts w:ascii="仿宋" w:hAnsi="仿宋" w:eastAsia="仿宋" w:cs="仿宋"/>
          <w:spacing w:val="8"/>
          <w:sz w:val="31"/>
          <w:szCs w:val="31"/>
        </w:rPr>
        <w:t>和农村偏远地区等。</w:t>
      </w:r>
    </w:p>
    <w:p>
      <w:pPr>
        <w:spacing w:before="153" w:line="217" w:lineRule="auto"/>
        <w:ind w:left="2278"/>
        <w:rPr>
          <w:rFonts w:ascii="黑体" w:hAnsi="黑体" w:eastAsia="黑体" w:cs="黑体"/>
          <w:sz w:val="28"/>
          <w:szCs w:val="28"/>
        </w:rPr>
      </w:pPr>
      <w:bookmarkStart w:id="59" w:name="_bookmark59"/>
      <w:bookmarkEnd w:id="59"/>
      <w:r>
        <w:rPr>
          <w:rFonts w:ascii="黑体" w:hAnsi="黑体" w:eastAsia="黑体" w:cs="黑体"/>
          <w:spacing w:val="-7"/>
          <w:sz w:val="28"/>
          <w:szCs w:val="28"/>
        </w:rPr>
        <w:t>图</w:t>
      </w:r>
      <w:r>
        <w:rPr>
          <w:rFonts w:ascii="黑体" w:hAnsi="黑体" w:eastAsia="黑体" w:cs="黑体"/>
          <w:spacing w:val="-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 xml:space="preserve">18    </w:t>
      </w:r>
      <w:r>
        <w:rPr>
          <w:rFonts w:ascii="黑体" w:hAnsi="黑体" w:eastAsia="黑体" w:cs="黑体"/>
          <w:spacing w:val="-5"/>
          <w:sz w:val="28"/>
          <w:szCs w:val="28"/>
        </w:rPr>
        <w:t>数字中国发展建议关键词</w:t>
      </w:r>
    </w:p>
    <w:p>
      <w:pPr>
        <w:spacing w:line="4344" w:lineRule="exact"/>
        <w:ind w:firstLine="496"/>
        <w:textAlignment w:val="center"/>
      </w:pPr>
      <w:r>
        <w:drawing>
          <wp:inline distT="0" distB="0" distL="0" distR="0">
            <wp:extent cx="4749800" cy="275844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750308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60" w:type="default"/>
          <w:pgSz w:w="11906" w:h="16839"/>
          <w:pgMar w:top="1431" w:right="1701" w:bottom="1223" w:left="1706" w:header="0" w:footer="1063" w:gutter="0"/>
          <w:cols w:space="720" w:num="1"/>
        </w:sectPr>
      </w:pPr>
    </w:p>
    <w:p>
      <w:pPr>
        <w:spacing w:before="184" w:line="227" w:lineRule="auto"/>
        <w:ind w:left="1690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8"/>
          <w:sz w:val="31"/>
          <w:szCs w:val="31"/>
        </w:rPr>
        <w:t>【</w:t>
      </w:r>
      <w:r>
        <w:rPr>
          <w:rFonts w:ascii="黑体" w:hAnsi="黑体" w:eastAsia="黑体" w:cs="黑体"/>
          <w:spacing w:val="10"/>
          <w:sz w:val="31"/>
          <w:szCs w:val="31"/>
        </w:rPr>
        <w:t>第</w:t>
      </w:r>
      <w:r>
        <w:rPr>
          <w:rFonts w:ascii="黑体" w:hAnsi="黑体" w:eastAsia="黑体" w:cs="黑体"/>
          <w:spacing w:val="9"/>
          <w:sz w:val="31"/>
          <w:szCs w:val="31"/>
        </w:rPr>
        <w:t>六篇】数字中国发展形势与展望</w:t>
      </w:r>
    </w:p>
    <w:p>
      <w:pPr>
        <w:spacing w:before="178" w:line="226" w:lineRule="auto"/>
        <w:ind w:left="650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4"/>
          <w:sz w:val="31"/>
          <w:szCs w:val="31"/>
        </w:rPr>
        <w:t>十四</w:t>
      </w:r>
      <w:r>
        <w:rPr>
          <w:rFonts w:ascii="黑体" w:hAnsi="黑体" w:eastAsia="黑体" w:cs="黑体"/>
          <w:spacing w:val="8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2023 </w:t>
      </w:r>
      <w:r>
        <w:rPr>
          <w:rFonts w:ascii="黑体" w:hAnsi="黑体" w:eastAsia="黑体" w:cs="黑体"/>
          <w:spacing w:val="7"/>
          <w:sz w:val="31"/>
          <w:szCs w:val="31"/>
        </w:rPr>
        <w:t>年数字中国发展形势与展望</w:t>
      </w:r>
    </w:p>
    <w:p>
      <w:pPr>
        <w:spacing w:before="179" w:line="220" w:lineRule="auto"/>
        <w:ind w:left="639"/>
        <w:outlineLvl w:val="2"/>
        <w:rPr>
          <w:rFonts w:ascii="楷体" w:hAnsi="楷体" w:eastAsia="楷体" w:cs="楷体"/>
          <w:sz w:val="31"/>
          <w:szCs w:val="31"/>
        </w:rPr>
      </w:pPr>
      <w:bookmarkStart w:id="60" w:name="_bookmark61"/>
      <w:bookmarkEnd w:id="60"/>
      <w:bookmarkStart w:id="61" w:name="_bookmark60"/>
      <w:bookmarkEnd w:id="61"/>
      <w:r>
        <w:rPr>
          <w:rFonts w:ascii="楷体" w:hAnsi="楷体" w:eastAsia="楷体" w:cs="楷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0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10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10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深刻把握以数字中国建设推进中国式现代化的</w:t>
      </w:r>
      <w:r>
        <w:rPr>
          <w:rFonts w:ascii="楷体" w:hAnsi="楷体" w:eastAsia="楷体" w:cs="楷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使</w:t>
      </w:r>
    </w:p>
    <w:p>
      <w:pPr>
        <w:spacing w:before="189" w:line="224" w:lineRule="auto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命与任</w:t>
      </w:r>
      <w:r>
        <w:rPr>
          <w:rFonts w:ascii="楷体" w:hAnsi="楷体" w:eastAsia="楷体" w:cs="楷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务</w:t>
      </w:r>
    </w:p>
    <w:p>
      <w:pPr>
        <w:spacing w:before="173" w:line="334" w:lineRule="auto"/>
        <w:ind w:left="4"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党</w:t>
      </w:r>
      <w:r>
        <w:rPr>
          <w:rFonts w:ascii="仿宋" w:hAnsi="仿宋" w:eastAsia="仿宋" w:cs="仿宋"/>
          <w:spacing w:val="6"/>
          <w:sz w:val="31"/>
          <w:szCs w:val="31"/>
        </w:rPr>
        <w:t>的二十大报告指出，要加快建设网络强国、数字中国。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建设数</w:t>
      </w:r>
      <w:r>
        <w:rPr>
          <w:rFonts w:ascii="仿宋" w:hAnsi="仿宋" w:eastAsia="仿宋" w:cs="仿宋"/>
          <w:spacing w:val="5"/>
          <w:sz w:val="31"/>
          <w:szCs w:val="31"/>
        </w:rPr>
        <w:t>字</w:t>
      </w:r>
      <w:r>
        <w:rPr>
          <w:rFonts w:ascii="仿宋" w:hAnsi="仿宋" w:eastAsia="仿宋" w:cs="仿宋"/>
          <w:spacing w:val="4"/>
          <w:sz w:val="31"/>
          <w:szCs w:val="31"/>
        </w:rPr>
        <w:t>中国是从基本国情出发实现现代化的必然选择，我国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网民规模超过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 xml:space="preserve">10 </w:t>
      </w:r>
      <w:r>
        <w:rPr>
          <w:rFonts w:ascii="仿宋" w:hAnsi="仿宋" w:eastAsia="仿宋" w:cs="仿宋"/>
          <w:spacing w:val="7"/>
          <w:sz w:val="31"/>
          <w:szCs w:val="31"/>
        </w:rPr>
        <w:t>亿，实现现代化的过程也是全体人民共享</w:t>
      </w:r>
      <w:r>
        <w:rPr>
          <w:rFonts w:ascii="仿宋" w:hAnsi="仿宋" w:eastAsia="仿宋" w:cs="仿宋"/>
          <w:spacing w:val="3"/>
          <w:sz w:val="31"/>
          <w:szCs w:val="31"/>
        </w:rPr>
        <w:t>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高质量数</w:t>
      </w:r>
      <w:r>
        <w:rPr>
          <w:rFonts w:ascii="仿宋" w:hAnsi="仿宋" w:eastAsia="仿宋" w:cs="仿宋"/>
          <w:spacing w:val="4"/>
          <w:sz w:val="31"/>
          <w:szCs w:val="31"/>
        </w:rPr>
        <w:t>字化发展成果的过程。建设数字中国是扎实推动共同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富裕的必</w:t>
      </w:r>
      <w:r>
        <w:rPr>
          <w:rFonts w:ascii="仿宋" w:hAnsi="仿宋" w:eastAsia="仿宋" w:cs="仿宋"/>
          <w:spacing w:val="4"/>
          <w:sz w:val="31"/>
          <w:szCs w:val="31"/>
        </w:rPr>
        <w:t>然要求，通过加强数字技术在社会生活各领域各场景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的运用，</w:t>
      </w:r>
      <w:r>
        <w:rPr>
          <w:rFonts w:ascii="仿宋" w:hAnsi="仿宋" w:eastAsia="仿宋" w:cs="仿宋"/>
          <w:spacing w:val="4"/>
          <w:sz w:val="31"/>
          <w:szCs w:val="31"/>
        </w:rPr>
        <w:t>创造更多岗位，提供更多产品与服务，不断满足人民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对美好生</w:t>
      </w:r>
      <w:r>
        <w:rPr>
          <w:rFonts w:ascii="仿宋" w:hAnsi="仿宋" w:eastAsia="仿宋" w:cs="仿宋"/>
          <w:spacing w:val="4"/>
          <w:sz w:val="31"/>
          <w:szCs w:val="31"/>
        </w:rPr>
        <w:t>活的向往。建设数字中国是实现物质文明和精神文明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相协调的</w:t>
      </w:r>
      <w:r>
        <w:rPr>
          <w:rFonts w:ascii="仿宋" w:hAnsi="仿宋" w:eastAsia="仿宋" w:cs="仿宋"/>
          <w:spacing w:val="4"/>
          <w:sz w:val="31"/>
          <w:szCs w:val="31"/>
        </w:rPr>
        <w:t>重要助力，在发展数字经济不断提高人民物质生活条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件</w:t>
      </w:r>
      <w:r>
        <w:rPr>
          <w:rFonts w:ascii="仿宋" w:hAnsi="仿宋" w:eastAsia="仿宋" w:cs="仿宋"/>
          <w:spacing w:val="18"/>
          <w:sz w:val="31"/>
          <w:szCs w:val="31"/>
        </w:rPr>
        <w:t>的</w:t>
      </w:r>
      <w:r>
        <w:rPr>
          <w:rFonts w:ascii="仿宋" w:hAnsi="仿宋" w:eastAsia="仿宋" w:cs="仿宋"/>
          <w:spacing w:val="16"/>
          <w:sz w:val="31"/>
          <w:szCs w:val="31"/>
        </w:rPr>
        <w:t>同时，通过数字化手段提高思想道德素质和科学文化素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质，实</w:t>
      </w:r>
      <w:r>
        <w:rPr>
          <w:rFonts w:ascii="仿宋" w:hAnsi="仿宋" w:eastAsia="仿宋" w:cs="仿宋"/>
          <w:spacing w:val="5"/>
          <w:sz w:val="31"/>
          <w:szCs w:val="31"/>
        </w:rPr>
        <w:t>现</w:t>
      </w:r>
      <w:r>
        <w:rPr>
          <w:rFonts w:ascii="仿宋" w:hAnsi="仿宋" w:eastAsia="仿宋" w:cs="仿宋"/>
          <w:spacing w:val="4"/>
          <w:sz w:val="31"/>
          <w:szCs w:val="31"/>
        </w:rPr>
        <w:t>物质和精神文明全面发展。建设数字中国是促进人与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自然和谐</w:t>
      </w:r>
      <w:r>
        <w:rPr>
          <w:rFonts w:ascii="仿宋" w:hAnsi="仿宋" w:eastAsia="仿宋" w:cs="仿宋"/>
          <w:spacing w:val="4"/>
          <w:sz w:val="31"/>
          <w:szCs w:val="31"/>
        </w:rPr>
        <w:t>共生的重要途径，通过数字中国与美丽中国建设的互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动互促</w:t>
      </w:r>
      <w:r>
        <w:rPr>
          <w:rFonts w:ascii="仿宋" w:hAnsi="仿宋" w:eastAsia="仿宋" w:cs="仿宋"/>
          <w:spacing w:val="5"/>
          <w:sz w:val="31"/>
          <w:szCs w:val="31"/>
        </w:rPr>
        <w:t>，</w:t>
      </w:r>
      <w:r>
        <w:rPr>
          <w:rFonts w:ascii="仿宋" w:hAnsi="仿宋" w:eastAsia="仿宋" w:cs="仿宋"/>
          <w:spacing w:val="4"/>
          <w:sz w:val="31"/>
          <w:szCs w:val="31"/>
        </w:rPr>
        <w:t>推进绿色低碳发展，加快生态保护修复和环境治理数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字化转</w:t>
      </w:r>
      <w:r>
        <w:rPr>
          <w:rFonts w:ascii="仿宋" w:hAnsi="仿宋" w:eastAsia="仿宋" w:cs="仿宋"/>
          <w:spacing w:val="5"/>
          <w:sz w:val="31"/>
          <w:szCs w:val="31"/>
        </w:rPr>
        <w:t>型</w:t>
      </w:r>
      <w:r>
        <w:rPr>
          <w:rFonts w:ascii="仿宋" w:hAnsi="仿宋" w:eastAsia="仿宋" w:cs="仿宋"/>
          <w:spacing w:val="4"/>
          <w:sz w:val="31"/>
          <w:szCs w:val="31"/>
        </w:rPr>
        <w:t>，提升生态文明建设质量和水平。建设数字中国是走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和平发展</w:t>
      </w:r>
      <w:r>
        <w:rPr>
          <w:rFonts w:ascii="仿宋" w:hAnsi="仿宋" w:eastAsia="仿宋" w:cs="仿宋"/>
          <w:spacing w:val="4"/>
          <w:sz w:val="31"/>
          <w:szCs w:val="31"/>
        </w:rPr>
        <w:t>道路的重要一环，以数字化促进提升发展水平是各国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人民的共</w:t>
      </w:r>
      <w:r>
        <w:rPr>
          <w:rFonts w:ascii="仿宋" w:hAnsi="仿宋" w:eastAsia="仿宋" w:cs="仿宋"/>
          <w:spacing w:val="4"/>
          <w:sz w:val="31"/>
          <w:szCs w:val="31"/>
        </w:rPr>
        <w:t>同追求，数字中国建设为其他国家和地区推进数字化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转型提供</w:t>
      </w:r>
      <w:r>
        <w:rPr>
          <w:rFonts w:ascii="仿宋" w:hAnsi="仿宋" w:eastAsia="仿宋" w:cs="仿宋"/>
          <w:spacing w:val="4"/>
          <w:sz w:val="31"/>
          <w:szCs w:val="31"/>
        </w:rPr>
        <w:t>重要经验和借鉴，为全球经济稳定和合作发展创造机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遇和条件。</w:t>
      </w:r>
    </w:p>
    <w:p>
      <w:pPr>
        <w:spacing w:before="1" w:line="338" w:lineRule="auto"/>
        <w:ind w:left="13" w:right="65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党的</w:t>
      </w:r>
      <w:r>
        <w:rPr>
          <w:rFonts w:ascii="仿宋" w:hAnsi="仿宋" w:eastAsia="仿宋" w:cs="仿宋"/>
          <w:spacing w:val="5"/>
          <w:sz w:val="31"/>
          <w:szCs w:val="31"/>
        </w:rPr>
        <w:t>十</w:t>
      </w:r>
      <w:r>
        <w:rPr>
          <w:rFonts w:ascii="仿宋" w:hAnsi="仿宋" w:eastAsia="仿宋" w:cs="仿宋"/>
          <w:spacing w:val="3"/>
          <w:sz w:val="31"/>
          <w:szCs w:val="31"/>
        </w:rPr>
        <w:t>八大以来，以习近平同志为核心的党中央深刻洞察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新</w:t>
      </w:r>
      <w:r>
        <w:rPr>
          <w:rFonts w:ascii="仿宋" w:hAnsi="仿宋" w:eastAsia="仿宋" w:cs="仿宋"/>
          <w:spacing w:val="7"/>
          <w:sz w:val="31"/>
          <w:szCs w:val="31"/>
        </w:rPr>
        <w:t>一</w:t>
      </w:r>
      <w:r>
        <w:rPr>
          <w:rFonts w:ascii="仿宋" w:hAnsi="仿宋" w:eastAsia="仿宋" w:cs="仿宋"/>
          <w:spacing w:val="4"/>
          <w:sz w:val="31"/>
          <w:szCs w:val="31"/>
        </w:rPr>
        <w:t>轮科技革命和产业变革趋势，牢牢把握全球数字化发展与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数</w:t>
      </w:r>
      <w:r>
        <w:rPr>
          <w:rFonts w:ascii="仿宋" w:hAnsi="仿宋" w:eastAsia="仿宋" w:cs="仿宋"/>
          <w:spacing w:val="7"/>
          <w:sz w:val="31"/>
          <w:szCs w:val="31"/>
        </w:rPr>
        <w:t>字</w:t>
      </w:r>
      <w:r>
        <w:rPr>
          <w:rFonts w:ascii="仿宋" w:hAnsi="仿宋" w:eastAsia="仿宋" w:cs="仿宋"/>
          <w:spacing w:val="4"/>
          <w:sz w:val="31"/>
          <w:szCs w:val="31"/>
        </w:rPr>
        <w:t>化转型的重大历史机遇，坚持以数字中国建设作为国家数</w:t>
      </w:r>
    </w:p>
    <w:p>
      <w:pPr>
        <w:sectPr>
          <w:footerReference r:id="rId61" w:type="default"/>
          <w:pgSz w:w="11906" w:h="16839"/>
          <w:pgMar w:top="1431" w:right="1636" w:bottom="1223" w:left="1705" w:header="0" w:footer="1063" w:gutter="0"/>
          <w:cols w:space="720" w:num="1"/>
        </w:sectPr>
      </w:pPr>
    </w:p>
    <w:p>
      <w:pPr>
        <w:spacing w:before="190" w:line="333" w:lineRule="auto"/>
        <w:ind w:left="5" w:right="102" w:firstLine="1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字化发展总体</w:t>
      </w:r>
      <w:r>
        <w:rPr>
          <w:rFonts w:ascii="仿宋" w:hAnsi="仿宋" w:eastAsia="仿宋" w:cs="仿宋"/>
          <w:spacing w:val="4"/>
          <w:sz w:val="31"/>
          <w:szCs w:val="31"/>
        </w:rPr>
        <w:t>战</w:t>
      </w:r>
      <w:r>
        <w:rPr>
          <w:rFonts w:ascii="仿宋" w:hAnsi="仿宋" w:eastAsia="仿宋" w:cs="仿宋"/>
          <w:spacing w:val="3"/>
          <w:sz w:val="31"/>
          <w:szCs w:val="31"/>
        </w:rPr>
        <w:t>略，作出系列重要论述、重大部署，深刻论述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了数</w:t>
      </w:r>
      <w:r>
        <w:rPr>
          <w:rFonts w:ascii="仿宋" w:hAnsi="仿宋" w:eastAsia="仿宋" w:cs="仿宋"/>
          <w:spacing w:val="7"/>
          <w:sz w:val="31"/>
          <w:szCs w:val="31"/>
        </w:rPr>
        <w:t>字</w:t>
      </w:r>
      <w:r>
        <w:rPr>
          <w:rFonts w:ascii="仿宋" w:hAnsi="仿宋" w:eastAsia="仿宋" w:cs="仿宋"/>
          <w:spacing w:val="4"/>
          <w:sz w:val="31"/>
          <w:szCs w:val="31"/>
        </w:rPr>
        <w:t>中国建设的重大理论和实践问题，深刻阐明了在社会主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义现</w:t>
      </w:r>
      <w:r>
        <w:rPr>
          <w:rFonts w:ascii="仿宋" w:hAnsi="仿宋" w:eastAsia="仿宋" w:cs="仿宋"/>
          <w:spacing w:val="7"/>
          <w:sz w:val="31"/>
          <w:szCs w:val="31"/>
        </w:rPr>
        <w:t>代</w:t>
      </w:r>
      <w:r>
        <w:rPr>
          <w:rFonts w:ascii="仿宋" w:hAnsi="仿宋" w:eastAsia="仿宋" w:cs="仿宋"/>
          <w:spacing w:val="4"/>
          <w:sz w:val="31"/>
          <w:szCs w:val="31"/>
        </w:rPr>
        <w:t>化建设全局中的重要地位和作用，引导数字中国建设不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断取</w:t>
      </w:r>
      <w:r>
        <w:rPr>
          <w:rFonts w:ascii="仿宋" w:hAnsi="仿宋" w:eastAsia="仿宋" w:cs="仿宋"/>
          <w:spacing w:val="4"/>
          <w:sz w:val="31"/>
          <w:szCs w:val="31"/>
        </w:rPr>
        <w:t>得新成就、迈上新台阶，形成了具有中国特色的数字化发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展道</w:t>
      </w:r>
      <w:r>
        <w:rPr>
          <w:rFonts w:ascii="仿宋" w:hAnsi="仿宋" w:eastAsia="仿宋" w:cs="仿宋"/>
          <w:spacing w:val="4"/>
          <w:sz w:val="31"/>
          <w:szCs w:val="31"/>
        </w:rPr>
        <w:t>路。数字中国建设丰富了中国式现代化的时代背景、实践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路径</w:t>
      </w:r>
      <w:r>
        <w:rPr>
          <w:rFonts w:ascii="仿宋" w:hAnsi="仿宋" w:eastAsia="仿宋" w:cs="仿宋"/>
          <w:spacing w:val="4"/>
          <w:sz w:val="31"/>
          <w:szCs w:val="31"/>
        </w:rPr>
        <w:t>和建设目标，将为数字时代推进中国式现代化提供强劲动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力</w:t>
      </w:r>
      <w:r>
        <w:rPr>
          <w:rFonts w:ascii="仿宋" w:hAnsi="仿宋" w:eastAsia="仿宋" w:cs="仿宋"/>
          <w:spacing w:val="15"/>
          <w:sz w:val="31"/>
          <w:szCs w:val="31"/>
        </w:rPr>
        <w:t>，</w:t>
      </w:r>
      <w:r>
        <w:rPr>
          <w:rFonts w:ascii="仿宋" w:hAnsi="仿宋" w:eastAsia="仿宋" w:cs="仿宋"/>
          <w:spacing w:val="8"/>
          <w:sz w:val="31"/>
          <w:szCs w:val="31"/>
        </w:rPr>
        <w:t>为构筑国家竞争力新优势提供有力支撑。</w:t>
      </w:r>
    </w:p>
    <w:p>
      <w:pPr>
        <w:spacing w:before="1" w:line="219" w:lineRule="auto"/>
        <w:ind w:left="634"/>
        <w:outlineLvl w:val="2"/>
        <w:rPr>
          <w:rFonts w:ascii="楷体" w:hAnsi="楷体" w:eastAsia="楷体" w:cs="楷体"/>
          <w:sz w:val="31"/>
          <w:szCs w:val="31"/>
        </w:rPr>
      </w:pPr>
      <w:bookmarkStart w:id="62" w:name="_bookmark63"/>
      <w:bookmarkEnd w:id="62"/>
      <w:r>
        <w:rPr>
          <w:rFonts w:ascii="楷体" w:hAnsi="楷体" w:eastAsia="楷体" w:cs="楷体"/>
          <w:spacing w:val="2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二)</w:t>
      </w:r>
      <w:r>
        <w:rPr>
          <w:rFonts w:ascii="楷体" w:hAnsi="楷体" w:eastAsia="楷体" w:cs="楷体"/>
          <w:spacing w:val="19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数字中国发展面临的形势挑战</w:t>
      </w:r>
    </w:p>
    <w:p>
      <w:pPr>
        <w:spacing w:before="186" w:line="334" w:lineRule="auto"/>
        <w:ind w:right="4" w:firstLine="68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当前，以信息</w:t>
      </w:r>
      <w:r>
        <w:rPr>
          <w:rFonts w:ascii="仿宋" w:hAnsi="仿宋" w:eastAsia="仿宋" w:cs="仿宋"/>
          <w:spacing w:val="2"/>
          <w:sz w:val="31"/>
          <w:szCs w:val="31"/>
        </w:rPr>
        <w:t>技术为代表的新一轮科技革命和产业变革突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飞</w:t>
      </w:r>
      <w:r>
        <w:rPr>
          <w:rFonts w:ascii="仿宋" w:hAnsi="仿宋" w:eastAsia="仿宋" w:cs="仿宋"/>
          <w:spacing w:val="-5"/>
          <w:sz w:val="31"/>
          <w:szCs w:val="31"/>
        </w:rPr>
        <w:t>猛</w:t>
      </w:r>
      <w:r>
        <w:rPr>
          <w:rFonts w:ascii="仿宋" w:hAnsi="仿宋" w:eastAsia="仿宋" w:cs="仿宋"/>
          <w:spacing w:val="-3"/>
          <w:sz w:val="31"/>
          <w:szCs w:val="31"/>
        </w:rPr>
        <w:t>进，为转变发展方式、增进人民福祉、丰富精神文化生活、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促进绿色</w:t>
      </w:r>
      <w:r>
        <w:rPr>
          <w:rFonts w:ascii="仿宋" w:hAnsi="仿宋" w:eastAsia="仿宋" w:cs="仿宋"/>
          <w:spacing w:val="4"/>
          <w:sz w:val="31"/>
          <w:szCs w:val="31"/>
        </w:rPr>
        <w:t>化转型、推动交流合作提供了重要契机，为加快建设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数</w:t>
      </w:r>
      <w:r>
        <w:rPr>
          <w:rFonts w:ascii="仿宋" w:hAnsi="仿宋" w:eastAsia="仿宋" w:cs="仿宋"/>
          <w:spacing w:val="-5"/>
          <w:sz w:val="31"/>
          <w:szCs w:val="31"/>
        </w:rPr>
        <w:t>字</w:t>
      </w:r>
      <w:r>
        <w:rPr>
          <w:rFonts w:ascii="仿宋" w:hAnsi="仿宋" w:eastAsia="仿宋" w:cs="仿宋"/>
          <w:spacing w:val="-3"/>
          <w:sz w:val="31"/>
          <w:szCs w:val="31"/>
        </w:rPr>
        <w:t>中国，推进中国式现代化提供了强大发展动能。与此同时，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世界之变</w:t>
      </w:r>
      <w:r>
        <w:rPr>
          <w:rFonts w:ascii="仿宋" w:hAnsi="仿宋" w:eastAsia="仿宋" w:cs="仿宋"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pacing w:val="4"/>
          <w:sz w:val="31"/>
          <w:szCs w:val="31"/>
        </w:rPr>
        <w:t>时代之变、历史之变正以前所未有的方式展开，单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边主义、</w:t>
      </w:r>
      <w:r>
        <w:rPr>
          <w:rFonts w:ascii="仿宋" w:hAnsi="仿宋" w:eastAsia="仿宋" w:cs="仿宋"/>
          <w:spacing w:val="4"/>
          <w:sz w:val="31"/>
          <w:szCs w:val="31"/>
        </w:rPr>
        <w:t>保护主义、霸权主义对世界和平与发展的威胁居高不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下</w:t>
      </w:r>
      <w:r>
        <w:rPr>
          <w:rFonts w:ascii="仿宋" w:hAnsi="仿宋" w:eastAsia="仿宋" w:cs="仿宋"/>
          <w:spacing w:val="9"/>
          <w:sz w:val="31"/>
          <w:szCs w:val="31"/>
        </w:rPr>
        <w:t>，数字中国建设面临着愈发纷繁复杂的发展形势。</w:t>
      </w:r>
    </w:p>
    <w:p>
      <w:pPr>
        <w:spacing w:before="9" w:line="338" w:lineRule="auto"/>
        <w:ind w:left="1" w:firstLine="6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从外部看，一是关键核心技术之争加剧数字产业链动</w:t>
      </w:r>
      <w:r>
        <w:rPr>
          <w:rFonts w:ascii="仿宋" w:hAnsi="仿宋" w:eastAsia="仿宋" w:cs="仿宋"/>
          <w:spacing w:val="1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局势。</w:t>
      </w:r>
      <w:r>
        <w:rPr>
          <w:rFonts w:ascii="仿宋" w:hAnsi="仿宋" w:eastAsia="仿宋" w:cs="仿宋"/>
          <w:spacing w:val="7"/>
          <w:sz w:val="31"/>
          <w:szCs w:val="31"/>
        </w:rPr>
        <w:t>围</w:t>
      </w:r>
      <w:r>
        <w:rPr>
          <w:rFonts w:ascii="仿宋" w:hAnsi="仿宋" w:eastAsia="仿宋" w:cs="仿宋"/>
          <w:spacing w:val="4"/>
          <w:sz w:val="31"/>
          <w:szCs w:val="31"/>
        </w:rPr>
        <w:t>绕关键核心技术和产业实力的国际竞争日趋激烈，各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主要经</w:t>
      </w:r>
      <w:r>
        <w:rPr>
          <w:rFonts w:ascii="仿宋" w:hAnsi="仿宋" w:eastAsia="仿宋" w:cs="仿宋"/>
          <w:spacing w:val="4"/>
          <w:sz w:val="31"/>
          <w:szCs w:val="31"/>
        </w:rPr>
        <w:t>济体纷纷聚焦数字领域加强战略部署，提升本国创新能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力，强</w:t>
      </w:r>
      <w:r>
        <w:rPr>
          <w:rFonts w:ascii="仿宋" w:hAnsi="仿宋" w:eastAsia="仿宋" w:cs="仿宋"/>
          <w:spacing w:val="7"/>
          <w:sz w:val="31"/>
          <w:szCs w:val="31"/>
        </w:rPr>
        <w:t>化</w:t>
      </w:r>
      <w:r>
        <w:rPr>
          <w:rFonts w:ascii="仿宋" w:hAnsi="仿宋" w:eastAsia="仿宋" w:cs="仿宋"/>
          <w:spacing w:val="4"/>
          <w:sz w:val="31"/>
          <w:szCs w:val="31"/>
        </w:rPr>
        <w:t>关键产业发展的主导权，全球数字产业的产业链供应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链的发展</w:t>
      </w:r>
      <w:r>
        <w:rPr>
          <w:rFonts w:ascii="仿宋" w:hAnsi="仿宋" w:eastAsia="仿宋" w:cs="仿宋"/>
          <w:spacing w:val="5"/>
          <w:sz w:val="31"/>
          <w:szCs w:val="31"/>
        </w:rPr>
        <w:t>与</w:t>
      </w:r>
      <w:r>
        <w:rPr>
          <w:rFonts w:ascii="仿宋" w:hAnsi="仿宋" w:eastAsia="仿宋" w:cs="仿宋"/>
          <w:spacing w:val="4"/>
          <w:sz w:val="31"/>
          <w:szCs w:val="31"/>
        </w:rPr>
        <w:t>稳定面临多重风险。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二是数字领域国际标准体系和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治理规则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面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临深刻变革。</w:t>
      </w:r>
      <w:r>
        <w:rPr>
          <w:rFonts w:ascii="仿宋" w:hAnsi="仿宋" w:eastAsia="仿宋" w:cs="仿宋"/>
          <w:spacing w:val="4"/>
          <w:sz w:val="31"/>
          <w:szCs w:val="31"/>
        </w:rPr>
        <w:t>传统与非传统安全问题交织频发，数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据跨境流</w:t>
      </w:r>
      <w:r>
        <w:rPr>
          <w:rFonts w:ascii="仿宋" w:hAnsi="仿宋" w:eastAsia="仿宋" w:cs="仿宋"/>
          <w:spacing w:val="5"/>
          <w:sz w:val="31"/>
          <w:szCs w:val="31"/>
        </w:rPr>
        <w:t>动</w:t>
      </w:r>
      <w:r>
        <w:rPr>
          <w:rFonts w:ascii="仿宋" w:hAnsi="仿宋" w:eastAsia="仿宋" w:cs="仿宋"/>
          <w:spacing w:val="4"/>
          <w:sz w:val="31"/>
          <w:szCs w:val="31"/>
        </w:rPr>
        <w:t>、数字主权、数字安全与数字税等领域的理念、制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度、规</w:t>
      </w:r>
      <w:r>
        <w:rPr>
          <w:rFonts w:ascii="仿宋" w:hAnsi="仿宋" w:eastAsia="仿宋" w:cs="仿宋"/>
          <w:spacing w:val="6"/>
          <w:sz w:val="31"/>
          <w:szCs w:val="31"/>
        </w:rPr>
        <w:t>则</w:t>
      </w:r>
      <w:r>
        <w:rPr>
          <w:rFonts w:ascii="仿宋" w:hAnsi="仿宋" w:eastAsia="仿宋" w:cs="仿宋"/>
          <w:spacing w:val="4"/>
          <w:sz w:val="31"/>
          <w:szCs w:val="31"/>
        </w:rPr>
        <w:t>之争愈加激烈，数字领域国际合作格局面临更大幅度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调整。</w:t>
      </w:r>
      <w:r>
        <w:rPr>
          <w:rFonts w:ascii="仿宋" w:hAnsi="仿宋" w:eastAsia="仿宋" w:cs="仿宋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三是新技术、新应用持续涌现带来新挑战。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以 </w:t>
      </w:r>
      <w:r>
        <w:rPr>
          <w:rFonts w:ascii="Times New Roman" w:hAnsi="Times New Roman" w:eastAsia="Times New Roman" w:cs="Times New Roman"/>
          <w:sz w:val="31"/>
          <w:szCs w:val="31"/>
        </w:rPr>
        <w:t>Web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3.0</w:t>
      </w:r>
      <w:r>
        <w:rPr>
          <w:rFonts w:ascii="仿宋" w:hAnsi="仿宋" w:eastAsia="仿宋" w:cs="仿宋"/>
          <w:sz w:val="31"/>
          <w:szCs w:val="31"/>
        </w:rPr>
        <w:t>、</w:t>
      </w:r>
    </w:p>
    <w:p>
      <w:pPr>
        <w:sectPr>
          <w:footerReference r:id="rId62" w:type="default"/>
          <w:pgSz w:w="11906" w:h="16839"/>
          <w:pgMar w:top="1431" w:right="1599" w:bottom="1223" w:left="1710" w:header="0" w:footer="1063" w:gutter="0"/>
          <w:cols w:space="720" w:num="1"/>
        </w:sectPr>
      </w:pPr>
    </w:p>
    <w:p>
      <w:pPr>
        <w:spacing w:before="185" w:line="333" w:lineRule="auto"/>
        <w:ind w:left="9"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量子计算、卫星通信、生成式人工智能 (</w:t>
      </w:r>
      <w:r>
        <w:rPr>
          <w:rFonts w:ascii="Times New Roman" w:hAnsi="Times New Roman" w:eastAsia="Times New Roman" w:cs="Times New Roman"/>
          <w:sz w:val="31"/>
          <w:szCs w:val="31"/>
        </w:rPr>
        <w:t>AIGC</w:t>
      </w:r>
      <w:r>
        <w:rPr>
          <w:rFonts w:ascii="仿宋" w:hAnsi="仿宋" w:eastAsia="仿宋" w:cs="仿宋"/>
          <w:spacing w:val="11"/>
          <w:sz w:val="31"/>
          <w:szCs w:val="31"/>
        </w:rPr>
        <w:t>) 等为代表</w:t>
      </w:r>
      <w:r>
        <w:rPr>
          <w:rFonts w:ascii="仿宋" w:hAnsi="仿宋" w:eastAsia="仿宋" w:cs="仿宋"/>
          <w:spacing w:val="10"/>
          <w:sz w:val="31"/>
          <w:szCs w:val="31"/>
        </w:rPr>
        <w:t>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新技术</w:t>
      </w:r>
      <w:r>
        <w:rPr>
          <w:rFonts w:ascii="仿宋" w:hAnsi="仿宋" w:eastAsia="仿宋" w:cs="仿宋"/>
          <w:spacing w:val="4"/>
          <w:sz w:val="31"/>
          <w:szCs w:val="31"/>
        </w:rPr>
        <w:t>加快实现从研究探索到商业落地的跨越，在驱动生产生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活方式</w:t>
      </w:r>
      <w:r>
        <w:rPr>
          <w:rFonts w:ascii="仿宋" w:hAnsi="仿宋" w:eastAsia="仿宋" w:cs="仿宋"/>
          <w:spacing w:val="4"/>
          <w:sz w:val="31"/>
          <w:szCs w:val="31"/>
        </w:rPr>
        <w:t>变革的同时，也进一步放大和凸显了隐私泄露、技术滥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用、</w:t>
      </w:r>
      <w:r>
        <w:rPr>
          <w:rFonts w:ascii="仿宋" w:hAnsi="仿宋" w:eastAsia="仿宋" w:cs="仿宋"/>
          <w:spacing w:val="-5"/>
          <w:sz w:val="31"/>
          <w:szCs w:val="31"/>
        </w:rPr>
        <w:t>价</w:t>
      </w:r>
      <w:r>
        <w:rPr>
          <w:rFonts w:ascii="仿宋" w:hAnsi="仿宋" w:eastAsia="仿宋" w:cs="仿宋"/>
          <w:spacing w:val="-3"/>
          <w:sz w:val="31"/>
          <w:szCs w:val="31"/>
        </w:rPr>
        <w:t>值渗透等科技伦理问题，为社会组织架构、劳动力市场、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治</w:t>
      </w:r>
      <w:r>
        <w:rPr>
          <w:rFonts w:ascii="仿宋" w:hAnsi="仿宋" w:eastAsia="仿宋" w:cs="仿宋"/>
          <w:spacing w:val="8"/>
          <w:sz w:val="31"/>
          <w:szCs w:val="31"/>
        </w:rPr>
        <w:t>理监管等带来了严峻挑战。</w:t>
      </w:r>
    </w:p>
    <w:p>
      <w:pPr>
        <w:spacing w:before="12" w:line="334" w:lineRule="auto"/>
        <w:ind w:right="26" w:firstLine="65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从</w:t>
      </w:r>
      <w:r>
        <w:rPr>
          <w:rFonts w:ascii="仿宋" w:hAnsi="仿宋" w:eastAsia="仿宋" w:cs="仿宋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内部看，一是数字技术创新潜能有待深入挖掘。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关键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领域核心技术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仿宋" w:hAnsi="仿宋" w:eastAsia="仿宋" w:cs="仿宋"/>
          <w:spacing w:val="6"/>
          <w:sz w:val="31"/>
          <w:szCs w:val="31"/>
        </w:rPr>
        <w:t>受制于人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仿宋" w:hAnsi="仿宋" w:eastAsia="仿宋" w:cs="仿宋"/>
          <w:spacing w:val="6"/>
          <w:sz w:val="31"/>
          <w:szCs w:val="31"/>
        </w:rPr>
        <w:t>的局面尚未根本改变。数字创新体</w:t>
      </w:r>
      <w:r>
        <w:rPr>
          <w:rFonts w:ascii="仿宋" w:hAnsi="仿宋" w:eastAsia="仿宋" w:cs="仿宋"/>
          <w:spacing w:val="3"/>
          <w:sz w:val="31"/>
          <w:szCs w:val="31"/>
        </w:rPr>
        <w:t>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整体效能不</w:t>
      </w:r>
      <w:r>
        <w:rPr>
          <w:rFonts w:ascii="仿宋" w:hAnsi="仿宋" w:eastAsia="仿宋" w:cs="仿宋"/>
          <w:spacing w:val="4"/>
          <w:sz w:val="31"/>
          <w:szCs w:val="31"/>
        </w:rPr>
        <w:t>强，创新资源存在分散、重复、低效等问题，制约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创新成果转化。数字人才基础薄弱、缺口巨大，重引进轻培</w:t>
      </w:r>
      <w:r>
        <w:rPr>
          <w:rFonts w:ascii="仿宋" w:hAnsi="仿宋" w:eastAsia="仿宋" w:cs="仿宋"/>
          <w:sz w:val="31"/>
          <w:szCs w:val="31"/>
        </w:rPr>
        <w:t xml:space="preserve">育 </w:t>
      </w:r>
      <w:r>
        <w:rPr>
          <w:rFonts w:ascii="仿宋" w:hAnsi="仿宋" w:eastAsia="仿宋" w:cs="仿宋"/>
          <w:spacing w:val="20"/>
          <w:sz w:val="31"/>
          <w:szCs w:val="31"/>
        </w:rPr>
        <w:t>较</w:t>
      </w:r>
      <w:r>
        <w:rPr>
          <w:rFonts w:ascii="仿宋" w:hAnsi="仿宋" w:eastAsia="仿宋" w:cs="仿宋"/>
          <w:spacing w:val="17"/>
          <w:sz w:val="31"/>
          <w:szCs w:val="31"/>
        </w:rPr>
        <w:t>为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明显。 </w:t>
      </w:r>
      <w:r>
        <w:rPr>
          <w:rFonts w:ascii="仿宋" w:hAnsi="仿宋" w:eastAsia="仿宋" w:cs="仿宋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二是数字化发展的系统性、整体性、协同性亟需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提升。</w:t>
      </w:r>
      <w:r>
        <w:rPr>
          <w:rFonts w:ascii="仿宋" w:hAnsi="仿宋" w:eastAsia="仿宋" w:cs="仿宋"/>
          <w:spacing w:val="5"/>
          <w:sz w:val="31"/>
          <w:szCs w:val="31"/>
        </w:rPr>
        <w:t>数字中国建设横向打通、纵向贯通、协调有力的一体</w:t>
      </w:r>
      <w:r>
        <w:rPr>
          <w:rFonts w:ascii="仿宋" w:hAnsi="仿宋" w:eastAsia="仿宋" w:cs="仿宋"/>
          <w:spacing w:val="2"/>
          <w:sz w:val="31"/>
          <w:szCs w:val="31"/>
        </w:rPr>
        <w:t>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推进格局尚</w:t>
      </w:r>
      <w:r>
        <w:rPr>
          <w:rFonts w:ascii="仿宋" w:hAnsi="仿宋" w:eastAsia="仿宋" w:cs="仿宋"/>
          <w:spacing w:val="4"/>
          <w:sz w:val="31"/>
          <w:szCs w:val="31"/>
        </w:rPr>
        <w:t>未形成。数字基础设施互联互通、共享利用还面临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众多堵点难点，数据要素潜能有待充分释放，数据基础制度</w:t>
      </w:r>
      <w:r>
        <w:rPr>
          <w:rFonts w:ascii="仿宋" w:hAnsi="仿宋" w:eastAsia="仿宋" w:cs="仿宋"/>
          <w:sz w:val="31"/>
          <w:szCs w:val="31"/>
        </w:rPr>
        <w:t xml:space="preserve">和 </w:t>
      </w:r>
      <w:r>
        <w:rPr>
          <w:rFonts w:ascii="仿宋" w:hAnsi="仿宋" w:eastAsia="仿宋" w:cs="仿宋"/>
          <w:spacing w:val="5"/>
          <w:sz w:val="31"/>
          <w:szCs w:val="31"/>
        </w:rPr>
        <w:t>标准体系尚不完善，数据质量参差不齐，可利用性不足。数</w:t>
      </w:r>
      <w:r>
        <w:rPr>
          <w:rFonts w:ascii="仿宋" w:hAnsi="仿宋" w:eastAsia="仿宋" w:cs="仿宋"/>
          <w:sz w:val="31"/>
          <w:szCs w:val="31"/>
        </w:rPr>
        <w:t xml:space="preserve">字 </w:t>
      </w:r>
      <w:r>
        <w:rPr>
          <w:rFonts w:ascii="仿宋" w:hAnsi="仿宋" w:eastAsia="仿宋" w:cs="仿宋"/>
          <w:spacing w:val="5"/>
          <w:sz w:val="31"/>
          <w:szCs w:val="31"/>
        </w:rPr>
        <w:t>技术与经济、政治、文化、社会、生态文明建设的全方位、</w:t>
      </w:r>
      <w:r>
        <w:rPr>
          <w:rFonts w:ascii="仿宋" w:hAnsi="仿宋" w:eastAsia="仿宋" w:cs="仿宋"/>
          <w:spacing w:val="2"/>
          <w:sz w:val="31"/>
          <w:szCs w:val="31"/>
        </w:rPr>
        <w:t>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统化融合有待深化，数字技术、数字安全等关键能力还不能</w:t>
      </w:r>
      <w:r>
        <w:rPr>
          <w:rFonts w:ascii="仿宋" w:hAnsi="仿宋" w:eastAsia="仿宋" w:cs="仿宋"/>
          <w:sz w:val="31"/>
          <w:szCs w:val="31"/>
        </w:rPr>
        <w:t xml:space="preserve">充 </w:t>
      </w:r>
      <w:r>
        <w:rPr>
          <w:rFonts w:ascii="仿宋" w:hAnsi="仿宋" w:eastAsia="仿宋" w:cs="仿宋"/>
          <w:spacing w:val="5"/>
          <w:sz w:val="31"/>
          <w:szCs w:val="31"/>
        </w:rPr>
        <w:t>分满足新形势新要求，统筹利用国内国际两个市场、两种资</w:t>
      </w:r>
      <w:r>
        <w:rPr>
          <w:rFonts w:ascii="仿宋" w:hAnsi="仿宋" w:eastAsia="仿宋" w:cs="仿宋"/>
          <w:sz w:val="31"/>
          <w:szCs w:val="31"/>
        </w:rPr>
        <w:t xml:space="preserve">源 </w:t>
      </w:r>
      <w:r>
        <w:rPr>
          <w:rFonts w:ascii="仿宋" w:hAnsi="仿宋" w:eastAsia="仿宋" w:cs="仿宋"/>
          <w:spacing w:val="5"/>
          <w:sz w:val="31"/>
          <w:szCs w:val="31"/>
        </w:rPr>
        <w:t>的数字化发展环境有待健全完善。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三是数字治理体系有待深</w:t>
      </w:r>
      <w:r>
        <w:rPr>
          <w:rFonts w:ascii="仿宋" w:hAnsi="仿宋" w:eastAsia="仿宋" w:cs="仿宋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优化。</w:t>
      </w:r>
      <w:r>
        <w:rPr>
          <w:rFonts w:ascii="仿宋" w:hAnsi="仿宋" w:eastAsia="仿宋" w:cs="仿宋"/>
          <w:spacing w:val="5"/>
          <w:sz w:val="31"/>
          <w:szCs w:val="31"/>
        </w:rPr>
        <w:t>网络空间经济和社会组织方式发生深刻变革，随着网</w:t>
      </w:r>
      <w:r>
        <w:rPr>
          <w:rFonts w:ascii="仿宋" w:hAnsi="仿宋" w:eastAsia="仿宋" w:cs="仿宋"/>
          <w:sz w:val="31"/>
          <w:szCs w:val="31"/>
        </w:rPr>
        <w:t xml:space="preserve">络 </w:t>
      </w:r>
      <w:r>
        <w:rPr>
          <w:rFonts w:ascii="仿宋" w:hAnsi="仿宋" w:eastAsia="仿宋" w:cs="仿宋"/>
          <w:spacing w:val="5"/>
          <w:sz w:val="31"/>
          <w:szCs w:val="31"/>
        </w:rPr>
        <w:t>空间活动的进一步深入，其影响将愈发凸显。数字技术在社</w:t>
      </w:r>
      <w:r>
        <w:rPr>
          <w:rFonts w:ascii="仿宋" w:hAnsi="仿宋" w:eastAsia="仿宋" w:cs="仿宋"/>
          <w:sz w:val="31"/>
          <w:szCs w:val="31"/>
        </w:rPr>
        <w:t xml:space="preserve">会 </w:t>
      </w:r>
      <w:r>
        <w:rPr>
          <w:rFonts w:ascii="仿宋" w:hAnsi="仿宋" w:eastAsia="仿宋" w:cs="仿宋"/>
          <w:spacing w:val="14"/>
          <w:sz w:val="31"/>
          <w:szCs w:val="31"/>
        </w:rPr>
        <w:t>治</w:t>
      </w:r>
      <w:r>
        <w:rPr>
          <w:rFonts w:ascii="仿宋" w:hAnsi="仿宋" w:eastAsia="仿宋" w:cs="仿宋"/>
          <w:spacing w:val="12"/>
          <w:sz w:val="31"/>
          <w:szCs w:val="31"/>
        </w:rPr>
        <w:t>理</w:t>
      </w:r>
      <w:r>
        <w:rPr>
          <w:rFonts w:ascii="仿宋" w:hAnsi="仿宋" w:eastAsia="仿宋" w:cs="仿宋"/>
          <w:spacing w:val="7"/>
          <w:sz w:val="31"/>
          <w:szCs w:val="31"/>
        </w:rPr>
        <w:t>中的应用深度、广度有待深化，公共政策感知的动态化、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管理的智能</w:t>
      </w:r>
      <w:r>
        <w:rPr>
          <w:rFonts w:ascii="仿宋" w:hAnsi="仿宋" w:eastAsia="仿宋" w:cs="仿宋"/>
          <w:spacing w:val="4"/>
          <w:sz w:val="31"/>
          <w:szCs w:val="31"/>
        </w:rPr>
        <w:t>化、施策的精准化水平有待提升。数字治理方式手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段</w:t>
      </w:r>
      <w:r>
        <w:rPr>
          <w:rFonts w:ascii="仿宋" w:hAnsi="仿宋" w:eastAsia="仿宋" w:cs="仿宋"/>
          <w:spacing w:val="17"/>
          <w:sz w:val="31"/>
          <w:szCs w:val="31"/>
        </w:rPr>
        <w:t>相</w:t>
      </w:r>
      <w:r>
        <w:rPr>
          <w:rFonts w:ascii="仿宋" w:hAnsi="仿宋" w:eastAsia="仿宋" w:cs="仿宋"/>
          <w:spacing w:val="13"/>
          <w:sz w:val="31"/>
          <w:szCs w:val="31"/>
        </w:rPr>
        <w:t>对滞后，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“</w:t>
      </w:r>
      <w:r>
        <w:rPr>
          <w:rFonts w:ascii="仿宋" w:hAnsi="仿宋" w:eastAsia="仿宋" w:cs="仿宋"/>
          <w:spacing w:val="13"/>
          <w:sz w:val="31"/>
          <w:szCs w:val="31"/>
        </w:rPr>
        <w:t>事后管理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”“</w:t>
      </w:r>
      <w:r>
        <w:rPr>
          <w:rFonts w:ascii="仿宋" w:hAnsi="仿宋" w:eastAsia="仿宋" w:cs="仿宋"/>
          <w:spacing w:val="13"/>
          <w:sz w:val="31"/>
          <w:szCs w:val="31"/>
        </w:rPr>
        <w:t>多头管理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”</w:t>
      </w:r>
      <w:r>
        <w:rPr>
          <w:rFonts w:ascii="仿宋" w:hAnsi="仿宋" w:eastAsia="仿宋" w:cs="仿宋"/>
          <w:spacing w:val="13"/>
          <w:sz w:val="31"/>
          <w:szCs w:val="31"/>
        </w:rPr>
        <w:t>还未向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“</w:t>
      </w:r>
      <w:r>
        <w:rPr>
          <w:rFonts w:ascii="仿宋" w:hAnsi="仿宋" w:eastAsia="仿宋" w:cs="仿宋"/>
          <w:spacing w:val="13"/>
          <w:sz w:val="31"/>
          <w:szCs w:val="31"/>
        </w:rPr>
        <w:t>过程治理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”“</w:t>
      </w:r>
      <w:r>
        <w:rPr>
          <w:rFonts w:ascii="仿宋" w:hAnsi="仿宋" w:eastAsia="仿宋" w:cs="仿宋"/>
          <w:spacing w:val="13"/>
          <w:sz w:val="31"/>
          <w:szCs w:val="31"/>
        </w:rPr>
        <w:t>协同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治</w:t>
      </w:r>
      <w:r>
        <w:rPr>
          <w:rFonts w:ascii="仿宋" w:hAnsi="仿宋" w:eastAsia="仿宋" w:cs="仿宋"/>
          <w:spacing w:val="6"/>
          <w:sz w:val="31"/>
          <w:szCs w:val="31"/>
        </w:rPr>
        <w:t>理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仿宋" w:hAnsi="仿宋" w:eastAsia="仿宋" w:cs="仿宋"/>
          <w:spacing w:val="6"/>
          <w:sz w:val="31"/>
          <w:szCs w:val="31"/>
        </w:rPr>
        <w:t>转变。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四是数字包容体系尚需健全完善。</w:t>
      </w:r>
      <w:r>
        <w:rPr>
          <w:rFonts w:ascii="仿宋" w:hAnsi="仿宋" w:eastAsia="仿宋" w:cs="仿宋"/>
          <w:spacing w:val="6"/>
          <w:sz w:val="31"/>
          <w:szCs w:val="31"/>
        </w:rPr>
        <w:t>数字鸿沟从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仿宋" w:hAnsi="仿宋" w:eastAsia="仿宋" w:cs="仿宋"/>
          <w:spacing w:val="6"/>
          <w:sz w:val="31"/>
          <w:szCs w:val="31"/>
        </w:rPr>
        <w:t>接</w:t>
      </w:r>
    </w:p>
    <w:p>
      <w:pPr>
        <w:sectPr>
          <w:footerReference r:id="rId63" w:type="default"/>
          <w:pgSz w:w="11906" w:h="16839"/>
          <w:pgMar w:top="1431" w:right="1603" w:bottom="1223" w:left="1704" w:header="0" w:footer="1063" w:gutter="0"/>
          <w:cols w:space="720" w:num="1"/>
        </w:sectPr>
      </w:pPr>
    </w:p>
    <w:p>
      <w:pPr>
        <w:spacing w:before="190" w:line="333" w:lineRule="auto"/>
        <w:ind w:left="2" w:right="93" w:firstLine="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入</w:t>
      </w:r>
      <w:r>
        <w:rPr>
          <w:rFonts w:ascii="仿宋" w:hAnsi="仿宋" w:eastAsia="仿宋" w:cs="仿宋"/>
          <w:spacing w:val="14"/>
          <w:sz w:val="31"/>
          <w:szCs w:val="31"/>
        </w:rPr>
        <w:t>鸿</w:t>
      </w:r>
      <w:r>
        <w:rPr>
          <w:rFonts w:ascii="仿宋" w:hAnsi="仿宋" w:eastAsia="仿宋" w:cs="仿宋"/>
          <w:spacing w:val="11"/>
          <w:sz w:val="31"/>
          <w:szCs w:val="31"/>
        </w:rPr>
        <w:t>沟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”</w:t>
      </w:r>
      <w:r>
        <w:rPr>
          <w:rFonts w:ascii="仿宋" w:hAnsi="仿宋" w:eastAsia="仿宋" w:cs="仿宋"/>
          <w:spacing w:val="11"/>
          <w:sz w:val="31"/>
          <w:szCs w:val="31"/>
        </w:rPr>
        <w:t>转向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“</w:t>
      </w:r>
      <w:r>
        <w:rPr>
          <w:rFonts w:ascii="仿宋" w:hAnsi="仿宋" w:eastAsia="仿宋" w:cs="仿宋"/>
          <w:spacing w:val="11"/>
          <w:sz w:val="31"/>
          <w:szCs w:val="31"/>
        </w:rPr>
        <w:t>能力鸿沟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”</w:t>
      </w:r>
      <w:r>
        <w:rPr>
          <w:rFonts w:ascii="仿宋" w:hAnsi="仿宋" w:eastAsia="仿宋" w:cs="仿宋"/>
          <w:spacing w:val="11"/>
          <w:sz w:val="31"/>
          <w:szCs w:val="31"/>
        </w:rPr>
        <w:t>，城乡间、地区间、领域间、人群间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的数字</w:t>
      </w:r>
      <w:r>
        <w:rPr>
          <w:rFonts w:ascii="仿宋" w:hAnsi="仿宋" w:eastAsia="仿宋" w:cs="仿宋"/>
          <w:spacing w:val="4"/>
          <w:sz w:val="31"/>
          <w:szCs w:val="31"/>
        </w:rPr>
        <w:t>化发展应用差距依然较为明显。特别是近期生成式人工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智能成</w:t>
      </w:r>
      <w:r>
        <w:rPr>
          <w:rFonts w:ascii="仿宋" w:hAnsi="仿宋" w:eastAsia="仿宋" w:cs="仿宋"/>
          <w:spacing w:val="7"/>
          <w:sz w:val="31"/>
          <w:szCs w:val="31"/>
        </w:rPr>
        <w:t>为</w:t>
      </w:r>
      <w:r>
        <w:rPr>
          <w:rFonts w:ascii="仿宋" w:hAnsi="仿宋" w:eastAsia="仿宋" w:cs="仿宋"/>
          <w:spacing w:val="4"/>
          <w:sz w:val="31"/>
          <w:szCs w:val="31"/>
        </w:rPr>
        <w:t>全球热点，可能显著改变工作、生活、学习、创新方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式，对</w:t>
      </w:r>
      <w:r>
        <w:rPr>
          <w:rFonts w:ascii="仿宋" w:hAnsi="仿宋" w:eastAsia="仿宋" w:cs="仿宋"/>
          <w:spacing w:val="4"/>
          <w:sz w:val="31"/>
          <w:szCs w:val="31"/>
        </w:rPr>
        <w:t>人的数字素养与技能提出更高要求，数字技能培育体系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建设与数</w:t>
      </w:r>
      <w:r>
        <w:rPr>
          <w:rFonts w:ascii="仿宋" w:hAnsi="仿宋" w:eastAsia="仿宋" w:cs="仿宋"/>
          <w:spacing w:val="5"/>
          <w:sz w:val="31"/>
          <w:szCs w:val="31"/>
        </w:rPr>
        <w:t>字</w:t>
      </w:r>
      <w:r>
        <w:rPr>
          <w:rFonts w:ascii="仿宋" w:hAnsi="仿宋" w:eastAsia="仿宋" w:cs="仿宋"/>
          <w:spacing w:val="4"/>
          <w:sz w:val="31"/>
          <w:szCs w:val="31"/>
        </w:rPr>
        <w:t>应用适老化、适残化、适农化、简约化改造需有序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有</w:t>
      </w:r>
      <w:r>
        <w:rPr>
          <w:rFonts w:ascii="仿宋" w:hAnsi="仿宋" w:eastAsia="仿宋" w:cs="仿宋"/>
          <w:spacing w:val="7"/>
          <w:sz w:val="31"/>
          <w:szCs w:val="31"/>
        </w:rPr>
        <w:t>力、双管齐下。</w:t>
      </w:r>
    </w:p>
    <w:p>
      <w:pPr>
        <w:spacing w:before="1" w:line="219" w:lineRule="auto"/>
        <w:ind w:left="635"/>
        <w:outlineLvl w:val="2"/>
        <w:rPr>
          <w:rFonts w:ascii="楷体" w:hAnsi="楷体" w:eastAsia="楷体" w:cs="楷体"/>
          <w:sz w:val="31"/>
          <w:szCs w:val="31"/>
        </w:rPr>
      </w:pPr>
      <w:bookmarkStart w:id="63" w:name="_bookmark64"/>
      <w:bookmarkEnd w:id="63"/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31"/>
          <w:szCs w:val="31"/>
        </w:rPr>
        <w:t>2023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楷体" w:hAnsi="楷体" w:eastAsia="楷体" w:cs="楷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年数字中国发展展望</w:t>
      </w:r>
    </w:p>
    <w:p>
      <w:pPr>
        <w:spacing w:before="208" w:line="344" w:lineRule="auto"/>
        <w:ind w:right="31" w:firstLine="637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spacing w:val="24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 xml:space="preserve">23 </w:t>
      </w:r>
      <w:r>
        <w:rPr>
          <w:rFonts w:ascii="仿宋" w:hAnsi="仿宋" w:eastAsia="仿宋" w:cs="仿宋"/>
          <w:spacing w:val="12"/>
          <w:sz w:val="31"/>
          <w:szCs w:val="31"/>
        </w:rPr>
        <w:t>年是全面贯彻落实党的二十大精神的开局之年，也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是</w:t>
      </w:r>
      <w:r>
        <w:rPr>
          <w:rFonts w:ascii="仿宋" w:hAnsi="仿宋" w:eastAsia="仿宋" w:cs="仿宋"/>
          <w:spacing w:val="7"/>
          <w:sz w:val="31"/>
          <w:szCs w:val="31"/>
        </w:rPr>
        <w:t>全面推进《数字中国建设整体布局规划》实施的起步之年。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数</w:t>
      </w:r>
      <w:r>
        <w:rPr>
          <w:rFonts w:ascii="仿宋" w:hAnsi="仿宋" w:eastAsia="仿宋" w:cs="仿宋"/>
          <w:spacing w:val="19"/>
          <w:sz w:val="31"/>
          <w:szCs w:val="31"/>
        </w:rPr>
        <w:t>字</w:t>
      </w:r>
      <w:r>
        <w:rPr>
          <w:rFonts w:ascii="仿宋" w:hAnsi="仿宋" w:eastAsia="仿宋" w:cs="仿宋"/>
          <w:spacing w:val="16"/>
          <w:sz w:val="31"/>
          <w:szCs w:val="31"/>
        </w:rPr>
        <w:t>中国建设必须坚持以习近平新时代中国特色社会主义思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想特别</w:t>
      </w:r>
      <w:r>
        <w:rPr>
          <w:rFonts w:ascii="仿宋" w:hAnsi="仿宋" w:eastAsia="仿宋" w:cs="仿宋"/>
          <w:spacing w:val="7"/>
          <w:sz w:val="31"/>
          <w:szCs w:val="31"/>
        </w:rPr>
        <w:t>是</w:t>
      </w:r>
      <w:r>
        <w:rPr>
          <w:rFonts w:ascii="仿宋" w:hAnsi="仿宋" w:eastAsia="仿宋" w:cs="仿宋"/>
          <w:spacing w:val="4"/>
          <w:sz w:val="31"/>
          <w:szCs w:val="31"/>
        </w:rPr>
        <w:t>习近平总书记关于网络强国的重要思想为指导，加强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组织领导</w:t>
      </w:r>
      <w:r>
        <w:rPr>
          <w:rFonts w:ascii="仿宋" w:hAnsi="仿宋" w:eastAsia="仿宋" w:cs="仿宋"/>
          <w:spacing w:val="5"/>
          <w:sz w:val="31"/>
          <w:szCs w:val="31"/>
        </w:rPr>
        <w:t>、</w:t>
      </w:r>
      <w:r>
        <w:rPr>
          <w:rFonts w:ascii="仿宋" w:hAnsi="仿宋" w:eastAsia="仿宋" w:cs="仿宋"/>
          <w:spacing w:val="4"/>
          <w:sz w:val="31"/>
          <w:szCs w:val="31"/>
        </w:rPr>
        <w:t>健全体制机制、保障资金投入、强化人才支撑、营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造良好</w:t>
      </w:r>
      <w:r>
        <w:rPr>
          <w:rFonts w:ascii="仿宋" w:hAnsi="仿宋" w:eastAsia="仿宋" w:cs="仿宋"/>
          <w:spacing w:val="7"/>
          <w:sz w:val="31"/>
          <w:szCs w:val="31"/>
        </w:rPr>
        <w:t>氛</w:t>
      </w:r>
      <w:r>
        <w:rPr>
          <w:rFonts w:ascii="仿宋" w:hAnsi="仿宋" w:eastAsia="仿宋" w:cs="仿宋"/>
          <w:spacing w:val="4"/>
          <w:sz w:val="31"/>
          <w:szCs w:val="31"/>
        </w:rPr>
        <w:t>围，全面提升整体性、系统性、协同性，以数字化驱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动生产生</w:t>
      </w:r>
      <w:r>
        <w:rPr>
          <w:rFonts w:ascii="仿宋" w:hAnsi="仿宋" w:eastAsia="仿宋" w:cs="仿宋"/>
          <w:spacing w:val="5"/>
          <w:sz w:val="31"/>
          <w:szCs w:val="31"/>
        </w:rPr>
        <w:t>活</w:t>
      </w:r>
      <w:r>
        <w:rPr>
          <w:rFonts w:ascii="仿宋" w:hAnsi="仿宋" w:eastAsia="仿宋" w:cs="仿宋"/>
          <w:spacing w:val="4"/>
          <w:sz w:val="31"/>
          <w:szCs w:val="31"/>
        </w:rPr>
        <w:t>和治理方式变革，推动高质量发展迈上新台阶，为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全</w:t>
      </w:r>
      <w:r>
        <w:rPr>
          <w:rFonts w:ascii="仿宋" w:hAnsi="仿宋" w:eastAsia="仿宋" w:cs="仿宋"/>
          <w:spacing w:val="9"/>
          <w:sz w:val="31"/>
          <w:szCs w:val="31"/>
        </w:rPr>
        <w:t>面建设社会主义现代化国家提供有力支撑。</w:t>
      </w:r>
    </w:p>
    <w:p>
      <w:pPr>
        <w:spacing w:line="222" w:lineRule="auto"/>
        <w:ind w:left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是夯实数字中国建设基础。打通数字基础设施大动脉。</w:t>
      </w:r>
    </w:p>
    <w:p>
      <w:pPr>
        <w:spacing w:before="184" w:line="336" w:lineRule="auto"/>
        <w:ind w:right="25" w:firstLine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按照适</w:t>
      </w:r>
      <w:r>
        <w:rPr>
          <w:rFonts w:ascii="仿宋" w:hAnsi="仿宋" w:eastAsia="仿宋" w:cs="仿宋"/>
          <w:spacing w:val="7"/>
          <w:sz w:val="31"/>
          <w:szCs w:val="31"/>
        </w:rPr>
        <w:t>度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超前原则，深入推进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网络、千兆光网规模化部署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和应</w:t>
      </w:r>
      <w:r>
        <w:rPr>
          <w:rFonts w:ascii="仿宋" w:hAnsi="仿宋" w:eastAsia="仿宋" w:cs="仿宋"/>
          <w:spacing w:val="13"/>
          <w:sz w:val="31"/>
          <w:szCs w:val="31"/>
        </w:rPr>
        <w:t>用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，着力提升 </w:t>
      </w:r>
      <w:r>
        <w:rPr>
          <w:rFonts w:ascii="Times New Roman" w:hAnsi="Times New Roman" w:eastAsia="Times New Roman" w:cs="Times New Roman"/>
          <w:sz w:val="31"/>
          <w:szCs w:val="31"/>
        </w:rPr>
        <w:t>IPv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6 </w:t>
      </w:r>
      <w:r>
        <w:rPr>
          <w:rFonts w:ascii="仿宋" w:hAnsi="仿宋" w:eastAsia="仿宋" w:cs="仿宋"/>
          <w:spacing w:val="8"/>
          <w:sz w:val="31"/>
          <w:szCs w:val="31"/>
        </w:rPr>
        <w:t>性能和服务能力，推动移动物联网全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面发展，</w:t>
      </w:r>
      <w:r>
        <w:rPr>
          <w:rFonts w:ascii="仿宋" w:hAnsi="仿宋" w:eastAsia="仿宋" w:cs="仿宋"/>
          <w:spacing w:val="5"/>
          <w:sz w:val="31"/>
          <w:szCs w:val="31"/>
        </w:rPr>
        <w:t>大</w:t>
      </w:r>
      <w:r>
        <w:rPr>
          <w:rFonts w:ascii="仿宋" w:hAnsi="仿宋" w:eastAsia="仿宋" w:cs="仿宋"/>
          <w:spacing w:val="4"/>
          <w:sz w:val="31"/>
          <w:szCs w:val="31"/>
        </w:rPr>
        <w:t>力推进北斗规模应用。统筹布局绿色智能的算力基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础设施，</w:t>
      </w:r>
      <w:r>
        <w:rPr>
          <w:rFonts w:ascii="仿宋" w:hAnsi="仿宋" w:eastAsia="仿宋" w:cs="仿宋"/>
          <w:spacing w:val="5"/>
          <w:sz w:val="31"/>
          <w:szCs w:val="31"/>
        </w:rPr>
        <w:t>推</w:t>
      </w:r>
      <w:r>
        <w:rPr>
          <w:rFonts w:ascii="仿宋" w:hAnsi="仿宋" w:eastAsia="仿宋" w:cs="仿宋"/>
          <w:spacing w:val="4"/>
          <w:sz w:val="31"/>
          <w:szCs w:val="31"/>
        </w:rPr>
        <w:t>动东西部算力高效互补和协同联动。深化重点领域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0"/>
          <w:sz w:val="31"/>
          <w:szCs w:val="31"/>
        </w:rPr>
        <w:t>基</w:t>
      </w:r>
      <w:r>
        <w:rPr>
          <w:rFonts w:ascii="仿宋" w:hAnsi="仿宋" w:eastAsia="仿宋" w:cs="仿宋"/>
          <w:spacing w:val="23"/>
          <w:sz w:val="31"/>
          <w:szCs w:val="31"/>
        </w:rPr>
        <w:t>础设施数字化改造，深入打通经济社会发展的信息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>“</w:t>
      </w:r>
      <w:r>
        <w:rPr>
          <w:rFonts w:ascii="仿宋" w:hAnsi="仿宋" w:eastAsia="仿宋" w:cs="仿宋"/>
          <w:spacing w:val="23"/>
          <w:sz w:val="31"/>
          <w:szCs w:val="31"/>
        </w:rPr>
        <w:t>大动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脉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。 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畅通数据资源大循环。</w:t>
      </w:r>
      <w:r>
        <w:rPr>
          <w:rFonts w:ascii="仿宋" w:hAnsi="仿宋" w:eastAsia="仿宋" w:cs="仿宋"/>
          <w:spacing w:val="5"/>
          <w:sz w:val="31"/>
          <w:szCs w:val="31"/>
        </w:rPr>
        <w:t>加快健全数据管理体制机制，构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建数据</w:t>
      </w:r>
      <w:r>
        <w:rPr>
          <w:rFonts w:ascii="仿宋" w:hAnsi="仿宋" w:eastAsia="仿宋" w:cs="仿宋"/>
          <w:spacing w:val="7"/>
          <w:sz w:val="31"/>
          <w:szCs w:val="31"/>
        </w:rPr>
        <w:t>基</w:t>
      </w:r>
      <w:r>
        <w:rPr>
          <w:rFonts w:ascii="仿宋" w:hAnsi="仿宋" w:eastAsia="仿宋" w:cs="仿宋"/>
          <w:spacing w:val="4"/>
          <w:sz w:val="31"/>
          <w:szCs w:val="31"/>
        </w:rPr>
        <w:t>础制度体系，推动数据资源跨地区跨部门跨层级整合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归</w:t>
      </w:r>
      <w:r>
        <w:rPr>
          <w:rFonts w:ascii="仿宋" w:hAnsi="仿宋" w:eastAsia="仿宋" w:cs="仿宋"/>
          <w:spacing w:val="7"/>
          <w:sz w:val="31"/>
          <w:szCs w:val="31"/>
        </w:rPr>
        <w:t>集、共享利用。建设完善国家基础数据库，建设公共卫生、</w:t>
      </w:r>
    </w:p>
    <w:p>
      <w:pPr>
        <w:sectPr>
          <w:footerReference r:id="rId64" w:type="default"/>
          <w:pgSz w:w="11906" w:h="16839"/>
          <w:pgMar w:top="1431" w:right="1605" w:bottom="1223" w:left="1708" w:header="0" w:footer="1063" w:gutter="0"/>
          <w:cols w:space="720" w:num="1"/>
        </w:sectPr>
      </w:pPr>
    </w:p>
    <w:p>
      <w:pPr>
        <w:spacing w:before="188" w:line="333" w:lineRule="auto"/>
        <w:ind w:left="8" w:right="9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科技</w:t>
      </w:r>
      <w:r>
        <w:rPr>
          <w:rFonts w:ascii="仿宋" w:hAnsi="仿宋" w:eastAsia="仿宋" w:cs="仿宋"/>
          <w:spacing w:val="7"/>
          <w:sz w:val="31"/>
          <w:szCs w:val="31"/>
        </w:rPr>
        <w:t>、</w:t>
      </w:r>
      <w:r>
        <w:rPr>
          <w:rFonts w:ascii="仿宋" w:hAnsi="仿宋" w:eastAsia="仿宋" w:cs="仿宋"/>
          <w:spacing w:val="4"/>
          <w:sz w:val="31"/>
          <w:szCs w:val="31"/>
        </w:rPr>
        <w:t>教育等领域国家数据资源库，健全国家公共数据开放平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台，促</w:t>
      </w:r>
      <w:r>
        <w:rPr>
          <w:rFonts w:ascii="仿宋" w:hAnsi="仿宋" w:eastAsia="仿宋" w:cs="仿宋"/>
          <w:spacing w:val="5"/>
          <w:sz w:val="31"/>
          <w:szCs w:val="31"/>
        </w:rPr>
        <w:t>进</w:t>
      </w:r>
      <w:r>
        <w:rPr>
          <w:rFonts w:ascii="仿宋" w:hAnsi="仿宋" w:eastAsia="仿宋" w:cs="仿宋"/>
          <w:spacing w:val="4"/>
          <w:sz w:val="31"/>
          <w:szCs w:val="31"/>
        </w:rPr>
        <w:t>公共数据高效共享和有序开发利用。完善数据产权制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度，</w:t>
      </w:r>
      <w:r>
        <w:rPr>
          <w:rFonts w:ascii="仿宋" w:hAnsi="仿宋" w:eastAsia="仿宋" w:cs="仿宋"/>
          <w:spacing w:val="7"/>
          <w:sz w:val="31"/>
          <w:szCs w:val="31"/>
        </w:rPr>
        <w:t>开</w:t>
      </w:r>
      <w:r>
        <w:rPr>
          <w:rFonts w:ascii="仿宋" w:hAnsi="仿宋" w:eastAsia="仿宋" w:cs="仿宋"/>
          <w:spacing w:val="4"/>
          <w:sz w:val="31"/>
          <w:szCs w:val="31"/>
        </w:rPr>
        <w:t>展数据资产计价研究，建立数据要素按价值贡献参与分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配</w:t>
      </w:r>
      <w:r>
        <w:rPr>
          <w:rFonts w:ascii="仿宋" w:hAnsi="仿宋" w:eastAsia="仿宋" w:cs="仿宋"/>
          <w:spacing w:val="4"/>
          <w:sz w:val="31"/>
          <w:szCs w:val="31"/>
        </w:rPr>
        <w:t>机制。</w:t>
      </w:r>
    </w:p>
    <w:p>
      <w:pPr>
        <w:spacing w:line="221" w:lineRule="auto"/>
        <w:ind w:left="66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二是全面赋能经济社会发展。做强做优做大数字经济</w:t>
      </w:r>
      <w:r>
        <w:rPr>
          <w:rFonts w:ascii="仿宋" w:hAnsi="仿宋" w:eastAsia="仿宋" w:cs="仿宋"/>
          <w:spacing w:val="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</w:p>
    <w:p>
      <w:pPr>
        <w:spacing w:before="200" w:line="334" w:lineRule="auto"/>
        <w:ind w:firstLine="1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培育</w:t>
      </w:r>
      <w:r>
        <w:rPr>
          <w:rFonts w:ascii="仿宋" w:hAnsi="仿宋" w:eastAsia="仿宋" w:cs="仿宋"/>
          <w:spacing w:val="4"/>
          <w:sz w:val="31"/>
          <w:szCs w:val="31"/>
        </w:rPr>
        <w:t>壮大工业互联网、区块链、人工智能等数字产业，打造具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有国际竞争力的数字产业集群。加快传统产业数字化转型，</w:t>
      </w:r>
      <w:r>
        <w:rPr>
          <w:rFonts w:ascii="仿宋" w:hAnsi="仿宋" w:eastAsia="仿宋" w:cs="仿宋"/>
          <w:sz w:val="31"/>
          <w:szCs w:val="31"/>
        </w:rPr>
        <w:t xml:space="preserve">积 </w:t>
      </w:r>
      <w:r>
        <w:rPr>
          <w:rFonts w:ascii="仿宋" w:hAnsi="仿宋" w:eastAsia="仿宋" w:cs="仿宋"/>
          <w:spacing w:val="5"/>
          <w:sz w:val="31"/>
          <w:szCs w:val="31"/>
        </w:rPr>
        <w:t>极发展智慧农业，深入实施智能制造工程，大力推进工业数</w:t>
      </w:r>
      <w:r>
        <w:rPr>
          <w:rFonts w:ascii="仿宋" w:hAnsi="仿宋" w:eastAsia="仿宋" w:cs="仿宋"/>
          <w:sz w:val="31"/>
          <w:szCs w:val="31"/>
        </w:rPr>
        <w:t xml:space="preserve">字 </w:t>
      </w:r>
      <w:r>
        <w:rPr>
          <w:rFonts w:ascii="仿宋" w:hAnsi="仿宋" w:eastAsia="仿宋" w:cs="仿宋"/>
          <w:spacing w:val="5"/>
          <w:sz w:val="31"/>
          <w:szCs w:val="31"/>
        </w:rPr>
        <w:t>化转型，持续深化金融、贸易、教育、医疗、交通、能源等</w:t>
      </w:r>
      <w:r>
        <w:rPr>
          <w:rFonts w:ascii="仿宋" w:hAnsi="仿宋" w:eastAsia="仿宋" w:cs="仿宋"/>
          <w:sz w:val="31"/>
          <w:szCs w:val="31"/>
        </w:rPr>
        <w:t xml:space="preserve">领 </w:t>
      </w:r>
      <w:r>
        <w:rPr>
          <w:rFonts w:ascii="仿宋" w:hAnsi="仿宋" w:eastAsia="仿宋" w:cs="仿宋"/>
          <w:spacing w:val="5"/>
          <w:sz w:val="31"/>
          <w:szCs w:val="31"/>
        </w:rPr>
        <w:t>域数字技术创新应用。支持数字企业发展壮大，推动平台企</w:t>
      </w:r>
      <w:r>
        <w:rPr>
          <w:rFonts w:ascii="仿宋" w:hAnsi="仿宋" w:eastAsia="仿宋" w:cs="仿宋"/>
          <w:sz w:val="31"/>
          <w:szCs w:val="31"/>
        </w:rPr>
        <w:t xml:space="preserve">业 </w:t>
      </w:r>
      <w:r>
        <w:rPr>
          <w:rFonts w:ascii="仿宋" w:hAnsi="仿宋" w:eastAsia="仿宋" w:cs="仿宋"/>
          <w:spacing w:val="8"/>
          <w:sz w:val="31"/>
          <w:szCs w:val="31"/>
        </w:rPr>
        <w:t>规范健康</w:t>
      </w:r>
      <w:r>
        <w:rPr>
          <w:rFonts w:ascii="仿宋" w:hAnsi="仿宋" w:eastAsia="仿宋" w:cs="仿宋"/>
          <w:spacing w:val="7"/>
          <w:sz w:val="31"/>
          <w:szCs w:val="31"/>
        </w:rPr>
        <w:t>发</w:t>
      </w:r>
      <w:r>
        <w:rPr>
          <w:rFonts w:ascii="仿宋" w:hAnsi="仿宋" w:eastAsia="仿宋" w:cs="仿宋"/>
          <w:spacing w:val="4"/>
          <w:sz w:val="31"/>
          <w:szCs w:val="31"/>
        </w:rPr>
        <w:t>展。大力发展数字贸易，加快推动出台促进数字贸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易发展的顶层设计，稳步推进数字贸易示范区建设，加强数</w:t>
      </w:r>
      <w:r>
        <w:rPr>
          <w:rFonts w:ascii="仿宋" w:hAnsi="仿宋" w:eastAsia="仿宋" w:cs="仿宋"/>
          <w:sz w:val="31"/>
          <w:szCs w:val="31"/>
        </w:rPr>
        <w:t xml:space="preserve">字 </w:t>
      </w:r>
      <w:r>
        <w:rPr>
          <w:rFonts w:ascii="仿宋" w:hAnsi="仿宋" w:eastAsia="仿宋" w:cs="仿宋"/>
          <w:spacing w:val="5"/>
          <w:sz w:val="31"/>
          <w:szCs w:val="31"/>
        </w:rPr>
        <w:t>领域规则对接，推进高水平对外开放。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发展高效协同的数字</w:t>
      </w:r>
      <w:r>
        <w:rPr>
          <w:rFonts w:ascii="仿宋" w:hAnsi="仿宋" w:eastAsia="仿宋" w:cs="仿宋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务</w:t>
      </w:r>
      <w:r>
        <w:rPr>
          <w:rFonts w:ascii="仿宋" w:hAnsi="仿宋" w:eastAsia="仿宋" w:cs="仿宋"/>
          <w:spacing w:val="5"/>
          <w:sz w:val="31"/>
          <w:szCs w:val="31"/>
        </w:rPr>
        <w:t>。加快制度规则创新，完善与数字政务建设相适应的规章</w:t>
      </w:r>
      <w:r>
        <w:rPr>
          <w:rFonts w:ascii="仿宋" w:hAnsi="仿宋" w:eastAsia="仿宋" w:cs="仿宋"/>
          <w:sz w:val="31"/>
          <w:szCs w:val="31"/>
        </w:rPr>
        <w:t xml:space="preserve">制 </w:t>
      </w:r>
      <w:r>
        <w:rPr>
          <w:rFonts w:ascii="仿宋" w:hAnsi="仿宋" w:eastAsia="仿宋" w:cs="仿宋"/>
          <w:spacing w:val="16"/>
          <w:sz w:val="31"/>
          <w:szCs w:val="31"/>
        </w:rPr>
        <w:t>度</w:t>
      </w:r>
      <w:r>
        <w:rPr>
          <w:rFonts w:ascii="仿宋" w:hAnsi="仿宋" w:eastAsia="仿宋" w:cs="仿宋"/>
          <w:spacing w:val="12"/>
          <w:sz w:val="31"/>
          <w:szCs w:val="31"/>
        </w:rPr>
        <w:t>。</w:t>
      </w:r>
      <w:r>
        <w:rPr>
          <w:rFonts w:ascii="仿宋" w:hAnsi="仿宋" w:eastAsia="仿宋" w:cs="仿宋"/>
          <w:spacing w:val="8"/>
          <w:sz w:val="31"/>
          <w:szCs w:val="31"/>
        </w:rPr>
        <w:t>统筹推进党政机关数字化建设，促进信息系统互联互通、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数据按需共享、业务高效协同。健全大数据辅助决策机制，</w:t>
      </w:r>
      <w:r>
        <w:rPr>
          <w:rFonts w:ascii="仿宋" w:hAnsi="仿宋" w:eastAsia="仿宋" w:cs="仿宋"/>
          <w:spacing w:val="2"/>
          <w:sz w:val="31"/>
          <w:szCs w:val="31"/>
        </w:rPr>
        <w:t>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升政府科学决策水平。持续优化全国一体化政务服务平台</w:t>
      </w:r>
      <w:r>
        <w:rPr>
          <w:rFonts w:ascii="仿宋" w:hAnsi="仿宋" w:eastAsia="仿宋" w:cs="仿宋"/>
          <w:spacing w:val="15"/>
          <w:sz w:val="31"/>
          <w:szCs w:val="31"/>
        </w:rPr>
        <w:t>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能，深入推进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仿宋" w:hAnsi="仿宋" w:eastAsia="仿宋" w:cs="仿宋"/>
          <w:spacing w:val="6"/>
          <w:sz w:val="31"/>
          <w:szCs w:val="31"/>
        </w:rPr>
        <w:t>一网通办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仿宋" w:hAnsi="仿宋" w:eastAsia="仿宋" w:cs="仿宋"/>
          <w:spacing w:val="6"/>
          <w:sz w:val="31"/>
          <w:szCs w:val="31"/>
        </w:rPr>
        <w:t>，着力构建全时在线、渠道多元、</w:t>
      </w:r>
      <w:r>
        <w:rPr>
          <w:rFonts w:ascii="仿宋" w:hAnsi="仿宋" w:eastAsia="仿宋" w:cs="仿宋"/>
          <w:spacing w:val="5"/>
          <w:sz w:val="31"/>
          <w:szCs w:val="31"/>
        </w:rPr>
        <w:t>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国通办的一体化政务服务体系，针对老年人、残疾人等特殊</w:t>
      </w:r>
      <w:r>
        <w:rPr>
          <w:rFonts w:ascii="仿宋" w:hAnsi="仿宋" w:eastAsia="仿宋" w:cs="仿宋"/>
          <w:sz w:val="31"/>
          <w:szCs w:val="31"/>
        </w:rPr>
        <w:t xml:space="preserve">群 </w:t>
      </w:r>
      <w:r>
        <w:rPr>
          <w:rFonts w:ascii="仿宋" w:hAnsi="仿宋" w:eastAsia="仿宋" w:cs="仿宋"/>
          <w:spacing w:val="8"/>
          <w:sz w:val="31"/>
          <w:szCs w:val="31"/>
        </w:rPr>
        <w:t>体需求深入</w:t>
      </w:r>
      <w:r>
        <w:rPr>
          <w:rFonts w:ascii="仿宋" w:hAnsi="仿宋" w:eastAsia="仿宋" w:cs="仿宋"/>
          <w:spacing w:val="4"/>
          <w:sz w:val="31"/>
          <w:szCs w:val="31"/>
        </w:rPr>
        <w:t>推进信息无障碍建设，全面提升政务服务能力。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造自信繁荣的数字文化。</w:t>
      </w:r>
      <w:r>
        <w:rPr>
          <w:rFonts w:ascii="仿宋" w:hAnsi="仿宋" w:eastAsia="仿宋" w:cs="仿宋"/>
          <w:spacing w:val="5"/>
          <w:sz w:val="31"/>
          <w:szCs w:val="31"/>
        </w:rPr>
        <w:t>引导各类平台和广大网民加强优质</w:t>
      </w:r>
      <w:r>
        <w:rPr>
          <w:rFonts w:ascii="仿宋" w:hAnsi="仿宋" w:eastAsia="仿宋" w:cs="仿宋"/>
          <w:spacing w:val="2"/>
          <w:sz w:val="31"/>
          <w:szCs w:val="31"/>
        </w:rPr>
        <w:t>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络文化产品创作，强化网络版权保护。加快建设国家文化大</w:t>
      </w:r>
      <w:r>
        <w:rPr>
          <w:rFonts w:ascii="仿宋" w:hAnsi="仿宋" w:eastAsia="仿宋" w:cs="仿宋"/>
          <w:sz w:val="31"/>
          <w:szCs w:val="31"/>
        </w:rPr>
        <w:t xml:space="preserve">数 </w:t>
      </w:r>
      <w:r>
        <w:rPr>
          <w:rFonts w:ascii="仿宋" w:hAnsi="仿宋" w:eastAsia="仿宋" w:cs="仿宋"/>
          <w:spacing w:val="5"/>
          <w:sz w:val="31"/>
          <w:szCs w:val="31"/>
        </w:rPr>
        <w:t>据体系，积极构建中华文化数据库。稳步推进智慧图书馆、</w:t>
      </w:r>
      <w:r>
        <w:rPr>
          <w:rFonts w:ascii="仿宋" w:hAnsi="仿宋" w:eastAsia="仿宋" w:cs="仿宋"/>
          <w:spacing w:val="2"/>
          <w:sz w:val="31"/>
          <w:szCs w:val="31"/>
        </w:rPr>
        <w:t>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慧博物馆、智慧美术馆、公共文化云建设。创新发展线上演播</w:t>
      </w:r>
      <w:r>
        <w:rPr>
          <w:rFonts w:ascii="仿宋" w:hAnsi="仿宋" w:eastAsia="仿宋" w:cs="仿宋"/>
          <w:spacing w:val="-1"/>
          <w:sz w:val="31"/>
          <w:szCs w:val="31"/>
        </w:rPr>
        <w:t>、</w:t>
      </w:r>
    </w:p>
    <w:p>
      <w:pPr>
        <w:sectPr>
          <w:footerReference r:id="rId65" w:type="default"/>
          <w:pgSz w:w="11906" w:h="16839"/>
          <w:pgMar w:top="1431" w:right="1603" w:bottom="1223" w:left="1704" w:header="0" w:footer="1063" w:gutter="0"/>
          <w:cols w:space="720" w:num="1"/>
        </w:sectPr>
      </w:pPr>
    </w:p>
    <w:p>
      <w:pPr>
        <w:spacing w:before="198" w:line="333" w:lineRule="auto"/>
        <w:ind w:left="4" w:right="17" w:firstLine="1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沉</w:t>
      </w:r>
      <w:r>
        <w:rPr>
          <w:rFonts w:ascii="仿宋" w:hAnsi="仿宋" w:eastAsia="仿宋" w:cs="仿宋"/>
          <w:spacing w:val="4"/>
          <w:sz w:val="31"/>
          <w:szCs w:val="31"/>
        </w:rPr>
        <w:t>浸式体验、数字演艺、数字艺术等新兴业态。发挥国家对外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文化贸易基地作用，推动</w:t>
      </w:r>
      <w:r>
        <w:rPr>
          <w:rFonts w:ascii="仿宋" w:hAnsi="仿宋" w:eastAsia="仿宋" w:cs="仿宋"/>
          <w:spacing w:val="1"/>
          <w:sz w:val="31"/>
          <w:szCs w:val="31"/>
        </w:rPr>
        <w:t>数字文化产品、服务、技术、 品牌、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标准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“</w:t>
      </w:r>
      <w:r>
        <w:rPr>
          <w:rFonts w:ascii="仿宋" w:hAnsi="仿宋" w:eastAsia="仿宋" w:cs="仿宋"/>
          <w:spacing w:val="10"/>
          <w:sz w:val="31"/>
          <w:szCs w:val="31"/>
        </w:rPr>
        <w:t>走</w:t>
      </w:r>
      <w:r>
        <w:rPr>
          <w:rFonts w:ascii="仿宋" w:hAnsi="仿宋" w:eastAsia="仿宋" w:cs="仿宋"/>
          <w:spacing w:val="5"/>
          <w:sz w:val="31"/>
          <w:szCs w:val="31"/>
        </w:rPr>
        <w:t>出去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构建普惠便捷的数字社会。</w:t>
      </w:r>
      <w:r>
        <w:rPr>
          <w:rFonts w:ascii="仿宋" w:hAnsi="仿宋" w:eastAsia="仿宋" w:cs="仿宋"/>
          <w:spacing w:val="5"/>
          <w:sz w:val="31"/>
          <w:szCs w:val="31"/>
        </w:rPr>
        <w:t>促进数字公共服务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普惠化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4"/>
          <w:sz w:val="31"/>
          <w:szCs w:val="31"/>
        </w:rPr>
        <w:t>纵深推进国家教育数字化战略行动，完善国家智慧教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育平台</w:t>
      </w:r>
      <w:r>
        <w:rPr>
          <w:rFonts w:ascii="仿宋" w:hAnsi="仿宋" w:eastAsia="仿宋" w:cs="仿宋"/>
          <w:spacing w:val="4"/>
          <w:sz w:val="31"/>
          <w:szCs w:val="31"/>
        </w:rPr>
        <w:t>，积极发展数字健康，规范互联网诊疗和互联网医院发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展</w:t>
      </w:r>
      <w:r>
        <w:rPr>
          <w:rFonts w:ascii="仿宋" w:hAnsi="仿宋" w:eastAsia="仿宋" w:cs="仿宋"/>
          <w:spacing w:val="7"/>
          <w:sz w:val="31"/>
          <w:szCs w:val="31"/>
        </w:rPr>
        <w:t>。推进数字社会治理精准化，深入实施数字乡村发展行动。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普及数</w:t>
      </w:r>
      <w:r>
        <w:rPr>
          <w:rFonts w:ascii="仿宋" w:hAnsi="仿宋" w:eastAsia="仿宋" w:cs="仿宋"/>
          <w:spacing w:val="4"/>
          <w:sz w:val="31"/>
          <w:szCs w:val="31"/>
        </w:rPr>
        <w:t>字生活智能化，加快建设数字家庭，构建智慧便民生活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圈，打</w:t>
      </w:r>
      <w:r>
        <w:rPr>
          <w:rFonts w:ascii="仿宋" w:hAnsi="仿宋" w:eastAsia="仿宋" w:cs="仿宋"/>
          <w:spacing w:val="4"/>
          <w:sz w:val="31"/>
          <w:szCs w:val="31"/>
        </w:rPr>
        <w:t>造新型数字消费业态。扎实推进全民数字素养与技能提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升行动，</w:t>
      </w:r>
      <w:r>
        <w:rPr>
          <w:rFonts w:ascii="仿宋" w:hAnsi="仿宋" w:eastAsia="仿宋" w:cs="仿宋"/>
          <w:spacing w:val="5"/>
          <w:sz w:val="31"/>
          <w:szCs w:val="31"/>
        </w:rPr>
        <w:t>构</w:t>
      </w:r>
      <w:r>
        <w:rPr>
          <w:rFonts w:ascii="仿宋" w:hAnsi="仿宋" w:eastAsia="仿宋" w:cs="仿宋"/>
          <w:spacing w:val="4"/>
          <w:sz w:val="31"/>
          <w:szCs w:val="31"/>
        </w:rPr>
        <w:t>建能力发展培养体系，提高全民数字化适应力、胜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任力、创</w:t>
      </w:r>
      <w:r>
        <w:rPr>
          <w:rFonts w:ascii="仿宋" w:hAnsi="仿宋" w:eastAsia="仿宋" w:cs="仿宋"/>
          <w:spacing w:val="5"/>
          <w:sz w:val="31"/>
          <w:szCs w:val="31"/>
        </w:rPr>
        <w:t>造</w:t>
      </w:r>
      <w:r>
        <w:rPr>
          <w:rFonts w:ascii="仿宋" w:hAnsi="仿宋" w:eastAsia="仿宋" w:cs="仿宋"/>
          <w:spacing w:val="4"/>
          <w:sz w:val="31"/>
          <w:szCs w:val="31"/>
        </w:rPr>
        <w:t>力，促进全民畅享美好数字生活。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建设绿色智慧的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数字生态文明。</w:t>
      </w:r>
      <w:r>
        <w:rPr>
          <w:rFonts w:ascii="仿宋" w:hAnsi="仿宋" w:eastAsia="仿宋" w:cs="仿宋"/>
          <w:spacing w:val="6"/>
          <w:sz w:val="31"/>
          <w:szCs w:val="31"/>
        </w:rPr>
        <w:t>打造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仿宋" w:hAnsi="仿宋" w:eastAsia="仿宋" w:cs="仿宋"/>
          <w:spacing w:val="6"/>
          <w:sz w:val="31"/>
          <w:szCs w:val="31"/>
        </w:rPr>
        <w:t>实时、动态、立体、鲜活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仿宋" w:hAnsi="仿宋" w:eastAsia="仿宋" w:cs="仿宋"/>
          <w:spacing w:val="6"/>
          <w:sz w:val="31"/>
          <w:szCs w:val="31"/>
        </w:rPr>
        <w:t>的生态环境</w:t>
      </w:r>
      <w:r>
        <w:rPr>
          <w:rFonts w:ascii="仿宋" w:hAnsi="仿宋" w:eastAsia="仿宋" w:cs="仿宋"/>
          <w:sz w:val="31"/>
          <w:szCs w:val="31"/>
        </w:rPr>
        <w:t xml:space="preserve">综 </w:t>
      </w:r>
      <w:r>
        <w:rPr>
          <w:rFonts w:ascii="仿宋" w:hAnsi="仿宋" w:eastAsia="仿宋" w:cs="仿宋"/>
          <w:spacing w:val="8"/>
          <w:sz w:val="31"/>
          <w:szCs w:val="31"/>
        </w:rPr>
        <w:t>合管理</w:t>
      </w:r>
      <w:r>
        <w:rPr>
          <w:rFonts w:ascii="仿宋" w:hAnsi="仿宋" w:eastAsia="仿宋" w:cs="仿宋"/>
          <w:spacing w:val="6"/>
          <w:sz w:val="31"/>
          <w:szCs w:val="31"/>
        </w:rPr>
        <w:t>信</w:t>
      </w:r>
      <w:r>
        <w:rPr>
          <w:rFonts w:ascii="仿宋" w:hAnsi="仿宋" w:eastAsia="仿宋" w:cs="仿宋"/>
          <w:spacing w:val="4"/>
          <w:sz w:val="31"/>
          <w:szCs w:val="31"/>
        </w:rPr>
        <w:t>息化平台。强化数字技术在山水林田湖草沙一体化保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护和系</w:t>
      </w:r>
      <w:r>
        <w:rPr>
          <w:rFonts w:ascii="仿宋" w:hAnsi="仿宋" w:eastAsia="仿宋" w:cs="仿宋"/>
          <w:spacing w:val="5"/>
          <w:sz w:val="31"/>
          <w:szCs w:val="31"/>
        </w:rPr>
        <w:t>统治理中的应用。完善自然资源三维立体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一张图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和国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土空间</w:t>
      </w:r>
      <w:r>
        <w:rPr>
          <w:rFonts w:ascii="仿宋" w:hAnsi="仿宋" w:eastAsia="仿宋" w:cs="仿宋"/>
          <w:spacing w:val="7"/>
          <w:sz w:val="31"/>
          <w:szCs w:val="31"/>
        </w:rPr>
        <w:t>基</w:t>
      </w:r>
      <w:r>
        <w:rPr>
          <w:rFonts w:ascii="仿宋" w:hAnsi="仿宋" w:eastAsia="仿宋" w:cs="仿宋"/>
          <w:spacing w:val="4"/>
          <w:sz w:val="31"/>
          <w:szCs w:val="31"/>
        </w:rPr>
        <w:t>础信息平台。加快推进智慧水利体系建设。深入实施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2"/>
          <w:sz w:val="31"/>
          <w:szCs w:val="31"/>
        </w:rPr>
        <w:t>数</w:t>
      </w:r>
      <w:r>
        <w:rPr>
          <w:rFonts w:ascii="仿宋" w:hAnsi="仿宋" w:eastAsia="仿宋" w:cs="仿宋"/>
          <w:spacing w:val="16"/>
          <w:sz w:val="31"/>
          <w:szCs w:val="31"/>
        </w:rPr>
        <w:t>字化绿色化协同转型发展行动。积极倡导绿色智慧生活方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式</w:t>
      </w:r>
      <w:r>
        <w:rPr>
          <w:rFonts w:ascii="仿宋" w:hAnsi="仿宋" w:eastAsia="仿宋" w:cs="仿宋"/>
          <w:sz w:val="31"/>
          <w:szCs w:val="31"/>
        </w:rPr>
        <w:t>。</w:t>
      </w:r>
    </w:p>
    <w:p>
      <w:pPr>
        <w:spacing w:before="9" w:line="335" w:lineRule="auto"/>
        <w:ind w:firstLine="6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仿宋" w:hAnsi="仿宋" w:eastAsia="仿宋" w:cs="仿宋"/>
          <w:spacing w:val="1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是强化数字中国关键能力。构筑自立自强的数字技术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创新体系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  <w:r>
        <w:rPr>
          <w:rFonts w:ascii="仿宋" w:hAnsi="仿宋" w:eastAsia="仿宋" w:cs="仿宋"/>
          <w:spacing w:val="4"/>
          <w:sz w:val="31"/>
          <w:szCs w:val="31"/>
        </w:rPr>
        <w:t>加快推进数字领域关键核心技术突破，健全社会主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义市场经</w:t>
      </w:r>
      <w:r>
        <w:rPr>
          <w:rFonts w:ascii="仿宋" w:hAnsi="仿宋" w:eastAsia="仿宋" w:cs="仿宋"/>
          <w:spacing w:val="7"/>
          <w:sz w:val="31"/>
          <w:szCs w:val="31"/>
        </w:rPr>
        <w:t>济</w:t>
      </w:r>
      <w:r>
        <w:rPr>
          <w:rFonts w:ascii="仿宋" w:hAnsi="仿宋" w:eastAsia="仿宋" w:cs="仿宋"/>
          <w:spacing w:val="4"/>
          <w:sz w:val="31"/>
          <w:szCs w:val="31"/>
        </w:rPr>
        <w:t>条件下关键核心技术攻关新型举国体制，加速完善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以市场</w:t>
      </w:r>
      <w:r>
        <w:rPr>
          <w:rFonts w:ascii="仿宋" w:hAnsi="仿宋" w:eastAsia="仿宋" w:cs="仿宋"/>
          <w:spacing w:val="-3"/>
          <w:sz w:val="31"/>
          <w:szCs w:val="31"/>
        </w:rPr>
        <w:t>为主导、以企业为主体、产学研用高度协同的创新体系。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充分发挥科技型骨干企业在数字技术创新体系中的引领支</w:t>
      </w:r>
      <w:r>
        <w:rPr>
          <w:rFonts w:ascii="仿宋" w:hAnsi="仿宋" w:eastAsia="仿宋" w:cs="仿宋"/>
          <w:spacing w:val="12"/>
          <w:sz w:val="31"/>
          <w:szCs w:val="31"/>
        </w:rPr>
        <w:t>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作</w:t>
      </w:r>
      <w:r>
        <w:rPr>
          <w:rFonts w:ascii="仿宋" w:hAnsi="仿宋" w:eastAsia="仿宋" w:cs="仿宋"/>
          <w:spacing w:val="8"/>
          <w:sz w:val="31"/>
          <w:szCs w:val="31"/>
        </w:rPr>
        <w:t>用。加强知识产权保护，健全知识产权转化收益分配机制。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筑牢可信可控的数字安全屏障。</w:t>
      </w:r>
      <w:r>
        <w:rPr>
          <w:rFonts w:ascii="仿宋" w:hAnsi="仿宋" w:eastAsia="仿宋" w:cs="仿宋"/>
          <w:spacing w:val="5"/>
          <w:sz w:val="31"/>
          <w:szCs w:val="31"/>
        </w:rPr>
        <w:t>推动网络安全法律法规和政</w:t>
      </w:r>
      <w:r>
        <w:rPr>
          <w:rFonts w:ascii="仿宋" w:hAnsi="仿宋" w:eastAsia="仿宋" w:cs="仿宋"/>
          <w:spacing w:val="2"/>
          <w:sz w:val="31"/>
          <w:szCs w:val="31"/>
        </w:rPr>
        <w:t>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体系持续</w:t>
      </w:r>
      <w:r>
        <w:rPr>
          <w:rFonts w:ascii="仿宋" w:hAnsi="仿宋" w:eastAsia="仿宋" w:cs="仿宋"/>
          <w:spacing w:val="7"/>
          <w:sz w:val="31"/>
          <w:szCs w:val="31"/>
        </w:rPr>
        <w:t>完</w:t>
      </w:r>
      <w:r>
        <w:rPr>
          <w:rFonts w:ascii="仿宋" w:hAnsi="仿宋" w:eastAsia="仿宋" w:cs="仿宋"/>
          <w:spacing w:val="4"/>
          <w:sz w:val="31"/>
          <w:szCs w:val="31"/>
        </w:rPr>
        <w:t>善，不断增强网络安全保障能力。建立健全数据分</w:t>
      </w:r>
    </w:p>
    <w:p>
      <w:pPr>
        <w:sectPr>
          <w:footerReference r:id="rId66" w:type="default"/>
          <w:pgSz w:w="11906" w:h="16839"/>
          <w:pgMar w:top="1431" w:right="1612" w:bottom="1223" w:left="1706" w:header="0" w:footer="1063" w:gutter="0"/>
          <w:cols w:space="720" w:num="1"/>
        </w:sectPr>
      </w:pPr>
    </w:p>
    <w:p>
      <w:pPr>
        <w:spacing w:before="182" w:line="334" w:lineRule="auto"/>
        <w:ind w:left="14" w:right="102" w:firstLine="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类分级保护基</w:t>
      </w:r>
      <w:r>
        <w:rPr>
          <w:rFonts w:ascii="仿宋" w:hAnsi="仿宋" w:eastAsia="仿宋" w:cs="仿宋"/>
          <w:spacing w:val="5"/>
          <w:sz w:val="31"/>
          <w:szCs w:val="31"/>
        </w:rPr>
        <w:t>础</w:t>
      </w:r>
      <w:r>
        <w:rPr>
          <w:rFonts w:ascii="仿宋" w:hAnsi="仿宋" w:eastAsia="仿宋" w:cs="仿宋"/>
          <w:spacing w:val="3"/>
          <w:sz w:val="31"/>
          <w:szCs w:val="31"/>
        </w:rPr>
        <w:t>制度，持续完善网络数据监测预警和应急处置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工</w:t>
      </w:r>
      <w:r>
        <w:rPr>
          <w:rFonts w:ascii="仿宋" w:hAnsi="仿宋" w:eastAsia="仿宋" w:cs="仿宋"/>
          <w:spacing w:val="10"/>
          <w:sz w:val="31"/>
          <w:szCs w:val="31"/>
        </w:rPr>
        <w:t>作</w:t>
      </w:r>
      <w:r>
        <w:rPr>
          <w:rFonts w:ascii="仿宋" w:hAnsi="仿宋" w:eastAsia="仿宋" w:cs="仿宋"/>
          <w:spacing w:val="7"/>
          <w:sz w:val="31"/>
          <w:szCs w:val="31"/>
        </w:rPr>
        <w:t>体系，切实保障数据安全。</w:t>
      </w:r>
    </w:p>
    <w:p>
      <w:pPr>
        <w:spacing w:before="14" w:line="334" w:lineRule="auto"/>
        <w:ind w:firstLine="68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仿宋" w:hAnsi="仿宋" w:eastAsia="仿宋" w:cs="仿宋"/>
          <w:spacing w:val="1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是</w:t>
      </w:r>
      <w:r>
        <w:rPr>
          <w:rFonts w:ascii="仿宋" w:hAnsi="仿宋" w:eastAsia="仿宋" w:cs="仿宋"/>
          <w:spacing w:val="1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优化数字化发展环境。建设公平规范的数字治理生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态。</w:t>
      </w:r>
      <w:r>
        <w:rPr>
          <w:rFonts w:ascii="仿宋" w:hAnsi="仿宋" w:eastAsia="仿宋" w:cs="仿宋"/>
          <w:spacing w:val="8"/>
          <w:sz w:val="31"/>
          <w:szCs w:val="31"/>
        </w:rPr>
        <w:t>及时</w:t>
      </w:r>
      <w:r>
        <w:rPr>
          <w:rFonts w:ascii="仿宋" w:hAnsi="仿宋" w:eastAsia="仿宋" w:cs="仿宋"/>
          <w:spacing w:val="7"/>
          <w:sz w:val="31"/>
          <w:szCs w:val="31"/>
        </w:rPr>
        <w:t>调</w:t>
      </w:r>
      <w:r>
        <w:rPr>
          <w:rFonts w:ascii="仿宋" w:hAnsi="仿宋" w:eastAsia="仿宋" w:cs="仿宋"/>
          <w:spacing w:val="4"/>
          <w:sz w:val="31"/>
          <w:szCs w:val="31"/>
        </w:rPr>
        <w:t>整不适应数字化发展的法律制度，持续完善数字领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域法律法</w:t>
      </w:r>
      <w:r>
        <w:rPr>
          <w:rFonts w:ascii="仿宋" w:hAnsi="仿宋" w:eastAsia="仿宋" w:cs="仿宋"/>
          <w:spacing w:val="7"/>
          <w:sz w:val="31"/>
          <w:szCs w:val="31"/>
        </w:rPr>
        <w:t>规</w:t>
      </w:r>
      <w:r>
        <w:rPr>
          <w:rFonts w:ascii="仿宋" w:hAnsi="仿宋" w:eastAsia="仿宋" w:cs="仿宋"/>
          <w:spacing w:val="4"/>
          <w:sz w:val="31"/>
          <w:szCs w:val="31"/>
        </w:rPr>
        <w:t>体系。健全数字领域技术标准体系，以标准化带动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数字技术产业创新。完善网络综合治理体系，构建科学、高效</w:t>
      </w:r>
      <w:r>
        <w:rPr>
          <w:rFonts w:ascii="仿宋" w:hAnsi="仿宋" w:eastAsia="仿宋" w:cs="仿宋"/>
          <w:spacing w:val="-2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有序的</w:t>
      </w:r>
      <w:r>
        <w:rPr>
          <w:rFonts w:ascii="仿宋" w:hAnsi="仿宋" w:eastAsia="仿宋" w:cs="仿宋"/>
          <w:spacing w:val="8"/>
          <w:sz w:val="31"/>
          <w:szCs w:val="31"/>
        </w:rPr>
        <w:t>管</w:t>
      </w:r>
      <w:r>
        <w:rPr>
          <w:rFonts w:ascii="仿宋" w:hAnsi="仿宋" w:eastAsia="仿宋" w:cs="仿宋"/>
          <w:spacing w:val="7"/>
          <w:sz w:val="31"/>
          <w:szCs w:val="31"/>
        </w:rPr>
        <w:t>网治网格局。深入推进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“</w:t>
      </w:r>
      <w:r>
        <w:rPr>
          <w:rFonts w:ascii="仿宋" w:hAnsi="仿宋" w:eastAsia="仿宋" w:cs="仿宋"/>
          <w:spacing w:val="7"/>
          <w:sz w:val="31"/>
          <w:szCs w:val="31"/>
        </w:rPr>
        <w:t>清朗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”“</w:t>
      </w:r>
      <w:r>
        <w:rPr>
          <w:rFonts w:ascii="仿宋" w:hAnsi="仿宋" w:eastAsia="仿宋" w:cs="仿宋"/>
          <w:spacing w:val="7"/>
          <w:sz w:val="31"/>
          <w:szCs w:val="31"/>
        </w:rPr>
        <w:t>净网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”“</w:t>
      </w:r>
      <w:r>
        <w:rPr>
          <w:rFonts w:ascii="仿宋" w:hAnsi="仿宋" w:eastAsia="仿宋" w:cs="仿宋"/>
          <w:spacing w:val="7"/>
          <w:sz w:val="31"/>
          <w:szCs w:val="31"/>
        </w:rPr>
        <w:t>剑网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仿宋" w:hAnsi="仿宋" w:eastAsia="仿宋" w:cs="仿宋"/>
          <w:spacing w:val="7"/>
          <w:sz w:val="31"/>
          <w:szCs w:val="31"/>
        </w:rPr>
        <w:t>系列专项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行动，强</w:t>
      </w:r>
      <w:r>
        <w:rPr>
          <w:rFonts w:ascii="仿宋" w:hAnsi="仿宋" w:eastAsia="仿宋" w:cs="仿宋"/>
          <w:spacing w:val="7"/>
          <w:sz w:val="31"/>
          <w:szCs w:val="31"/>
        </w:rPr>
        <w:t>化</w:t>
      </w:r>
      <w:r>
        <w:rPr>
          <w:rFonts w:ascii="仿宋" w:hAnsi="仿宋" w:eastAsia="仿宋" w:cs="仿宋"/>
          <w:spacing w:val="4"/>
          <w:sz w:val="31"/>
          <w:szCs w:val="31"/>
        </w:rPr>
        <w:t>网络内容治理，加强网络空间行为规范，强化网络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内容管理从业人员管理，推动网络空间持续净化。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构建开放</w:t>
      </w:r>
      <w:r>
        <w:rPr>
          <w:rFonts w:ascii="仿宋" w:hAnsi="仿宋" w:eastAsia="仿宋" w:cs="仿宋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共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赢的数字领域国际合作格局。</w:t>
      </w:r>
      <w:r>
        <w:rPr>
          <w:rFonts w:ascii="仿宋" w:hAnsi="仿宋" w:eastAsia="仿宋" w:cs="仿宋"/>
          <w:spacing w:val="-3"/>
          <w:sz w:val="31"/>
          <w:szCs w:val="31"/>
        </w:rPr>
        <w:t>积极参与联合国、世界贸易组织</w:t>
      </w:r>
      <w:r>
        <w:rPr>
          <w:rFonts w:ascii="仿宋" w:hAnsi="仿宋" w:eastAsia="仿宋" w:cs="仿宋"/>
          <w:spacing w:val="-2"/>
          <w:sz w:val="31"/>
          <w:szCs w:val="31"/>
        </w:rPr>
        <w:t>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二</w:t>
      </w:r>
      <w:r>
        <w:rPr>
          <w:rFonts w:ascii="仿宋" w:hAnsi="仿宋" w:eastAsia="仿宋" w:cs="仿宋"/>
          <w:spacing w:val="11"/>
          <w:sz w:val="31"/>
          <w:szCs w:val="31"/>
        </w:rPr>
        <w:t>十国集团、亚太经合组织、金砖国家、上海合作组织、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“</w:t>
      </w:r>
      <w:r>
        <w:rPr>
          <w:rFonts w:ascii="仿宋" w:hAnsi="仿宋" w:eastAsia="仿宋" w:cs="仿宋"/>
          <w:spacing w:val="11"/>
          <w:sz w:val="31"/>
          <w:szCs w:val="31"/>
        </w:rPr>
        <w:t>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8"/>
          <w:sz w:val="31"/>
          <w:szCs w:val="31"/>
        </w:rPr>
        <w:t>国</w:t>
      </w:r>
      <w:r>
        <w:rPr>
          <w:rFonts w:ascii="Times New Roman" w:hAnsi="Times New Roman" w:eastAsia="Times New Roman" w:cs="Times New Roman"/>
          <w:spacing w:val="19"/>
          <w:sz w:val="31"/>
          <w:szCs w:val="31"/>
        </w:rPr>
        <w:t xml:space="preserve">— </w:t>
      </w:r>
      <w:r>
        <w:rPr>
          <w:rFonts w:ascii="仿宋" w:hAnsi="仿宋" w:eastAsia="仿宋" w:cs="仿宋"/>
          <w:spacing w:val="19"/>
          <w:sz w:val="31"/>
          <w:szCs w:val="31"/>
        </w:rPr>
        <w:t>中亚五国</w:t>
      </w:r>
      <w:r>
        <w:rPr>
          <w:rFonts w:ascii="Times New Roman" w:hAnsi="Times New Roman" w:eastAsia="Times New Roman" w:cs="Times New Roman"/>
          <w:spacing w:val="19"/>
          <w:sz w:val="31"/>
          <w:szCs w:val="31"/>
        </w:rPr>
        <w:t>”</w:t>
      </w:r>
      <w:r>
        <w:rPr>
          <w:rFonts w:ascii="仿宋" w:hAnsi="仿宋" w:eastAsia="仿宋" w:cs="仿宋"/>
          <w:spacing w:val="19"/>
          <w:sz w:val="31"/>
          <w:szCs w:val="31"/>
        </w:rPr>
        <w:t>等多边和区域机制框架内的数字领域国际合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作，持续</w:t>
      </w:r>
      <w:r>
        <w:rPr>
          <w:rFonts w:ascii="仿宋" w:hAnsi="仿宋" w:eastAsia="仿宋" w:cs="仿宋"/>
          <w:spacing w:val="7"/>
          <w:sz w:val="31"/>
          <w:szCs w:val="31"/>
        </w:rPr>
        <w:t>推</w:t>
      </w:r>
      <w:r>
        <w:rPr>
          <w:rFonts w:ascii="仿宋" w:hAnsi="仿宋" w:eastAsia="仿宋" w:cs="仿宋"/>
          <w:spacing w:val="4"/>
          <w:sz w:val="31"/>
          <w:szCs w:val="31"/>
        </w:rPr>
        <w:t>进《全球数据安全倡议》，积极参与数据跨境流动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等国际规则和标准制定，营造开放、包容、公平、公正、非</w:t>
      </w:r>
      <w:r>
        <w:rPr>
          <w:rFonts w:ascii="仿宋" w:hAnsi="仿宋" w:eastAsia="仿宋" w:cs="仿宋"/>
          <w:sz w:val="31"/>
          <w:szCs w:val="31"/>
        </w:rPr>
        <w:t xml:space="preserve">歧 </w:t>
      </w:r>
      <w:r>
        <w:rPr>
          <w:rFonts w:ascii="仿宋" w:hAnsi="仿宋" w:eastAsia="仿宋" w:cs="仿宋"/>
          <w:spacing w:val="8"/>
          <w:sz w:val="31"/>
          <w:szCs w:val="31"/>
        </w:rPr>
        <w:t>视的数字</w:t>
      </w:r>
      <w:r>
        <w:rPr>
          <w:rFonts w:ascii="仿宋" w:hAnsi="仿宋" w:eastAsia="仿宋" w:cs="仿宋"/>
          <w:spacing w:val="7"/>
          <w:sz w:val="31"/>
          <w:szCs w:val="31"/>
        </w:rPr>
        <w:t>经</w:t>
      </w:r>
      <w:r>
        <w:rPr>
          <w:rFonts w:ascii="仿宋" w:hAnsi="仿宋" w:eastAsia="仿宋" w:cs="仿宋"/>
          <w:spacing w:val="4"/>
          <w:sz w:val="31"/>
          <w:szCs w:val="31"/>
        </w:rPr>
        <w:t>济发展环境。建立多层面协同、多平台支撑、多主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体</w:t>
      </w:r>
      <w:r>
        <w:rPr>
          <w:rFonts w:ascii="仿宋" w:hAnsi="仿宋" w:eastAsia="仿宋" w:cs="仿宋"/>
          <w:spacing w:val="20"/>
          <w:sz w:val="31"/>
          <w:szCs w:val="31"/>
        </w:rPr>
        <w:t>参与的数字领域国际交流合作体系，推动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>“</w:t>
      </w:r>
      <w:r>
        <w:rPr>
          <w:rFonts w:ascii="仿宋" w:hAnsi="仿宋" w:eastAsia="仿宋" w:cs="仿宋"/>
          <w:spacing w:val="20"/>
          <w:sz w:val="31"/>
          <w:szCs w:val="31"/>
        </w:rPr>
        <w:t>数字丝绸之路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>”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建设走深走实，积极发展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仿宋" w:hAnsi="仿宋" w:eastAsia="仿宋" w:cs="仿宋"/>
          <w:spacing w:val="6"/>
          <w:sz w:val="31"/>
          <w:szCs w:val="31"/>
        </w:rPr>
        <w:t>丝路电商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仿宋" w:hAnsi="仿宋" w:eastAsia="仿宋" w:cs="仿宋"/>
          <w:spacing w:val="6"/>
          <w:sz w:val="31"/>
          <w:szCs w:val="31"/>
        </w:rPr>
        <w:t>。继续与有关国家商签</w:t>
      </w:r>
      <w:r>
        <w:rPr>
          <w:rFonts w:ascii="仿宋" w:hAnsi="仿宋" w:eastAsia="仿宋" w:cs="仿宋"/>
          <w:sz w:val="31"/>
          <w:szCs w:val="31"/>
        </w:rPr>
        <w:t xml:space="preserve">数 </w:t>
      </w:r>
      <w:r>
        <w:rPr>
          <w:rFonts w:ascii="仿宋" w:hAnsi="仿宋" w:eastAsia="仿宋" w:cs="仿宋"/>
          <w:spacing w:val="11"/>
          <w:sz w:val="31"/>
          <w:szCs w:val="31"/>
        </w:rPr>
        <w:t>字</w:t>
      </w:r>
      <w:r>
        <w:rPr>
          <w:rFonts w:ascii="仿宋" w:hAnsi="仿宋" w:eastAsia="仿宋" w:cs="仿宋"/>
          <w:spacing w:val="7"/>
          <w:sz w:val="31"/>
          <w:szCs w:val="31"/>
        </w:rPr>
        <w:t>经济领域投资合作备忘录，培育数字经济投资合作新动能。</w:t>
      </w:r>
    </w:p>
    <w:p>
      <w:pPr>
        <w:sectPr>
          <w:footerReference r:id="rId67" w:type="default"/>
          <w:pgSz w:w="11906" w:h="16839"/>
          <w:pgMar w:top="1431" w:right="1601" w:bottom="1223" w:left="1706" w:header="0" w:footer="1063" w:gutter="0"/>
          <w:cols w:space="720" w:num="1"/>
        </w:sectPr>
      </w:pPr>
    </w:p>
    <w:p>
      <w:pPr>
        <w:spacing w:before="184" w:line="230" w:lineRule="auto"/>
        <w:ind w:left="44"/>
        <w:rPr>
          <w:rFonts w:ascii="黑体" w:hAnsi="黑体" w:eastAsia="黑体" w:cs="黑体"/>
          <w:sz w:val="31"/>
          <w:szCs w:val="31"/>
        </w:rPr>
      </w:pPr>
      <w:bookmarkStart w:id="64" w:name="_bookmark65"/>
      <w:bookmarkEnd w:id="64"/>
      <w:r>
        <w:rPr>
          <w:rFonts w:ascii="黑体" w:hAnsi="黑体" w:eastAsia="黑体" w:cs="黑体"/>
          <w:spacing w:val="-6"/>
          <w:sz w:val="31"/>
          <w:szCs w:val="31"/>
        </w:rPr>
        <w:t>附件</w: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150" w:line="187" w:lineRule="auto"/>
        <w:ind w:left="710"/>
        <w:outlineLvl w:val="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Times New Roman" w:hAnsi="Times New Roman" w:eastAsia="Times New Roman" w:cs="Times New Roman"/>
          <w:spacing w:val="15"/>
          <w:sz w:val="35"/>
          <w:szCs w:val="35"/>
        </w:rPr>
        <w:t>2</w:t>
      </w:r>
      <w:r>
        <w:rPr>
          <w:rFonts w:ascii="Times New Roman" w:hAnsi="Times New Roman" w:eastAsia="Times New Roman" w:cs="Times New Roman"/>
          <w:spacing w:val="8"/>
          <w:sz w:val="35"/>
          <w:szCs w:val="35"/>
        </w:rPr>
        <w:t xml:space="preserve">022 </w:t>
      </w:r>
      <w:r>
        <w:rPr>
          <w:rFonts w:ascii="微软雅黑" w:hAnsi="微软雅黑" w:eastAsia="微软雅黑" w:cs="微软雅黑"/>
          <w:spacing w:val="8"/>
          <w:sz w:val="35"/>
          <w:szCs w:val="35"/>
        </w:rPr>
        <w:t>年数字中国发展网民感知情况分析报告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before="101" w:line="333" w:lineRule="auto"/>
        <w:ind w:left="26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为 了解各地区群众对数字中国发展情况的感知评价</w:t>
      </w:r>
      <w:r>
        <w:rPr>
          <w:rFonts w:ascii="仿宋" w:hAnsi="仿宋" w:eastAsia="仿宋" w:cs="仿宋"/>
          <w:spacing w:val="12"/>
          <w:sz w:val="31"/>
          <w:szCs w:val="31"/>
        </w:rPr>
        <w:t>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1"/>
          <w:sz w:val="31"/>
          <w:szCs w:val="31"/>
        </w:rPr>
        <w:t>意</w:t>
      </w:r>
      <w:r>
        <w:rPr>
          <w:rFonts w:ascii="仿宋" w:hAnsi="仿宋" w:eastAsia="仿宋" w:cs="仿宋"/>
          <w:spacing w:val="16"/>
          <w:sz w:val="31"/>
          <w:szCs w:val="31"/>
        </w:rPr>
        <w:t>见建议，国家网信办组织开展了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16"/>
          <w:sz w:val="31"/>
          <w:szCs w:val="31"/>
        </w:rPr>
        <w:t>年数字中国发展情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况网络问卷调查活动。调查范围覆盖我国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31 </w:t>
      </w:r>
      <w:r>
        <w:rPr>
          <w:rFonts w:ascii="仿宋" w:hAnsi="仿宋" w:eastAsia="仿宋" w:cs="仿宋"/>
          <w:spacing w:val="-2"/>
          <w:sz w:val="31"/>
          <w:szCs w:val="31"/>
        </w:rPr>
        <w:t>个省 ( 自治</w:t>
      </w:r>
      <w:r>
        <w:rPr>
          <w:rFonts w:ascii="仿宋" w:hAnsi="仿宋" w:eastAsia="仿宋" w:cs="仿宋"/>
          <w:spacing w:val="-1"/>
          <w:sz w:val="31"/>
          <w:szCs w:val="31"/>
        </w:rPr>
        <w:t>区</w:t>
      </w:r>
      <w:r>
        <w:rPr>
          <w:rFonts w:ascii="仿宋" w:hAnsi="仿宋" w:eastAsia="仿宋" w:cs="仿宋"/>
          <w:sz w:val="31"/>
          <w:szCs w:val="31"/>
        </w:rPr>
        <w:t xml:space="preserve">、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直辖市) 的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18-70 </w:t>
      </w:r>
      <w:r>
        <w:rPr>
          <w:rFonts w:ascii="仿宋" w:hAnsi="仿宋" w:eastAsia="仿宋" w:cs="仿宋"/>
          <w:spacing w:val="-1"/>
          <w:sz w:val="31"/>
          <w:szCs w:val="31"/>
        </w:rPr>
        <w:t>岁网民，回收有效样本超过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18 </w:t>
      </w:r>
      <w:r>
        <w:rPr>
          <w:rFonts w:ascii="仿宋" w:hAnsi="仿宋" w:eastAsia="仿宋" w:cs="仿宋"/>
          <w:sz w:val="31"/>
          <w:szCs w:val="31"/>
        </w:rPr>
        <w:t xml:space="preserve">万份。根据 </w:t>
      </w:r>
      <w:r>
        <w:rPr>
          <w:rFonts w:ascii="仿宋" w:hAnsi="仿宋" w:eastAsia="仿宋" w:cs="仿宋"/>
          <w:spacing w:val="1"/>
          <w:sz w:val="31"/>
          <w:szCs w:val="31"/>
        </w:rPr>
        <w:t>回收数据，从数字化学习工作、数字化转</w:t>
      </w:r>
      <w:r>
        <w:rPr>
          <w:rFonts w:ascii="仿宋" w:hAnsi="仿宋" w:eastAsia="仿宋" w:cs="仿宋"/>
          <w:sz w:val="31"/>
          <w:szCs w:val="31"/>
        </w:rPr>
        <w:t xml:space="preserve">型、数字公共服务、 </w:t>
      </w:r>
      <w:r>
        <w:rPr>
          <w:rFonts w:ascii="仿宋" w:hAnsi="仿宋" w:eastAsia="仿宋" w:cs="仿宋"/>
          <w:spacing w:val="9"/>
          <w:sz w:val="31"/>
          <w:szCs w:val="31"/>
        </w:rPr>
        <w:t>数字化公共治理、数字素养与技能等方面对受访者感知情</w:t>
      </w:r>
      <w:r>
        <w:rPr>
          <w:rFonts w:ascii="仿宋" w:hAnsi="仿宋" w:eastAsia="仿宋" w:cs="仿宋"/>
          <w:spacing w:val="6"/>
          <w:sz w:val="31"/>
          <w:szCs w:val="31"/>
        </w:rPr>
        <w:t>况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进</w:t>
      </w:r>
      <w:r>
        <w:rPr>
          <w:rFonts w:ascii="仿宋" w:hAnsi="仿宋" w:eastAsia="仿宋" w:cs="仿宋"/>
          <w:spacing w:val="8"/>
          <w:sz w:val="31"/>
          <w:szCs w:val="31"/>
        </w:rPr>
        <w:t>行</w:t>
      </w:r>
      <w:r>
        <w:rPr>
          <w:rFonts w:ascii="仿宋" w:hAnsi="仿宋" w:eastAsia="仿宋" w:cs="仿宋"/>
          <w:spacing w:val="5"/>
          <w:sz w:val="31"/>
          <w:szCs w:val="31"/>
        </w:rPr>
        <w:t>统计分析。参与调查的网民普遍认为，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5"/>
          <w:sz w:val="31"/>
          <w:szCs w:val="31"/>
        </w:rPr>
        <w:t>年在数字中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国发展中的获得感、幸福感和安全感持续提升，数字化学</w:t>
      </w:r>
      <w:r>
        <w:rPr>
          <w:rFonts w:ascii="仿宋" w:hAnsi="仿宋" w:eastAsia="仿宋" w:cs="仿宋"/>
          <w:spacing w:val="6"/>
          <w:sz w:val="31"/>
          <w:szCs w:val="31"/>
        </w:rPr>
        <w:t>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工作</w:t>
      </w:r>
      <w:r>
        <w:rPr>
          <w:rFonts w:ascii="仿宋" w:hAnsi="仿宋" w:eastAsia="仿宋" w:cs="仿宋"/>
          <w:spacing w:val="10"/>
          <w:sz w:val="31"/>
          <w:szCs w:val="31"/>
        </w:rPr>
        <w:t>广泛普及，生产经营各环节中的数字化转型深入推进，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数字公共服务更加普惠便捷，数字化公共治理成效进一步</w:t>
      </w:r>
      <w:r>
        <w:rPr>
          <w:rFonts w:ascii="仿宋" w:hAnsi="仿宋" w:eastAsia="仿宋" w:cs="仿宋"/>
          <w:spacing w:val="6"/>
          <w:sz w:val="31"/>
          <w:szCs w:val="31"/>
        </w:rPr>
        <w:t>显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现。</w:t>
      </w:r>
    </w:p>
    <w:p>
      <w:pPr>
        <w:spacing w:line="513" w:lineRule="exact"/>
        <w:ind w:left="672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5"/>
          <w:position w:val="4"/>
          <w:sz w:val="31"/>
          <w:szCs w:val="31"/>
        </w:rPr>
        <w:t>一</w:t>
      </w:r>
      <w:r>
        <w:rPr>
          <w:rFonts w:ascii="黑体" w:hAnsi="黑体" w:eastAsia="黑体" w:cs="黑体"/>
          <w:spacing w:val="8"/>
          <w:position w:val="4"/>
          <w:sz w:val="31"/>
          <w:szCs w:val="31"/>
        </w:rPr>
        <w:t>、数字化学习工作广泛普及</w:t>
      </w:r>
    </w:p>
    <w:p>
      <w:pPr>
        <w:spacing w:before="43" w:line="334" w:lineRule="auto"/>
        <w:ind w:left="29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过去一年中，受到新冠</w:t>
      </w:r>
      <w:r>
        <w:rPr>
          <w:rFonts w:ascii="仿宋" w:hAnsi="仿宋" w:eastAsia="仿宋" w:cs="仿宋"/>
          <w:sz w:val="31"/>
          <w:szCs w:val="31"/>
        </w:rPr>
        <w:t xml:space="preserve">肺炎疫情影响，数字技术在学习、 </w:t>
      </w:r>
      <w:r>
        <w:rPr>
          <w:rFonts w:ascii="仿宋" w:hAnsi="仿宋" w:eastAsia="仿宋" w:cs="仿宋"/>
          <w:spacing w:val="16"/>
          <w:sz w:val="31"/>
          <w:szCs w:val="31"/>
        </w:rPr>
        <w:t>工作</w:t>
      </w:r>
      <w:r>
        <w:rPr>
          <w:rFonts w:ascii="仿宋" w:hAnsi="仿宋" w:eastAsia="仿宋" w:cs="仿宋"/>
          <w:spacing w:val="12"/>
          <w:sz w:val="31"/>
          <w:szCs w:val="31"/>
        </w:rPr>
        <w:t>中</w:t>
      </w:r>
      <w:r>
        <w:rPr>
          <w:rFonts w:ascii="仿宋" w:hAnsi="仿宋" w:eastAsia="仿宋" w:cs="仿宋"/>
          <w:spacing w:val="8"/>
          <w:sz w:val="31"/>
          <w:szCs w:val="31"/>
        </w:rPr>
        <w:t>的应用广度和深度加速提升。调查着重了解各地区群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众在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“</w:t>
      </w:r>
      <w:r>
        <w:rPr>
          <w:rFonts w:ascii="仿宋" w:hAnsi="仿宋" w:eastAsia="仿宋" w:cs="仿宋"/>
          <w:spacing w:val="9"/>
          <w:sz w:val="31"/>
          <w:szCs w:val="31"/>
        </w:rPr>
        <w:t>上网课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仿宋" w:hAnsi="仿宋" w:eastAsia="仿宋" w:cs="仿宋"/>
          <w:spacing w:val="9"/>
          <w:sz w:val="31"/>
          <w:szCs w:val="31"/>
        </w:rPr>
        <w:t>和线上会议中的感受。从调查结果看，近六成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中小学生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“</w:t>
      </w:r>
      <w:r>
        <w:rPr>
          <w:rFonts w:ascii="仿宋" w:hAnsi="仿宋" w:eastAsia="仿宋" w:cs="仿宋"/>
          <w:spacing w:val="-1"/>
          <w:sz w:val="31"/>
          <w:szCs w:val="31"/>
        </w:rPr>
        <w:t>上网课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”</w:t>
      </w:r>
      <w:r>
        <w:rPr>
          <w:rFonts w:ascii="仿宋" w:hAnsi="仿宋" w:eastAsia="仿宋" w:cs="仿宋"/>
          <w:spacing w:val="-1"/>
          <w:sz w:val="31"/>
          <w:szCs w:val="31"/>
        </w:rPr>
        <w:t>时间占课程总时长</w:t>
      </w:r>
      <w:r>
        <w:rPr>
          <w:rFonts w:ascii="仿宋" w:hAnsi="仿宋" w:eastAsia="仿宋" w:cs="仿宋"/>
          <w:sz w:val="31"/>
          <w:szCs w:val="31"/>
        </w:rPr>
        <w:t xml:space="preserve">的比例超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20% </w:t>
      </w:r>
      <w:r>
        <w:rPr>
          <w:rFonts w:ascii="仿宋" w:hAnsi="仿宋" w:eastAsia="仿宋" w:cs="仿宋"/>
          <w:sz w:val="31"/>
          <w:szCs w:val="31"/>
        </w:rPr>
        <w:t xml:space="preserve">，约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45% </w:t>
      </w:r>
      <w:r>
        <w:rPr>
          <w:rFonts w:ascii="仿宋" w:hAnsi="仿宋" w:eastAsia="仿宋" w:cs="仿宋"/>
          <w:spacing w:val="10"/>
          <w:sz w:val="31"/>
          <w:szCs w:val="31"/>
        </w:rPr>
        <w:t>的受</w:t>
      </w:r>
      <w:r>
        <w:rPr>
          <w:rFonts w:ascii="仿宋" w:hAnsi="仿宋" w:eastAsia="仿宋" w:cs="仿宋"/>
          <w:spacing w:val="7"/>
          <w:sz w:val="31"/>
          <w:szCs w:val="31"/>
        </w:rPr>
        <w:t>访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者参加线上会议次数占总参会次数的比例超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20%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pacing w:line="221" w:lineRule="auto"/>
        <w:ind w:left="659"/>
        <w:outlineLvl w:val="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-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-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线上学习情况</w:t>
      </w:r>
    </w:p>
    <w:p>
      <w:pPr>
        <w:spacing w:before="189" w:line="342" w:lineRule="auto"/>
        <w:ind w:left="70" w:right="97" w:firstLine="59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调查</w:t>
      </w:r>
      <w:r>
        <w:rPr>
          <w:rFonts w:ascii="仿宋" w:hAnsi="仿宋" w:eastAsia="仿宋" w:cs="仿宋"/>
          <w:spacing w:val="10"/>
          <w:sz w:val="31"/>
          <w:szCs w:val="31"/>
        </w:rPr>
        <w:t>主</w:t>
      </w:r>
      <w:r>
        <w:rPr>
          <w:rFonts w:ascii="仿宋" w:hAnsi="仿宋" w:eastAsia="仿宋" w:cs="仿宋"/>
          <w:spacing w:val="8"/>
          <w:sz w:val="31"/>
          <w:szCs w:val="31"/>
        </w:rPr>
        <w:t>要从线上学习的网络流畅度、师生互动情况、学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习专注度等方面了解各地区中小学生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“</w:t>
      </w:r>
      <w:r>
        <w:rPr>
          <w:rFonts w:ascii="仿宋" w:hAnsi="仿宋" w:eastAsia="仿宋" w:cs="仿宋"/>
          <w:spacing w:val="8"/>
          <w:sz w:val="31"/>
          <w:szCs w:val="31"/>
        </w:rPr>
        <w:t>上网课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”</w:t>
      </w:r>
      <w:r>
        <w:rPr>
          <w:rFonts w:ascii="仿宋" w:hAnsi="仿宋" w:eastAsia="仿宋" w:cs="仿宋"/>
          <w:spacing w:val="8"/>
          <w:sz w:val="31"/>
          <w:szCs w:val="31"/>
        </w:rPr>
        <w:t>的体验感受</w:t>
      </w:r>
      <w:r>
        <w:rPr>
          <w:rFonts w:ascii="仿宋" w:hAnsi="仿宋" w:eastAsia="仿宋" w:cs="仿宋"/>
          <w:spacing w:val="5"/>
          <w:sz w:val="31"/>
          <w:szCs w:val="31"/>
        </w:rPr>
        <w:t>。</w:t>
      </w:r>
    </w:p>
    <w:p>
      <w:pPr>
        <w:sectPr>
          <w:footerReference r:id="rId68" w:type="default"/>
          <w:pgSz w:w="11906" w:h="16839"/>
          <w:pgMar w:top="1431" w:right="1704" w:bottom="1187" w:left="1785" w:header="0" w:footer="1027" w:gutter="0"/>
          <w:cols w:space="720" w:num="1"/>
        </w:sectPr>
      </w:pPr>
    </w:p>
    <w:p>
      <w:pPr>
        <w:spacing w:before="138" w:line="336" w:lineRule="auto"/>
        <w:ind w:left="19" w:right="144"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调</w:t>
      </w:r>
      <w:r>
        <w:rPr>
          <w:rFonts w:ascii="仿宋" w:hAnsi="仿宋" w:eastAsia="仿宋" w:cs="仿宋"/>
          <w:spacing w:val="12"/>
          <w:sz w:val="31"/>
          <w:szCs w:val="31"/>
        </w:rPr>
        <w:t>查</w:t>
      </w:r>
      <w:r>
        <w:rPr>
          <w:rFonts w:ascii="仿宋" w:hAnsi="仿宋" w:eastAsia="仿宋" w:cs="仿宋"/>
          <w:spacing w:val="11"/>
          <w:sz w:val="31"/>
          <w:szCs w:val="31"/>
        </w:rPr>
        <w:t>结果显示，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50%</w:t>
      </w:r>
      <w:r>
        <w:rPr>
          <w:rFonts w:ascii="仿宋" w:hAnsi="仿宋" w:eastAsia="仿宋" w:cs="仿宋"/>
          <w:spacing w:val="11"/>
          <w:sz w:val="31"/>
          <w:szCs w:val="31"/>
        </w:rPr>
        <w:t>以上受访者对于中小学生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“</w:t>
      </w:r>
      <w:r>
        <w:rPr>
          <w:rFonts w:ascii="仿宋" w:hAnsi="仿宋" w:eastAsia="仿宋" w:cs="仿宋"/>
          <w:spacing w:val="11"/>
          <w:sz w:val="31"/>
          <w:szCs w:val="31"/>
        </w:rPr>
        <w:t>上网课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”</w:t>
      </w:r>
      <w:r>
        <w:rPr>
          <w:rFonts w:ascii="仿宋" w:hAnsi="仿宋" w:eastAsia="仿宋" w:cs="仿宋"/>
          <w:spacing w:val="11"/>
          <w:sz w:val="31"/>
          <w:szCs w:val="31"/>
        </w:rPr>
        <w:t>体验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比较满意。在课堂网络质量方面，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55.8%</w:t>
      </w:r>
      <w:r>
        <w:rPr>
          <w:rFonts w:ascii="仿宋" w:hAnsi="仿宋" w:eastAsia="仿宋" w:cs="仿宋"/>
          <w:spacing w:val="8"/>
          <w:sz w:val="31"/>
          <w:szCs w:val="31"/>
        </w:rPr>
        <w:t>受访者对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“</w:t>
      </w:r>
      <w:r>
        <w:rPr>
          <w:rFonts w:ascii="仿宋" w:hAnsi="仿宋" w:eastAsia="仿宋" w:cs="仿宋"/>
          <w:spacing w:val="8"/>
          <w:sz w:val="31"/>
          <w:szCs w:val="31"/>
        </w:rPr>
        <w:t>线上课程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画面</w:t>
      </w:r>
      <w:r>
        <w:rPr>
          <w:rFonts w:ascii="仿宋" w:hAnsi="仿宋" w:eastAsia="仿宋" w:cs="仿宋"/>
          <w:spacing w:val="-7"/>
          <w:sz w:val="31"/>
          <w:szCs w:val="31"/>
        </w:rPr>
        <w:t>清</w:t>
      </w:r>
      <w:r>
        <w:rPr>
          <w:rFonts w:ascii="仿宋" w:hAnsi="仿宋" w:eastAsia="仿宋" w:cs="仿宋"/>
          <w:spacing w:val="-4"/>
          <w:sz w:val="31"/>
          <w:szCs w:val="31"/>
        </w:rPr>
        <w:t>晰、稳定流畅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”</w:t>
      </w:r>
      <w:r>
        <w:rPr>
          <w:rFonts w:ascii="仿宋" w:hAnsi="仿宋" w:eastAsia="仿宋" w:cs="仿宋"/>
          <w:spacing w:val="-4"/>
          <w:sz w:val="31"/>
          <w:szCs w:val="31"/>
        </w:rPr>
        <w:t>表示非常或比较同意。在师生互动方面，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3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pacing w:val="17"/>
          <w:sz w:val="31"/>
          <w:szCs w:val="31"/>
        </w:rPr>
        <w:t>0%</w:t>
      </w:r>
      <w:r>
        <w:rPr>
          <w:rFonts w:ascii="仿宋" w:hAnsi="仿宋" w:eastAsia="仿宋" w:cs="仿宋"/>
          <w:spacing w:val="17"/>
          <w:sz w:val="31"/>
          <w:szCs w:val="31"/>
        </w:rPr>
        <w:t>以上受访者对</w:t>
      </w:r>
      <w:r>
        <w:rPr>
          <w:rFonts w:ascii="Times New Roman" w:hAnsi="Times New Roman" w:eastAsia="Times New Roman" w:cs="Times New Roman"/>
          <w:spacing w:val="17"/>
          <w:sz w:val="31"/>
          <w:szCs w:val="31"/>
        </w:rPr>
        <w:t>“</w:t>
      </w:r>
      <w:r>
        <w:rPr>
          <w:rFonts w:ascii="仿宋" w:hAnsi="仿宋" w:eastAsia="仿宋" w:cs="仿宋"/>
          <w:spacing w:val="17"/>
          <w:sz w:val="31"/>
          <w:szCs w:val="31"/>
        </w:rPr>
        <w:t>通过线上能够及时完成作业并得到老师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反馈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线上课程互动性强，能及时与老师取得沟通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表示</w:t>
      </w:r>
      <w:r>
        <w:rPr>
          <w:rFonts w:ascii="仿宋" w:hAnsi="仿宋" w:eastAsia="仿宋" w:cs="仿宋"/>
          <w:spacing w:val="3"/>
          <w:sz w:val="31"/>
          <w:szCs w:val="31"/>
        </w:rPr>
        <w:t>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常或比较同意。在学习专注度和课堂纪律方面，超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47%</w:t>
      </w:r>
      <w:r>
        <w:rPr>
          <w:rFonts w:ascii="仿宋" w:hAnsi="仿宋" w:eastAsia="仿宋" w:cs="仿宋"/>
          <w:spacing w:val="5"/>
          <w:sz w:val="31"/>
          <w:szCs w:val="31"/>
        </w:rPr>
        <w:t>受</w:t>
      </w:r>
      <w:r>
        <w:rPr>
          <w:rFonts w:ascii="仿宋" w:hAnsi="仿宋" w:eastAsia="仿宋" w:cs="仿宋"/>
          <w:spacing w:val="2"/>
          <w:sz w:val="31"/>
          <w:szCs w:val="31"/>
        </w:rPr>
        <w:t>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9"/>
          <w:sz w:val="31"/>
          <w:szCs w:val="31"/>
        </w:rPr>
        <w:t>者</w:t>
      </w:r>
      <w:r>
        <w:rPr>
          <w:rFonts w:ascii="仿宋" w:hAnsi="仿宋" w:eastAsia="仿宋" w:cs="仿宋"/>
          <w:spacing w:val="16"/>
          <w:sz w:val="31"/>
          <w:szCs w:val="31"/>
        </w:rPr>
        <w:t>对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“</w:t>
      </w:r>
      <w:r>
        <w:rPr>
          <w:rFonts w:ascii="仿宋" w:hAnsi="仿宋" w:eastAsia="仿宋" w:cs="仿宋"/>
          <w:spacing w:val="16"/>
          <w:sz w:val="31"/>
          <w:szCs w:val="31"/>
        </w:rPr>
        <w:t>在线上课堂能够专心听讲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”</w:t>
      </w:r>
      <w:r>
        <w:rPr>
          <w:rFonts w:ascii="仿宋" w:hAnsi="仿宋" w:eastAsia="仿宋" w:cs="仿宋"/>
          <w:spacing w:val="16"/>
          <w:sz w:val="31"/>
          <w:szCs w:val="31"/>
        </w:rPr>
        <w:t>和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“</w:t>
      </w:r>
      <w:r>
        <w:rPr>
          <w:rFonts w:ascii="仿宋" w:hAnsi="仿宋" w:eastAsia="仿宋" w:cs="仿宋"/>
          <w:spacing w:val="16"/>
          <w:sz w:val="31"/>
          <w:szCs w:val="31"/>
        </w:rPr>
        <w:t>线上课程能够有效维持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课堂纪律，保障到勤率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仿宋" w:hAnsi="仿宋" w:eastAsia="仿宋" w:cs="仿宋"/>
          <w:spacing w:val="7"/>
          <w:sz w:val="31"/>
          <w:szCs w:val="31"/>
        </w:rPr>
        <w:t>表示非常或比较同意。从地区来看</w:t>
      </w:r>
      <w:r>
        <w:rPr>
          <w:rFonts w:ascii="仿宋" w:hAnsi="仿宋" w:eastAsia="仿宋" w:cs="仿宋"/>
          <w:spacing w:val="5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浙</w:t>
      </w:r>
      <w:r>
        <w:rPr>
          <w:rFonts w:ascii="仿宋" w:hAnsi="仿宋" w:eastAsia="仿宋" w:cs="仿宋"/>
          <w:spacing w:val="6"/>
          <w:sz w:val="31"/>
          <w:szCs w:val="31"/>
        </w:rPr>
        <w:t>江</w:t>
      </w:r>
      <w:r>
        <w:rPr>
          <w:rFonts w:ascii="仿宋" w:hAnsi="仿宋" w:eastAsia="仿宋" w:cs="仿宋"/>
          <w:spacing w:val="4"/>
          <w:sz w:val="31"/>
          <w:szCs w:val="31"/>
        </w:rPr>
        <w:t>、上海、 山东、江苏、北京等地区受访者对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“</w:t>
      </w:r>
      <w:r>
        <w:rPr>
          <w:rFonts w:ascii="仿宋" w:hAnsi="仿宋" w:eastAsia="仿宋" w:cs="仿宋"/>
          <w:spacing w:val="4"/>
          <w:sz w:val="31"/>
          <w:szCs w:val="31"/>
        </w:rPr>
        <w:t>上网课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”</w:t>
      </w:r>
      <w:r>
        <w:rPr>
          <w:rFonts w:ascii="仿宋" w:hAnsi="仿宋" w:eastAsia="仿宋" w:cs="仿宋"/>
          <w:spacing w:val="4"/>
          <w:sz w:val="31"/>
          <w:szCs w:val="31"/>
        </w:rPr>
        <w:t>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体验感受满意度位于全国前列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pacing w:before="34" w:line="222" w:lineRule="auto"/>
        <w:ind w:left="1935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5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 xml:space="preserve">1  </w:t>
      </w:r>
      <w:r>
        <w:rPr>
          <w:rFonts w:ascii="黑体" w:hAnsi="黑体" w:eastAsia="黑体" w:cs="黑体"/>
          <w:spacing w:val="-5"/>
          <w:sz w:val="28"/>
          <w:szCs w:val="28"/>
        </w:rPr>
        <w:t>中小学生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黑体" w:hAnsi="黑体" w:eastAsia="黑体" w:cs="黑体"/>
          <w:spacing w:val="-5"/>
          <w:sz w:val="28"/>
          <w:szCs w:val="28"/>
        </w:rPr>
        <w:t>上网课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黑体" w:hAnsi="黑体" w:eastAsia="黑体" w:cs="黑体"/>
          <w:spacing w:val="-5"/>
          <w:sz w:val="28"/>
          <w:szCs w:val="28"/>
        </w:rPr>
        <w:t>体验感知情</w:t>
      </w:r>
      <w:r>
        <w:rPr>
          <w:rFonts w:ascii="黑体" w:hAnsi="黑体" w:eastAsia="黑体" w:cs="黑体"/>
          <w:spacing w:val="-2"/>
          <w:sz w:val="28"/>
          <w:szCs w:val="28"/>
        </w:rPr>
        <w:t>况</w:t>
      </w:r>
    </w:p>
    <w:p>
      <w:pPr>
        <w:spacing w:before="29" w:line="3519" w:lineRule="exact"/>
        <w:ind w:firstLine="28"/>
        <w:textAlignment w:val="center"/>
      </w:pPr>
      <w:r>
        <w:drawing>
          <wp:inline distT="0" distB="0" distL="0" distR="0">
            <wp:extent cx="5247005" cy="2234565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8" w:line="220" w:lineRule="auto"/>
        <w:ind w:left="577"/>
        <w:outlineLvl w:val="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(二)</w:t>
      </w:r>
      <w:r>
        <w:rPr>
          <w:rFonts w:ascii="楷体" w:hAnsi="楷体" w:eastAsia="楷体" w:cs="楷体"/>
          <w:spacing w:val="2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线上工作情</w:t>
      </w:r>
      <w:r>
        <w:rPr>
          <w:rFonts w:ascii="楷体" w:hAnsi="楷体" w:eastAsia="楷体" w:cs="楷体"/>
          <w:spacing w:val="2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况</w:t>
      </w:r>
    </w:p>
    <w:p>
      <w:pPr>
        <w:spacing w:before="190" w:line="331" w:lineRule="auto"/>
        <w:ind w:left="20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调</w:t>
      </w:r>
      <w:r>
        <w:rPr>
          <w:rFonts w:ascii="仿宋" w:hAnsi="仿宋" w:eastAsia="仿宋" w:cs="仿宋"/>
          <w:spacing w:val="10"/>
          <w:sz w:val="31"/>
          <w:szCs w:val="31"/>
        </w:rPr>
        <w:t>查</w:t>
      </w:r>
      <w:r>
        <w:rPr>
          <w:rFonts w:ascii="仿宋" w:hAnsi="仿宋" w:eastAsia="仿宋" w:cs="仿宋"/>
          <w:spacing w:val="6"/>
          <w:sz w:val="31"/>
          <w:szCs w:val="31"/>
        </w:rPr>
        <w:t>主要了解各地区群众通过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仿宋" w:hAnsi="仿宋" w:eastAsia="仿宋" w:cs="仿宋"/>
          <w:spacing w:val="6"/>
          <w:sz w:val="31"/>
          <w:szCs w:val="31"/>
        </w:rPr>
        <w:t>线上会议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仿宋" w:hAnsi="仿宋" w:eastAsia="仿宋" w:cs="仿宋"/>
          <w:spacing w:val="6"/>
          <w:sz w:val="31"/>
          <w:szCs w:val="31"/>
        </w:rPr>
        <w:t>开展工作情况。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调查结果显示，线上会议已经成为工作会议的重要形式</w:t>
      </w:r>
      <w:r>
        <w:rPr>
          <w:rFonts w:ascii="仿宋" w:hAnsi="仿宋" w:eastAsia="仿宋" w:cs="仿宋"/>
          <w:spacing w:val="20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5.0%</w:t>
      </w:r>
      <w:r>
        <w:rPr>
          <w:rFonts w:ascii="仿宋" w:hAnsi="仿宋" w:eastAsia="仿宋" w:cs="仿宋"/>
          <w:spacing w:val="13"/>
          <w:sz w:val="31"/>
          <w:szCs w:val="31"/>
        </w:rPr>
        <w:t>的受访者表示，参加的线上会议占全部工作会议的比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重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在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20%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至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40%</w:t>
      </w:r>
      <w:r>
        <w:rPr>
          <w:rFonts w:ascii="仿宋" w:hAnsi="仿宋" w:eastAsia="仿宋" w:cs="仿宋"/>
          <w:spacing w:val="5"/>
          <w:sz w:val="31"/>
          <w:szCs w:val="31"/>
        </w:rPr>
        <w:t>之间，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19.7%</w:t>
      </w:r>
      <w:r>
        <w:rPr>
          <w:rFonts w:ascii="仿宋" w:hAnsi="仿宋" w:eastAsia="仿宋" w:cs="仿宋"/>
          <w:spacing w:val="5"/>
          <w:sz w:val="31"/>
          <w:szCs w:val="31"/>
        </w:rPr>
        <w:t>的受访者表示，参加的线上会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议</w:t>
      </w:r>
      <w:r>
        <w:rPr>
          <w:rFonts w:ascii="仿宋" w:hAnsi="仿宋" w:eastAsia="仿宋" w:cs="仿宋"/>
          <w:spacing w:val="10"/>
          <w:sz w:val="31"/>
          <w:szCs w:val="31"/>
        </w:rPr>
        <w:t>占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比超过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40%</w:t>
      </w:r>
      <w:r>
        <w:rPr>
          <w:rFonts w:ascii="仿宋" w:hAnsi="仿宋" w:eastAsia="仿宋" w:cs="仿宋"/>
          <w:spacing w:val="7"/>
          <w:sz w:val="31"/>
          <w:szCs w:val="31"/>
        </w:rPr>
        <w:t>。从地区来看，北京、上海、新疆、西藏、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天</w:t>
      </w:r>
      <w:r>
        <w:rPr>
          <w:rFonts w:ascii="仿宋" w:hAnsi="仿宋" w:eastAsia="仿宋" w:cs="仿宋"/>
          <w:spacing w:val="10"/>
          <w:sz w:val="31"/>
          <w:szCs w:val="31"/>
        </w:rPr>
        <w:t>津等地区受访者通过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“</w:t>
      </w:r>
      <w:r>
        <w:rPr>
          <w:rFonts w:ascii="仿宋" w:hAnsi="仿宋" w:eastAsia="仿宋" w:cs="仿宋"/>
          <w:spacing w:val="10"/>
          <w:sz w:val="31"/>
          <w:szCs w:val="31"/>
        </w:rPr>
        <w:t>线上会议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”</w:t>
      </w:r>
      <w:r>
        <w:rPr>
          <w:rFonts w:ascii="仿宋" w:hAnsi="仿宋" w:eastAsia="仿宋" w:cs="仿宋"/>
          <w:spacing w:val="10"/>
          <w:sz w:val="31"/>
          <w:szCs w:val="31"/>
        </w:rPr>
        <w:t>开展工作的比例位于全国</w:t>
      </w:r>
    </w:p>
    <w:p>
      <w:pPr>
        <w:sectPr>
          <w:footerReference r:id="rId69" w:type="default"/>
          <w:pgSz w:w="11906" w:h="16839"/>
          <w:pgMar w:top="1431" w:right="1571" w:bottom="1187" w:left="1785" w:header="0" w:footer="1027" w:gutter="0"/>
          <w:cols w:space="720" w:num="1"/>
        </w:sectPr>
      </w:pPr>
    </w:p>
    <w:p>
      <w:pPr>
        <w:spacing w:before="185" w:line="222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前列。</w:t>
      </w:r>
    </w:p>
    <w:p>
      <w:pPr>
        <w:spacing w:before="218" w:line="220" w:lineRule="auto"/>
        <w:ind w:left="2513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2"/>
          <w:sz w:val="28"/>
          <w:szCs w:val="28"/>
        </w:rPr>
        <w:t>图</w:t>
      </w:r>
      <w:r>
        <w:rPr>
          <w:rFonts w:ascii="黑体" w:hAnsi="黑体" w:eastAsia="黑体" w:cs="黑体"/>
          <w:spacing w:val="-1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2 </w:t>
      </w:r>
      <w:r>
        <w:rPr>
          <w:rFonts w:ascii="黑体" w:hAnsi="黑体" w:eastAsia="黑体" w:cs="黑体"/>
          <w:spacing w:val="-6"/>
          <w:sz w:val="28"/>
          <w:szCs w:val="28"/>
        </w:rPr>
        <w:t>参加线上会议感知情况</w:t>
      </w:r>
    </w:p>
    <w:p>
      <w:pPr>
        <w:spacing w:before="59" w:line="3507" w:lineRule="exact"/>
        <w:ind w:firstLine="907"/>
        <w:textAlignment w:val="center"/>
      </w:pPr>
      <w:r>
        <w:drawing>
          <wp:inline distT="0" distB="0" distL="0" distR="0">
            <wp:extent cx="4065270" cy="222631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222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7" w:line="416" w:lineRule="exact"/>
        <w:ind w:left="672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0"/>
          <w:position w:val="2"/>
          <w:sz w:val="31"/>
          <w:szCs w:val="31"/>
        </w:rPr>
        <w:t>二</w:t>
      </w:r>
      <w:r>
        <w:rPr>
          <w:rFonts w:ascii="黑体" w:hAnsi="黑体" w:eastAsia="黑体" w:cs="黑体"/>
          <w:spacing w:val="8"/>
          <w:position w:val="2"/>
          <w:sz w:val="31"/>
          <w:szCs w:val="31"/>
        </w:rPr>
        <w:t>、数字化转型加快推进</w:t>
      </w:r>
    </w:p>
    <w:p>
      <w:pPr>
        <w:spacing w:before="149" w:line="333" w:lineRule="auto"/>
        <w:ind w:left="40" w:firstLine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数</w:t>
      </w:r>
      <w:r>
        <w:rPr>
          <w:rFonts w:ascii="仿宋" w:hAnsi="仿宋" w:eastAsia="仿宋" w:cs="仿宋"/>
          <w:spacing w:val="9"/>
          <w:sz w:val="31"/>
          <w:szCs w:val="31"/>
        </w:rPr>
        <w:t>字</w:t>
      </w:r>
      <w:r>
        <w:rPr>
          <w:rFonts w:ascii="仿宋" w:hAnsi="仿宋" w:eastAsia="仿宋" w:cs="仿宋"/>
          <w:spacing w:val="8"/>
          <w:sz w:val="31"/>
          <w:szCs w:val="31"/>
        </w:rPr>
        <w:t>化转型是适应数字时代发展规律的必然选择。调查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主</w:t>
      </w:r>
      <w:r>
        <w:rPr>
          <w:rFonts w:ascii="仿宋" w:hAnsi="仿宋" w:eastAsia="仿宋" w:cs="仿宋"/>
          <w:spacing w:val="9"/>
          <w:sz w:val="31"/>
          <w:szCs w:val="31"/>
        </w:rPr>
        <w:t>要</w:t>
      </w:r>
      <w:r>
        <w:rPr>
          <w:rFonts w:ascii="仿宋" w:hAnsi="仿宋" w:eastAsia="仿宋" w:cs="仿宋"/>
          <w:spacing w:val="8"/>
          <w:sz w:val="31"/>
          <w:szCs w:val="31"/>
        </w:rPr>
        <w:t>从企业、农业数字化转型和政府为推动数字经济领域投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资就业采</w:t>
      </w:r>
      <w:r>
        <w:rPr>
          <w:rFonts w:ascii="仿宋" w:hAnsi="仿宋" w:eastAsia="仿宋" w:cs="仿宋"/>
          <w:sz w:val="31"/>
          <w:szCs w:val="31"/>
        </w:rPr>
        <w:t>取的举措等方面， 了解各地区群众参与和感受情况。</w:t>
      </w:r>
    </w:p>
    <w:p>
      <w:pPr>
        <w:spacing w:before="1" w:line="219" w:lineRule="auto"/>
        <w:ind w:left="659"/>
        <w:outlineLvl w:val="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6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-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企业数字化转型</w:t>
      </w:r>
    </w:p>
    <w:p>
      <w:pPr>
        <w:spacing w:before="196" w:line="333" w:lineRule="auto"/>
        <w:ind w:left="17" w:right="67" w:firstLine="65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6"/>
          <w:sz w:val="31"/>
          <w:szCs w:val="31"/>
        </w:rPr>
        <w:t>企</w:t>
      </w:r>
      <w:r>
        <w:rPr>
          <w:rFonts w:ascii="仿宋" w:hAnsi="仿宋" w:eastAsia="仿宋" w:cs="仿宋"/>
          <w:spacing w:val="22"/>
          <w:sz w:val="31"/>
          <w:szCs w:val="31"/>
        </w:rPr>
        <w:t>业数字化转型是企业从工业经济时代迈向数字经济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时</w:t>
      </w:r>
      <w:r>
        <w:rPr>
          <w:rFonts w:ascii="仿宋" w:hAnsi="仿宋" w:eastAsia="仿宋" w:cs="仿宋"/>
          <w:spacing w:val="9"/>
          <w:sz w:val="31"/>
          <w:szCs w:val="31"/>
        </w:rPr>
        <w:t>代的关键路径。调查结果显示，更多的企业在生产经营活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动</w:t>
      </w:r>
      <w:r>
        <w:rPr>
          <w:rFonts w:ascii="仿宋" w:hAnsi="仿宋" w:eastAsia="仿宋" w:cs="仿宋"/>
          <w:spacing w:val="9"/>
          <w:sz w:val="31"/>
          <w:szCs w:val="31"/>
        </w:rPr>
        <w:t>中推进数字化转型，其中办公、管理等环节运用数字化技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术</w:t>
      </w:r>
      <w:r>
        <w:rPr>
          <w:rFonts w:ascii="仿宋" w:hAnsi="仿宋" w:eastAsia="仿宋" w:cs="仿宋"/>
          <w:spacing w:val="13"/>
          <w:sz w:val="31"/>
          <w:szCs w:val="31"/>
        </w:rPr>
        <w:t>的比例明显高于设计、制造。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57.0%</w:t>
      </w:r>
      <w:r>
        <w:rPr>
          <w:rFonts w:ascii="仿宋" w:hAnsi="仿宋" w:eastAsia="仿宋" w:cs="仿宋"/>
          <w:spacing w:val="13"/>
          <w:sz w:val="31"/>
          <w:szCs w:val="31"/>
        </w:rPr>
        <w:t>的受访者认为企业较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多地</w:t>
      </w:r>
      <w:r>
        <w:rPr>
          <w:rFonts w:ascii="仿宋" w:hAnsi="仿宋" w:eastAsia="仿宋" w:cs="仿宋"/>
          <w:spacing w:val="14"/>
          <w:sz w:val="31"/>
          <w:szCs w:val="31"/>
        </w:rPr>
        <w:t>运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用了数字化办公技术，比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2021 </w:t>
      </w:r>
      <w:r>
        <w:rPr>
          <w:rFonts w:ascii="仿宋" w:hAnsi="仿宋" w:eastAsia="仿宋" w:cs="仿宋"/>
          <w:spacing w:val="8"/>
          <w:sz w:val="31"/>
          <w:szCs w:val="31"/>
        </w:rPr>
        <w:t>年提升了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 xml:space="preserve">9 </w:t>
      </w:r>
      <w:r>
        <w:rPr>
          <w:rFonts w:ascii="仿宋" w:hAnsi="仿宋" w:eastAsia="仿宋" w:cs="仿宋"/>
          <w:spacing w:val="8"/>
          <w:sz w:val="31"/>
          <w:szCs w:val="31"/>
        </w:rPr>
        <w:t>个百分点。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4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.2%</w:t>
      </w:r>
      <w:r>
        <w:rPr>
          <w:rFonts w:ascii="仿宋" w:hAnsi="仿宋" w:eastAsia="仿宋" w:cs="仿宋"/>
          <w:spacing w:val="7"/>
          <w:sz w:val="31"/>
          <w:szCs w:val="31"/>
        </w:rPr>
        <w:t>的受访者表示企业较多地运用了数字化管理技术， 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2021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年提升了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10.7 </w:t>
      </w:r>
      <w:r>
        <w:rPr>
          <w:rFonts w:ascii="仿宋" w:hAnsi="仿宋" w:eastAsia="仿宋" w:cs="仿宋"/>
          <w:spacing w:val="4"/>
          <w:sz w:val="31"/>
          <w:szCs w:val="31"/>
        </w:rPr>
        <w:t>个百分点。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34.7%</w:t>
      </w:r>
      <w:r>
        <w:rPr>
          <w:rFonts w:ascii="仿宋" w:hAnsi="仿宋" w:eastAsia="仿宋" w:cs="仿宋"/>
          <w:spacing w:val="4"/>
          <w:sz w:val="31"/>
          <w:szCs w:val="31"/>
        </w:rPr>
        <w:t>的受访者认为企业较</w:t>
      </w:r>
      <w:r>
        <w:rPr>
          <w:rFonts w:ascii="仿宋" w:hAnsi="仿宋" w:eastAsia="仿宋" w:cs="仿宋"/>
          <w:sz w:val="31"/>
          <w:szCs w:val="31"/>
        </w:rPr>
        <w:t xml:space="preserve">多 </w:t>
      </w:r>
      <w:r>
        <w:rPr>
          <w:rFonts w:ascii="仿宋" w:hAnsi="仿宋" w:eastAsia="仿宋" w:cs="仿宋"/>
          <w:spacing w:val="2"/>
          <w:sz w:val="31"/>
          <w:szCs w:val="31"/>
        </w:rPr>
        <w:t>地运用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了网络化协同技术，比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2021 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年提升了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10.5 </w:t>
      </w:r>
      <w:r>
        <w:rPr>
          <w:rFonts w:ascii="仿宋" w:hAnsi="仿宋" w:eastAsia="仿宋" w:cs="仿宋"/>
          <w:spacing w:val="1"/>
          <w:sz w:val="31"/>
          <w:szCs w:val="31"/>
        </w:rPr>
        <w:t>个百分点。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此外</w:t>
      </w:r>
      <w:r>
        <w:rPr>
          <w:rFonts w:ascii="仿宋" w:hAnsi="仿宋" w:eastAsia="仿宋" w:cs="仿宋"/>
          <w:spacing w:val="7"/>
          <w:sz w:val="31"/>
          <w:szCs w:val="31"/>
        </w:rPr>
        <w:t>，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相 比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2021 </w:t>
      </w:r>
      <w:r>
        <w:rPr>
          <w:rFonts w:ascii="仿宋" w:hAnsi="仿宋" w:eastAsia="仿宋" w:cs="仿宋"/>
          <w:spacing w:val="5"/>
          <w:sz w:val="31"/>
          <w:szCs w:val="31"/>
        </w:rPr>
        <w:t>年，受访者中认为企业较多运用了数字化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研发设计技术和智能化制造技术的比例提升了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7.9 </w:t>
      </w:r>
      <w:r>
        <w:rPr>
          <w:rFonts w:ascii="仿宋" w:hAnsi="仿宋" w:eastAsia="仿宋" w:cs="仿宋"/>
          <w:spacing w:val="4"/>
          <w:sz w:val="31"/>
          <w:szCs w:val="31"/>
        </w:rPr>
        <w:t>个百分</w:t>
      </w:r>
      <w:r>
        <w:rPr>
          <w:rFonts w:ascii="仿宋" w:hAnsi="仿宋" w:eastAsia="仿宋" w:cs="仿宋"/>
          <w:spacing w:val="3"/>
          <w:sz w:val="31"/>
          <w:szCs w:val="31"/>
        </w:rPr>
        <w:t>点</w:t>
      </w:r>
      <w:r>
        <w:rPr>
          <w:rFonts w:ascii="仿宋" w:hAnsi="仿宋" w:eastAsia="仿宋" w:cs="仿宋"/>
          <w:sz w:val="31"/>
          <w:szCs w:val="31"/>
        </w:rPr>
        <w:t>。</w:t>
      </w:r>
    </w:p>
    <w:p>
      <w:pPr>
        <w:spacing w:before="1" w:line="222" w:lineRule="auto"/>
        <w:ind w:left="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从</w:t>
      </w:r>
      <w:r>
        <w:rPr>
          <w:rFonts w:ascii="仿宋" w:hAnsi="仿宋" w:eastAsia="仿宋" w:cs="仿宋"/>
          <w:spacing w:val="15"/>
          <w:sz w:val="31"/>
          <w:szCs w:val="31"/>
        </w:rPr>
        <w:t>地</w:t>
      </w:r>
      <w:r>
        <w:rPr>
          <w:rFonts w:ascii="仿宋" w:hAnsi="仿宋" w:eastAsia="仿宋" w:cs="仿宋"/>
          <w:spacing w:val="8"/>
          <w:sz w:val="31"/>
          <w:szCs w:val="31"/>
        </w:rPr>
        <w:t>区来看，青海、浙江、云南、重庆、北京等地区受访者</w:t>
      </w:r>
    </w:p>
    <w:p>
      <w:pPr>
        <w:sectPr>
          <w:footerReference r:id="rId70" w:type="default"/>
          <w:pgSz w:w="11906" w:h="16839"/>
          <w:pgMar w:top="1431" w:right="1549" w:bottom="1187" w:left="1785" w:header="0" w:footer="1027" w:gutter="0"/>
          <w:cols w:space="720" w:num="1"/>
        </w:sectPr>
      </w:pPr>
    </w:p>
    <w:p>
      <w:pPr>
        <w:spacing w:before="185" w:line="591" w:lineRule="exact"/>
        <w:ind w:left="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position w:val="21"/>
          <w:sz w:val="31"/>
          <w:szCs w:val="31"/>
        </w:rPr>
        <w:t>对</w:t>
      </w:r>
      <w:r>
        <w:rPr>
          <w:rFonts w:ascii="仿宋" w:hAnsi="仿宋" w:eastAsia="仿宋" w:cs="仿宋"/>
          <w:spacing w:val="11"/>
          <w:position w:val="21"/>
          <w:sz w:val="31"/>
          <w:szCs w:val="31"/>
        </w:rPr>
        <w:t>于</w:t>
      </w:r>
      <w:r>
        <w:rPr>
          <w:rFonts w:ascii="仿宋" w:hAnsi="仿宋" w:eastAsia="仿宋" w:cs="仿宋"/>
          <w:spacing w:val="8"/>
          <w:position w:val="21"/>
          <w:sz w:val="31"/>
          <w:szCs w:val="31"/>
        </w:rPr>
        <w:t>本地企业推进数字化转型的感受更为明显。</w:t>
      </w:r>
    </w:p>
    <w:p>
      <w:pPr>
        <w:spacing w:line="222" w:lineRule="auto"/>
        <w:ind w:left="2619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7"/>
          <w:sz w:val="28"/>
          <w:szCs w:val="28"/>
        </w:rPr>
        <w:t>图</w:t>
      </w:r>
      <w:r>
        <w:rPr>
          <w:rFonts w:ascii="黑体" w:hAnsi="黑体" w:eastAsia="黑体" w:cs="黑体"/>
          <w:spacing w:val="-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3  </w:t>
      </w:r>
      <w:r>
        <w:rPr>
          <w:rFonts w:ascii="黑体" w:hAnsi="黑体" w:eastAsia="黑体" w:cs="黑体"/>
          <w:spacing w:val="-6"/>
          <w:sz w:val="28"/>
          <w:szCs w:val="28"/>
        </w:rPr>
        <w:t>企业数字化转型感知情况</w:t>
      </w:r>
    </w:p>
    <w:p>
      <w:pPr>
        <w:spacing w:before="9" w:line="3809" w:lineRule="exact"/>
        <w:ind w:firstLine="210"/>
        <w:textAlignment w:val="center"/>
      </w:pPr>
      <w:r>
        <w:drawing>
          <wp:inline distT="0" distB="0" distL="0" distR="0">
            <wp:extent cx="4966970" cy="2418715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967604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8" w:line="220" w:lineRule="auto"/>
        <w:ind w:left="577"/>
        <w:outlineLvl w:val="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3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2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二)</w:t>
      </w:r>
      <w:r>
        <w:rPr>
          <w:rFonts w:ascii="楷体" w:hAnsi="楷体" w:eastAsia="楷体" w:cs="楷体"/>
          <w:spacing w:val="2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农业数字化转型</w:t>
      </w:r>
    </w:p>
    <w:p>
      <w:pPr>
        <w:spacing w:before="196" w:line="333" w:lineRule="auto"/>
        <w:ind w:left="16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农</w:t>
      </w:r>
      <w:r>
        <w:rPr>
          <w:rFonts w:ascii="仿宋" w:hAnsi="仿宋" w:eastAsia="仿宋" w:cs="仿宋"/>
          <w:spacing w:val="15"/>
          <w:sz w:val="31"/>
          <w:szCs w:val="31"/>
        </w:rPr>
        <w:t>业</w:t>
      </w:r>
      <w:r>
        <w:rPr>
          <w:rFonts w:ascii="仿宋" w:hAnsi="仿宋" w:eastAsia="仿宋" w:cs="仿宋"/>
          <w:spacing w:val="8"/>
          <w:sz w:val="31"/>
          <w:szCs w:val="31"/>
        </w:rPr>
        <w:t>数字化转型是解放和发展农业生产力，提升农业综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合效</w:t>
      </w:r>
      <w:r>
        <w:rPr>
          <w:rFonts w:ascii="仿宋" w:hAnsi="仿宋" w:eastAsia="仿宋" w:cs="仿宋"/>
          <w:spacing w:val="8"/>
          <w:sz w:val="31"/>
          <w:szCs w:val="31"/>
        </w:rPr>
        <w:t>益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的重要举措。调查结果显示，相 比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2021 </w:t>
      </w:r>
      <w:r>
        <w:rPr>
          <w:rFonts w:ascii="仿宋" w:hAnsi="仿宋" w:eastAsia="仿宋" w:cs="仿宋"/>
          <w:spacing w:val="5"/>
          <w:sz w:val="31"/>
          <w:szCs w:val="31"/>
        </w:rPr>
        <w:t>年，在农业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领域数字化技术的应用更为普及，分别有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55.6%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和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51.8%</w:t>
      </w:r>
      <w:r>
        <w:rPr>
          <w:rFonts w:ascii="仿宋" w:hAnsi="仿宋" w:eastAsia="仿宋" w:cs="仿宋"/>
          <w:spacing w:val="6"/>
          <w:sz w:val="31"/>
          <w:szCs w:val="31"/>
        </w:rPr>
        <w:t>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受</w:t>
      </w:r>
      <w:r>
        <w:rPr>
          <w:rFonts w:ascii="仿宋" w:hAnsi="仿宋" w:eastAsia="仿宋" w:cs="仿宋"/>
          <w:spacing w:val="22"/>
          <w:sz w:val="31"/>
          <w:szCs w:val="31"/>
        </w:rPr>
        <w:t>访者认为周围在农业销售和种植领域运用数字化技术的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人数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“</w:t>
      </w:r>
      <w:r>
        <w:rPr>
          <w:rFonts w:ascii="仿宋" w:hAnsi="仿宋" w:eastAsia="仿宋" w:cs="仿宋"/>
          <w:spacing w:val="3"/>
          <w:sz w:val="31"/>
          <w:szCs w:val="31"/>
        </w:rPr>
        <w:t>变多了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” 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，超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40%</w:t>
      </w:r>
      <w:r>
        <w:rPr>
          <w:rFonts w:ascii="仿宋" w:hAnsi="仿宋" w:eastAsia="仿宋" w:cs="仿宋"/>
          <w:spacing w:val="3"/>
          <w:sz w:val="31"/>
          <w:szCs w:val="31"/>
        </w:rPr>
        <w:t>受访者认为在农产品加工、养殖、园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艺领域运用</w:t>
      </w:r>
      <w:r>
        <w:rPr>
          <w:rFonts w:ascii="仿宋" w:hAnsi="仿宋" w:eastAsia="仿宋" w:cs="仿宋"/>
          <w:spacing w:val="2"/>
          <w:sz w:val="31"/>
          <w:szCs w:val="31"/>
        </w:rPr>
        <w:t>数字化技术的人数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“</w:t>
      </w:r>
      <w:r>
        <w:rPr>
          <w:rFonts w:ascii="仿宋" w:hAnsi="仿宋" w:eastAsia="仿宋" w:cs="仿宋"/>
          <w:spacing w:val="2"/>
          <w:sz w:val="31"/>
          <w:szCs w:val="31"/>
        </w:rPr>
        <w:t>变多了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”</w:t>
      </w:r>
      <w:r>
        <w:rPr>
          <w:rFonts w:ascii="仿宋" w:hAnsi="仿宋" w:eastAsia="仿宋" w:cs="仿宋"/>
          <w:spacing w:val="2"/>
          <w:sz w:val="31"/>
          <w:szCs w:val="31"/>
        </w:rPr>
        <w:t>。从地区来看，浙江、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上海</w:t>
      </w:r>
      <w:r>
        <w:rPr>
          <w:rFonts w:ascii="仿宋" w:hAnsi="仿宋" w:eastAsia="仿宋" w:cs="仿宋"/>
          <w:spacing w:val="4"/>
          <w:sz w:val="31"/>
          <w:szCs w:val="31"/>
        </w:rPr>
        <w:t>、</w:t>
      </w:r>
      <w:r>
        <w:rPr>
          <w:rFonts w:ascii="仿宋" w:hAnsi="仿宋" w:eastAsia="仿宋" w:cs="仿宋"/>
          <w:spacing w:val="3"/>
          <w:sz w:val="31"/>
          <w:szCs w:val="31"/>
        </w:rPr>
        <w:t>江苏、湖南、 山东等地区受访者对于本地农业数字化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转型普及推广的感受更为明显。</w:t>
      </w:r>
    </w:p>
    <w:p>
      <w:pPr>
        <w:spacing w:before="34" w:line="222" w:lineRule="auto"/>
        <w:ind w:left="2338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6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4  </w:t>
      </w:r>
      <w:r>
        <w:rPr>
          <w:rFonts w:ascii="黑体" w:hAnsi="黑体" w:eastAsia="黑体" w:cs="黑体"/>
          <w:spacing w:val="-6"/>
          <w:sz w:val="28"/>
          <w:szCs w:val="28"/>
        </w:rPr>
        <w:t>农业数字化转型感知情</w:t>
      </w:r>
      <w:r>
        <w:rPr>
          <w:rFonts w:ascii="黑体" w:hAnsi="黑体" w:eastAsia="黑体" w:cs="黑体"/>
          <w:spacing w:val="-5"/>
          <w:sz w:val="28"/>
          <w:szCs w:val="28"/>
        </w:rPr>
        <w:t>况</w:t>
      </w:r>
    </w:p>
    <w:p>
      <w:pPr>
        <w:spacing w:before="17" w:line="3408" w:lineRule="exact"/>
        <w:ind w:firstLine="98"/>
        <w:textAlignment w:val="center"/>
      </w:pPr>
      <w:r>
        <w:drawing>
          <wp:inline distT="0" distB="0" distL="0" distR="0">
            <wp:extent cx="5261610" cy="216344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4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71" w:type="default"/>
          <w:pgSz w:w="11906" w:h="16839"/>
          <w:pgMar w:top="1431" w:right="1702" w:bottom="1187" w:left="1785" w:header="0" w:footer="1027" w:gutter="0"/>
          <w:cols w:space="720" w:num="1"/>
        </w:sectPr>
      </w:pPr>
    </w:p>
    <w:p>
      <w:pPr>
        <w:spacing w:before="185" w:line="220" w:lineRule="auto"/>
        <w:ind w:left="659"/>
        <w:outlineLvl w:val="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z w:val="31"/>
          <w:szCs w:val="31"/>
        </w:rPr>
        <w:t xml:space="preserve"> </w:t>
      </w:r>
      <w:r>
        <w:rPr>
          <w:rFonts w:ascii="楷体" w:hAnsi="楷体" w:eastAsia="楷体" w:cs="楷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数字经济投资与数字就业</w:t>
      </w:r>
    </w:p>
    <w:p>
      <w:pPr>
        <w:spacing w:before="191" w:line="334" w:lineRule="auto"/>
        <w:ind w:left="21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</w:rPr>
        <w:t>数</w:t>
      </w:r>
      <w:r>
        <w:rPr>
          <w:rFonts w:ascii="仿宋" w:hAnsi="仿宋" w:eastAsia="仿宋" w:cs="仿宋"/>
          <w:spacing w:val="11"/>
          <w:sz w:val="31"/>
          <w:szCs w:val="31"/>
        </w:rPr>
        <w:t>字</w:t>
      </w:r>
      <w:r>
        <w:rPr>
          <w:rFonts w:ascii="仿宋" w:hAnsi="仿宋" w:eastAsia="仿宋" w:cs="仿宋"/>
          <w:spacing w:val="10"/>
          <w:sz w:val="31"/>
          <w:szCs w:val="31"/>
        </w:rPr>
        <w:t>经济是推动经济高质量发展的重要引擎。近年来，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2"/>
          <w:sz w:val="31"/>
          <w:szCs w:val="31"/>
        </w:rPr>
        <w:t>各</w:t>
      </w:r>
      <w:r>
        <w:rPr>
          <w:rFonts w:ascii="仿宋" w:hAnsi="仿宋" w:eastAsia="仿宋" w:cs="仿宋"/>
          <w:spacing w:val="6"/>
          <w:sz w:val="31"/>
          <w:szCs w:val="31"/>
        </w:rPr>
        <w:t>地区加大数字经济发展投入力度，加强数字就业支持保障，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培育</w:t>
      </w:r>
      <w:r>
        <w:rPr>
          <w:rFonts w:ascii="仿宋" w:hAnsi="仿宋" w:eastAsia="仿宋" w:cs="仿宋"/>
          <w:spacing w:val="10"/>
          <w:sz w:val="31"/>
          <w:szCs w:val="31"/>
        </w:rPr>
        <w:t>发展新动能。调查结果显示，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30%</w:t>
      </w:r>
      <w:r>
        <w:rPr>
          <w:rFonts w:ascii="仿宋" w:hAnsi="仿宋" w:eastAsia="仿宋" w:cs="仿宋"/>
          <w:spacing w:val="10"/>
          <w:sz w:val="31"/>
          <w:szCs w:val="31"/>
        </w:rPr>
        <w:t>左右的受访者知晓本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地政府采取了为数字技能培训项目和企业数字化转型提</w:t>
      </w:r>
      <w:r>
        <w:rPr>
          <w:rFonts w:ascii="仿宋" w:hAnsi="仿宋" w:eastAsia="仿宋" w:cs="仿宋"/>
          <w:spacing w:val="20"/>
          <w:sz w:val="31"/>
          <w:szCs w:val="31"/>
        </w:rPr>
        <w:t>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补</w:t>
      </w:r>
      <w:r>
        <w:rPr>
          <w:rFonts w:ascii="仿宋" w:hAnsi="仿宋" w:eastAsia="仿宋" w:cs="仿宋"/>
          <w:spacing w:val="9"/>
          <w:sz w:val="31"/>
          <w:szCs w:val="31"/>
        </w:rPr>
        <w:t>贴、举办数字职业专场招聘会、出台数字人才扶持政策等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举</w:t>
      </w:r>
      <w:r>
        <w:rPr>
          <w:rFonts w:ascii="仿宋" w:hAnsi="仿宋" w:eastAsia="仿宋" w:cs="仿宋"/>
          <w:spacing w:val="13"/>
          <w:sz w:val="31"/>
          <w:szCs w:val="31"/>
        </w:rPr>
        <w:t>措，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46.9%</w:t>
      </w:r>
      <w:r>
        <w:rPr>
          <w:rFonts w:ascii="仿宋" w:hAnsi="仿宋" w:eastAsia="仿宋" w:cs="仿宋"/>
          <w:spacing w:val="13"/>
          <w:sz w:val="31"/>
          <w:szCs w:val="31"/>
        </w:rPr>
        <w:t>的受访者知晓本地政府对数字产业的投资发展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提</w:t>
      </w:r>
      <w:r>
        <w:rPr>
          <w:rFonts w:ascii="仿宋" w:hAnsi="仿宋" w:eastAsia="仿宋" w:cs="仿宋"/>
          <w:spacing w:val="9"/>
          <w:sz w:val="31"/>
          <w:szCs w:val="31"/>
        </w:rPr>
        <w:t>供金融、贷款、税费减免等支持。从地区来看，浙江、福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建</w:t>
      </w:r>
      <w:r>
        <w:rPr>
          <w:rFonts w:ascii="仿宋" w:hAnsi="仿宋" w:eastAsia="仿宋" w:cs="仿宋"/>
          <w:spacing w:val="9"/>
          <w:sz w:val="31"/>
          <w:szCs w:val="31"/>
        </w:rPr>
        <w:t>、江西、湖北、江苏等地区受访者对政府采取的数字经济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投</w:t>
      </w:r>
      <w:r>
        <w:rPr>
          <w:rFonts w:ascii="仿宋" w:hAnsi="仿宋" w:eastAsia="仿宋" w:cs="仿宋"/>
          <w:spacing w:val="9"/>
          <w:sz w:val="31"/>
          <w:szCs w:val="31"/>
        </w:rPr>
        <w:t>资和数字就业促进举措知晓度位于全国前列。</w:t>
      </w:r>
    </w:p>
    <w:p>
      <w:pPr>
        <w:spacing w:before="22" w:line="215" w:lineRule="auto"/>
        <w:ind w:left="1779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5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 xml:space="preserve">5  </w:t>
      </w:r>
      <w:r>
        <w:rPr>
          <w:rFonts w:ascii="黑体" w:hAnsi="黑体" w:eastAsia="黑体" w:cs="黑体"/>
          <w:spacing w:val="-5"/>
          <w:sz w:val="28"/>
          <w:szCs w:val="28"/>
        </w:rPr>
        <w:t>数字经济投资与数字就业感知情</w:t>
      </w:r>
      <w:r>
        <w:rPr>
          <w:rFonts w:ascii="黑体" w:hAnsi="黑体" w:eastAsia="黑体" w:cs="黑体"/>
          <w:spacing w:val="-2"/>
          <w:sz w:val="28"/>
          <w:szCs w:val="28"/>
        </w:rPr>
        <w:t>况</w:t>
      </w:r>
    </w:p>
    <w:p>
      <w:pPr>
        <w:spacing w:line="4465" w:lineRule="exact"/>
        <w:ind w:firstLine="13"/>
        <w:textAlignment w:val="center"/>
      </w:pPr>
      <w:r>
        <w:drawing>
          <wp:inline distT="0" distB="0" distL="0" distR="0">
            <wp:extent cx="5321300" cy="2835275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321934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9" w:line="220" w:lineRule="auto"/>
        <w:ind w:left="659"/>
        <w:outlineLvl w:val="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楷体" w:hAnsi="楷体" w:eastAsia="楷体" w:cs="楷体"/>
          <w:spacing w:val="-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-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数字家庭应用</w:t>
      </w:r>
    </w:p>
    <w:p>
      <w:pPr>
        <w:spacing w:before="187" w:line="332" w:lineRule="auto"/>
        <w:ind w:left="23" w:right="237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智能家居是发展数字家庭，提升家庭生活便捷程度的</w:t>
      </w:r>
      <w:r>
        <w:rPr>
          <w:rFonts w:ascii="仿宋" w:hAnsi="仿宋" w:eastAsia="仿宋" w:cs="仿宋"/>
          <w:spacing w:val="5"/>
          <w:sz w:val="31"/>
          <w:szCs w:val="31"/>
        </w:rPr>
        <w:t>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要支撑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  <w:r>
        <w:rPr>
          <w:rFonts w:ascii="仿宋" w:hAnsi="仿宋" w:eastAsia="仿宋" w:cs="仿宋"/>
          <w:spacing w:val="5"/>
          <w:sz w:val="31"/>
          <w:szCs w:val="31"/>
        </w:rPr>
        <w:t>调查结果显示，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5"/>
          <w:sz w:val="31"/>
          <w:szCs w:val="31"/>
        </w:rPr>
        <w:t>年，智能家居产品在群众日常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生</w:t>
      </w:r>
      <w:r>
        <w:rPr>
          <w:rFonts w:ascii="仿宋" w:hAnsi="仿宋" w:eastAsia="仿宋" w:cs="仿宋"/>
          <w:spacing w:val="13"/>
          <w:sz w:val="31"/>
          <w:szCs w:val="31"/>
        </w:rPr>
        <w:t>活中加快普及应用。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35.3%</w:t>
      </w:r>
      <w:r>
        <w:rPr>
          <w:rFonts w:ascii="仿宋" w:hAnsi="仿宋" w:eastAsia="仿宋" w:cs="仿宋"/>
          <w:spacing w:val="13"/>
          <w:sz w:val="31"/>
          <w:szCs w:val="31"/>
        </w:rPr>
        <w:t>的受访者表示近一年来使用过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智</w:t>
      </w:r>
      <w:r>
        <w:rPr>
          <w:rFonts w:ascii="仿宋" w:hAnsi="仿宋" w:eastAsia="仿宋" w:cs="仿宋"/>
          <w:spacing w:val="5"/>
          <w:sz w:val="31"/>
          <w:szCs w:val="31"/>
        </w:rPr>
        <w:t>能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音箱，相较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2021 </w:t>
      </w:r>
      <w:r>
        <w:rPr>
          <w:rFonts w:ascii="仿宋" w:hAnsi="仿宋" w:eastAsia="仿宋" w:cs="仿宋"/>
          <w:spacing w:val="4"/>
          <w:sz w:val="31"/>
          <w:szCs w:val="31"/>
        </w:rPr>
        <w:t>年的比例提升超一倍；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31.0%</w:t>
      </w:r>
      <w:r>
        <w:rPr>
          <w:rFonts w:ascii="仿宋" w:hAnsi="仿宋" w:eastAsia="仿宋" w:cs="仿宋"/>
          <w:spacing w:val="4"/>
          <w:sz w:val="31"/>
          <w:szCs w:val="31"/>
        </w:rPr>
        <w:t>的受访者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表示使用过可联网控制的空调、冰箱、洗衣机、厨房电器</w:t>
      </w:r>
      <w:r>
        <w:rPr>
          <w:rFonts w:ascii="仿宋" w:hAnsi="仿宋" w:eastAsia="仿宋" w:cs="仿宋"/>
          <w:spacing w:val="8"/>
          <w:sz w:val="31"/>
          <w:szCs w:val="31"/>
        </w:rPr>
        <w:t>等</w:t>
      </w:r>
    </w:p>
    <w:p>
      <w:pPr>
        <w:sectPr>
          <w:footerReference r:id="rId72" w:type="default"/>
          <w:pgSz w:w="11906" w:h="16839"/>
          <w:pgMar w:top="1431" w:right="1560" w:bottom="1185" w:left="1785" w:header="0" w:footer="1027" w:gutter="0"/>
          <w:cols w:space="720" w:num="1"/>
        </w:sectPr>
      </w:pPr>
    </w:p>
    <w:p>
      <w:pPr>
        <w:spacing w:before="184" w:line="331" w:lineRule="auto"/>
        <w:ind w:left="71" w:right="256" w:hanging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家</w:t>
      </w:r>
      <w:r>
        <w:rPr>
          <w:rFonts w:ascii="仿宋" w:hAnsi="仿宋" w:eastAsia="仿宋" w:cs="仿宋"/>
          <w:spacing w:val="15"/>
          <w:sz w:val="31"/>
          <w:szCs w:val="31"/>
        </w:rPr>
        <w:t>用</w:t>
      </w:r>
      <w:r>
        <w:rPr>
          <w:rFonts w:ascii="仿宋" w:hAnsi="仿宋" w:eastAsia="仿宋" w:cs="仿宋"/>
          <w:spacing w:val="8"/>
          <w:sz w:val="31"/>
          <w:szCs w:val="31"/>
        </w:rPr>
        <w:t>电器；表示使用过智能家居摄像头和智能门锁的受访者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占比分别为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25.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%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和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20.2%</w:t>
      </w:r>
      <w:r>
        <w:rPr>
          <w:rFonts w:ascii="仿宋" w:hAnsi="仿宋" w:eastAsia="仿宋" w:cs="仿宋"/>
          <w:spacing w:val="2"/>
          <w:sz w:val="31"/>
          <w:szCs w:val="31"/>
        </w:rPr>
        <w:t>。从地区来看，浙江、上海、江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苏</w:t>
      </w:r>
      <w:r>
        <w:rPr>
          <w:rFonts w:ascii="仿宋" w:hAnsi="仿宋" w:eastAsia="仿宋" w:cs="仿宋"/>
          <w:spacing w:val="8"/>
          <w:sz w:val="31"/>
          <w:szCs w:val="31"/>
        </w:rPr>
        <w:t>、福建、广东等地区的受访者智能家居使用率更高。</w:t>
      </w:r>
    </w:p>
    <w:p>
      <w:pPr>
        <w:spacing w:before="45" w:line="222" w:lineRule="auto"/>
        <w:ind w:left="2508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2"/>
          <w:sz w:val="28"/>
          <w:szCs w:val="28"/>
        </w:rPr>
        <w:t>图</w:t>
      </w:r>
      <w:r>
        <w:rPr>
          <w:rFonts w:ascii="黑体" w:hAnsi="黑体" w:eastAsia="黑体" w:cs="黑体"/>
          <w:spacing w:val="-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6  </w:t>
      </w:r>
      <w:r>
        <w:rPr>
          <w:rFonts w:ascii="黑体" w:hAnsi="黑体" w:eastAsia="黑体" w:cs="黑体"/>
          <w:spacing w:val="-6"/>
          <w:sz w:val="28"/>
          <w:szCs w:val="28"/>
        </w:rPr>
        <w:t>智能家居应用感知情况</w:t>
      </w:r>
    </w:p>
    <w:p>
      <w:pPr>
        <w:spacing w:before="92" w:line="4622" w:lineRule="exact"/>
        <w:textAlignment w:val="center"/>
      </w:pPr>
      <w:r>
        <w:drawing>
          <wp:inline distT="0" distB="0" distL="0" distR="0">
            <wp:extent cx="5321300" cy="293497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321934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4" w:line="241" w:lineRule="auto"/>
        <w:ind w:left="702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5"/>
          <w:sz w:val="31"/>
          <w:szCs w:val="31"/>
        </w:rPr>
        <w:t>三</w:t>
      </w:r>
      <w:r>
        <w:rPr>
          <w:rFonts w:ascii="黑体" w:hAnsi="黑体" w:eastAsia="黑体" w:cs="黑体"/>
          <w:spacing w:val="8"/>
          <w:sz w:val="31"/>
          <w:szCs w:val="31"/>
        </w:rPr>
        <w:t>、数字公共服务更加普惠便捷</w:t>
      </w:r>
    </w:p>
    <w:p>
      <w:pPr>
        <w:spacing w:before="153" w:line="334" w:lineRule="auto"/>
        <w:ind w:left="54" w:right="6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数字化</w:t>
      </w:r>
      <w:r>
        <w:rPr>
          <w:rFonts w:ascii="仿宋" w:hAnsi="仿宋" w:eastAsia="仿宋" w:cs="仿宋"/>
          <w:spacing w:val="9"/>
          <w:sz w:val="31"/>
          <w:szCs w:val="31"/>
        </w:rPr>
        <w:t>公</w:t>
      </w:r>
      <w:r>
        <w:rPr>
          <w:rFonts w:ascii="仿宋" w:hAnsi="仿宋" w:eastAsia="仿宋" w:cs="仿宋"/>
          <w:spacing w:val="5"/>
          <w:sz w:val="31"/>
          <w:szCs w:val="31"/>
        </w:rPr>
        <w:t>共服务是提升群众获得感、幸福感的有效举措。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调查</w:t>
      </w:r>
      <w:r>
        <w:rPr>
          <w:rFonts w:ascii="仿宋" w:hAnsi="仿宋" w:eastAsia="仿宋" w:cs="仿宋"/>
          <w:spacing w:val="10"/>
          <w:sz w:val="31"/>
          <w:szCs w:val="31"/>
        </w:rPr>
        <w:t>主要从数字医疗、数字交通、数字适老化服务等方面，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了</w:t>
      </w:r>
      <w:r>
        <w:rPr>
          <w:rFonts w:ascii="仿宋" w:hAnsi="仿宋" w:eastAsia="仿宋" w:cs="仿宋"/>
          <w:spacing w:val="9"/>
          <w:sz w:val="31"/>
          <w:szCs w:val="31"/>
        </w:rPr>
        <w:t>解受访者对数字公共服务的知晓度和满意度等情况。</w:t>
      </w:r>
    </w:p>
    <w:p>
      <w:pPr>
        <w:spacing w:before="1" w:line="219" w:lineRule="auto"/>
        <w:ind w:left="687"/>
        <w:outlineLvl w:val="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-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-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数字医疗服务</w:t>
      </w:r>
    </w:p>
    <w:p>
      <w:pPr>
        <w:spacing w:before="193" w:line="333" w:lineRule="auto"/>
        <w:ind w:left="64" w:right="258" w:firstLine="6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作</w:t>
      </w:r>
      <w:r>
        <w:rPr>
          <w:rFonts w:ascii="仿宋" w:hAnsi="仿宋" w:eastAsia="仿宋" w:cs="仿宋"/>
          <w:spacing w:val="14"/>
          <w:sz w:val="31"/>
          <w:szCs w:val="31"/>
        </w:rPr>
        <w:t>为</w:t>
      </w:r>
      <w:r>
        <w:rPr>
          <w:rFonts w:ascii="仿宋" w:hAnsi="仿宋" w:eastAsia="仿宋" w:cs="仿宋"/>
          <w:spacing w:val="8"/>
          <w:sz w:val="31"/>
          <w:szCs w:val="31"/>
        </w:rPr>
        <w:t>数字时代的新型医疗模式，数字医疗服务有力促进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简</w:t>
      </w:r>
      <w:r>
        <w:rPr>
          <w:rFonts w:ascii="仿宋" w:hAnsi="仿宋" w:eastAsia="仿宋" w:cs="仿宋"/>
          <w:spacing w:val="13"/>
          <w:sz w:val="31"/>
          <w:szCs w:val="31"/>
        </w:rPr>
        <w:t>化</w:t>
      </w:r>
      <w:r>
        <w:rPr>
          <w:rFonts w:ascii="仿宋" w:hAnsi="仿宋" w:eastAsia="仿宋" w:cs="仿宋"/>
          <w:spacing w:val="8"/>
          <w:sz w:val="31"/>
          <w:szCs w:val="31"/>
        </w:rPr>
        <w:t>就医流程、改善就医体验、提高诊断效率、提升医疗服</w:t>
      </w:r>
    </w:p>
    <w:p>
      <w:pPr>
        <w:spacing w:line="222" w:lineRule="auto"/>
        <w:ind w:left="6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务</w:t>
      </w:r>
      <w:r>
        <w:rPr>
          <w:rFonts w:ascii="仿宋" w:hAnsi="仿宋" w:eastAsia="仿宋" w:cs="仿宋"/>
          <w:spacing w:val="7"/>
          <w:sz w:val="31"/>
          <w:szCs w:val="31"/>
        </w:rPr>
        <w:t>水</w:t>
      </w:r>
      <w:r>
        <w:rPr>
          <w:rFonts w:ascii="仿宋" w:hAnsi="仿宋" w:eastAsia="仿宋" w:cs="仿宋"/>
          <w:spacing w:val="5"/>
          <w:sz w:val="31"/>
          <w:szCs w:val="31"/>
        </w:rPr>
        <w:t>平。调查结果显示，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5"/>
          <w:sz w:val="31"/>
          <w:szCs w:val="31"/>
        </w:rPr>
        <w:t>年，我国数字医疗服务的知晓</w:t>
      </w:r>
    </w:p>
    <w:p>
      <w:pPr>
        <w:spacing w:before="189" w:line="222" w:lineRule="auto"/>
        <w:ind w:left="53"/>
        <w:rPr>
          <w:rFonts w:ascii="仿宋" w:hAnsi="仿宋" w:eastAsia="仿宋" w:cs="仿宋"/>
          <w:sz w:val="31"/>
          <w:szCs w:val="31"/>
        </w:rPr>
      </w:pPr>
      <w:r>
        <w:fldChar w:fldCharType="begin"/>
      </w:r>
      <w:r>
        <w:instrText xml:space="preserve"> HYPERLINK \l "_bookmark65" </w:instrText>
      </w:r>
      <w:r>
        <w:fldChar w:fldCharType="separate"/>
      </w:r>
      <w:r>
        <w:rPr>
          <w:rFonts w:ascii="仿宋" w:hAnsi="仿宋" w:eastAsia="仿宋" w:cs="仿宋"/>
          <w:spacing w:val="12"/>
          <w:sz w:val="31"/>
          <w:szCs w:val="31"/>
        </w:rPr>
        <w:t>度</w:t>
      </w:r>
      <w:r>
        <w:rPr>
          <w:rFonts w:ascii="仿宋" w:hAnsi="仿宋" w:eastAsia="仿宋" w:cs="仿宋"/>
          <w:spacing w:val="12"/>
          <w:sz w:val="31"/>
          <w:szCs w:val="31"/>
        </w:rPr>
        <w:fldChar w:fldCharType="end"/>
      </w:r>
      <w:r>
        <w:rPr>
          <w:rFonts w:ascii="仿宋" w:hAnsi="仿宋" w:eastAsia="仿宋" w:cs="仿宋"/>
          <w:spacing w:val="12"/>
          <w:sz w:val="31"/>
          <w:szCs w:val="31"/>
        </w:rPr>
        <w:t>和使</w:t>
      </w:r>
      <w:r>
        <w:rPr>
          <w:rFonts w:ascii="仿宋" w:hAnsi="仿宋" w:eastAsia="仿宋" w:cs="仿宋"/>
          <w:spacing w:val="7"/>
          <w:sz w:val="31"/>
          <w:szCs w:val="31"/>
        </w:rPr>
        <w:t>用</w:t>
      </w:r>
      <w:r>
        <w:rPr>
          <w:rFonts w:ascii="仿宋" w:hAnsi="仿宋" w:eastAsia="仿宋" w:cs="仿宋"/>
          <w:spacing w:val="6"/>
          <w:sz w:val="31"/>
          <w:szCs w:val="31"/>
        </w:rPr>
        <w:t>率加快增长。受访者中了解本地能够提供线上缴费、</w:t>
      </w:r>
    </w:p>
    <w:p>
      <w:pPr>
        <w:spacing w:before="185" w:line="331" w:lineRule="auto"/>
        <w:ind w:left="49" w:right="155" w:firstLine="6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自助</w:t>
      </w:r>
      <w:r>
        <w:rPr>
          <w:rFonts w:ascii="仿宋" w:hAnsi="仿宋" w:eastAsia="仿宋" w:cs="仿宋"/>
          <w:spacing w:val="11"/>
          <w:sz w:val="31"/>
          <w:szCs w:val="31"/>
        </w:rPr>
        <w:t>缴</w:t>
      </w:r>
      <w:r>
        <w:rPr>
          <w:rFonts w:ascii="仿宋" w:hAnsi="仿宋" w:eastAsia="仿宋" w:cs="仿宋"/>
          <w:spacing w:val="6"/>
          <w:sz w:val="31"/>
          <w:szCs w:val="31"/>
        </w:rPr>
        <w:t>费机、线上查询检验报告、线上预约挂号等服务的比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例均达到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80%</w:t>
      </w:r>
      <w:r>
        <w:rPr>
          <w:rFonts w:ascii="仿宋" w:hAnsi="仿宋" w:eastAsia="仿宋" w:cs="仿宋"/>
          <w:spacing w:val="-3"/>
          <w:sz w:val="31"/>
          <w:szCs w:val="31"/>
        </w:rPr>
        <w:t>左</w:t>
      </w:r>
      <w:r>
        <w:rPr>
          <w:rFonts w:ascii="仿宋" w:hAnsi="仿宋" w:eastAsia="仿宋" w:cs="仿宋"/>
          <w:spacing w:val="-2"/>
          <w:sz w:val="31"/>
          <w:szCs w:val="31"/>
        </w:rPr>
        <w:t>右。从地区来看，浙江、上海、广东、湖南、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山</w:t>
      </w:r>
      <w:r>
        <w:rPr>
          <w:rFonts w:ascii="仿宋" w:hAnsi="仿宋" w:eastAsia="仿宋" w:cs="仿宋"/>
          <w:spacing w:val="9"/>
          <w:sz w:val="31"/>
          <w:szCs w:val="31"/>
        </w:rPr>
        <w:t>东等地区数字医疗服务的知晓度位居全国前列。从城乡来</w:t>
      </w:r>
    </w:p>
    <w:p>
      <w:pPr>
        <w:sectPr>
          <w:footerReference r:id="rId73" w:type="default"/>
          <w:pgSz w:w="11906" w:h="16839"/>
          <w:pgMar w:top="1431" w:right="1543" w:bottom="1187" w:left="1757" w:header="0" w:footer="1027" w:gutter="0"/>
          <w:cols w:space="720" w:num="1"/>
        </w:sectPr>
      </w:pPr>
    </w:p>
    <w:p>
      <w:pPr>
        <w:spacing w:before="190" w:line="333" w:lineRule="auto"/>
        <w:ind w:left="23" w:firstLine="1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看，各项数字医疗服务的知晓度城镇均高于农村，其中线</w:t>
      </w:r>
      <w:r>
        <w:rPr>
          <w:rFonts w:ascii="仿宋" w:hAnsi="仿宋" w:eastAsia="仿宋" w:cs="仿宋"/>
          <w:spacing w:val="7"/>
          <w:sz w:val="31"/>
          <w:szCs w:val="31"/>
        </w:rPr>
        <w:t>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预约挂号服务的知晓度城乡差距为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7.2%</w:t>
      </w:r>
      <w:r>
        <w:rPr>
          <w:rFonts w:ascii="仿宋" w:hAnsi="仿宋" w:eastAsia="仿宋" w:cs="仿宋"/>
          <w:spacing w:val="2"/>
          <w:sz w:val="31"/>
          <w:szCs w:val="31"/>
        </w:rPr>
        <w:t>，但远程医疗服</w:t>
      </w:r>
      <w:r>
        <w:rPr>
          <w:rFonts w:ascii="仿宋" w:hAnsi="仿宋" w:eastAsia="仿宋" w:cs="仿宋"/>
          <w:spacing w:val="1"/>
          <w:sz w:val="31"/>
          <w:szCs w:val="31"/>
        </w:rPr>
        <w:t>务</w:t>
      </w:r>
      <w:r>
        <w:rPr>
          <w:rFonts w:ascii="仿宋" w:hAnsi="仿宋" w:eastAsia="仿宋" w:cs="仿宋"/>
          <w:sz w:val="31"/>
          <w:szCs w:val="31"/>
        </w:rPr>
        <w:t xml:space="preserve">知 </w:t>
      </w:r>
      <w:r>
        <w:rPr>
          <w:rFonts w:ascii="仿宋" w:hAnsi="仿宋" w:eastAsia="仿宋" w:cs="仿宋"/>
          <w:spacing w:val="8"/>
          <w:sz w:val="31"/>
          <w:szCs w:val="31"/>
        </w:rPr>
        <w:t>晓度城乡差距</w:t>
      </w:r>
      <w:r>
        <w:rPr>
          <w:rFonts w:ascii="仿宋" w:hAnsi="仿宋" w:eastAsia="仿宋" w:cs="仿宋"/>
          <w:spacing w:val="5"/>
          <w:sz w:val="31"/>
          <w:szCs w:val="31"/>
        </w:rPr>
        <w:t>仅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为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0.4%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在使用率方面，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67.7%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和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62.0%</w:t>
      </w:r>
      <w:r>
        <w:rPr>
          <w:rFonts w:ascii="仿宋" w:hAnsi="仿宋" w:eastAsia="仿宋" w:cs="仿宋"/>
          <w:spacing w:val="4"/>
          <w:sz w:val="31"/>
          <w:szCs w:val="31"/>
        </w:rPr>
        <w:t>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受</w:t>
      </w:r>
      <w:r>
        <w:rPr>
          <w:rFonts w:ascii="仿宋" w:hAnsi="仿宋" w:eastAsia="仿宋" w:cs="仿宋"/>
          <w:spacing w:val="6"/>
          <w:sz w:val="31"/>
          <w:szCs w:val="31"/>
        </w:rPr>
        <w:t>访者表示使用过线上缴费和自助机缴费服务。从城乡来看，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城</w:t>
      </w:r>
      <w:r>
        <w:rPr>
          <w:rFonts w:ascii="仿宋" w:hAnsi="仿宋" w:eastAsia="仿宋" w:cs="仿宋"/>
          <w:spacing w:val="11"/>
          <w:sz w:val="31"/>
          <w:szCs w:val="31"/>
        </w:rPr>
        <w:t>镇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居民的线上预约挂号服务使用率比农村居民高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14. 1 </w:t>
      </w:r>
      <w:r>
        <w:rPr>
          <w:rFonts w:ascii="仿宋" w:hAnsi="仿宋" w:eastAsia="仿宋" w:cs="仿宋"/>
          <w:spacing w:val="10"/>
          <w:sz w:val="31"/>
          <w:szCs w:val="31"/>
        </w:rPr>
        <w:t>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百分点</w:t>
      </w:r>
      <w:r>
        <w:rPr>
          <w:rFonts w:ascii="仿宋" w:hAnsi="仿宋" w:eastAsia="仿宋" w:cs="仿宋"/>
          <w:sz w:val="31"/>
          <w:szCs w:val="31"/>
        </w:rPr>
        <w:t xml:space="preserve">，线上查询检验报告使用率比农村居民高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12. 1 </w:t>
      </w:r>
      <w:r>
        <w:rPr>
          <w:rFonts w:ascii="仿宋" w:hAnsi="仿宋" w:eastAsia="仿宋" w:cs="仿宋"/>
          <w:sz w:val="31"/>
          <w:szCs w:val="31"/>
        </w:rPr>
        <w:t xml:space="preserve">个百分 </w:t>
      </w:r>
      <w:r>
        <w:rPr>
          <w:rFonts w:ascii="仿宋" w:hAnsi="仿宋" w:eastAsia="仿宋" w:cs="仿宋"/>
          <w:spacing w:val="22"/>
          <w:sz w:val="31"/>
          <w:szCs w:val="31"/>
        </w:rPr>
        <w:t>点</w:t>
      </w:r>
      <w:r>
        <w:rPr>
          <w:rFonts w:ascii="仿宋" w:hAnsi="仿宋" w:eastAsia="仿宋" w:cs="仿宋"/>
          <w:spacing w:val="13"/>
          <w:sz w:val="31"/>
          <w:szCs w:val="31"/>
        </w:rPr>
        <w:t>，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但远程医疗服务使用率农村居民则比城市居民略高 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0.6</w:t>
      </w:r>
    </w:p>
    <w:p>
      <w:pPr>
        <w:spacing w:line="342" w:lineRule="auto"/>
        <w:ind w:left="23" w:right="239" w:firstLine="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个百分点。从地区来看，浙江、上海、广东、湖南、福建</w:t>
      </w:r>
      <w:r>
        <w:rPr>
          <w:rFonts w:ascii="仿宋" w:hAnsi="仿宋" w:eastAsia="仿宋" w:cs="仿宋"/>
          <w:spacing w:val="8"/>
          <w:sz w:val="31"/>
          <w:szCs w:val="31"/>
        </w:rPr>
        <w:t>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地</w:t>
      </w:r>
      <w:r>
        <w:rPr>
          <w:rFonts w:ascii="仿宋" w:hAnsi="仿宋" w:eastAsia="仿宋" w:cs="仿宋"/>
          <w:spacing w:val="9"/>
          <w:sz w:val="31"/>
          <w:szCs w:val="31"/>
        </w:rPr>
        <w:t>区受访者对于数字医疗服务的使用率位于全国前列。</w:t>
      </w:r>
    </w:p>
    <w:p>
      <w:pPr>
        <w:spacing w:before="2" w:line="222" w:lineRule="auto"/>
        <w:ind w:left="248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2"/>
          <w:sz w:val="28"/>
          <w:szCs w:val="28"/>
        </w:rPr>
        <w:t>图</w:t>
      </w:r>
      <w:r>
        <w:rPr>
          <w:rFonts w:ascii="黑体" w:hAnsi="黑体" w:eastAsia="黑体" w:cs="黑体"/>
          <w:spacing w:val="-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7  </w:t>
      </w:r>
      <w:r>
        <w:rPr>
          <w:rFonts w:ascii="黑体" w:hAnsi="黑体" w:eastAsia="黑体" w:cs="黑体"/>
          <w:spacing w:val="-6"/>
          <w:sz w:val="28"/>
          <w:szCs w:val="28"/>
        </w:rPr>
        <w:t>数字医疗服务感知情况</w:t>
      </w:r>
    </w:p>
    <w:p>
      <w:pPr>
        <w:spacing w:before="59" w:line="4395" w:lineRule="exact"/>
        <w:ind w:firstLine="61"/>
        <w:textAlignment w:val="center"/>
      </w:pPr>
      <w:r>
        <w:drawing>
          <wp:inline distT="0" distB="0" distL="0" distR="0">
            <wp:extent cx="5159375" cy="2790825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160009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8" w:line="220" w:lineRule="auto"/>
        <w:ind w:left="43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(二)</w:t>
      </w:r>
      <w:r>
        <w:rPr>
          <w:rFonts w:ascii="楷体" w:hAnsi="楷体" w:eastAsia="楷体" w:cs="楷体"/>
          <w:spacing w:val="2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数字交通服</w:t>
      </w:r>
      <w:r>
        <w:rPr>
          <w:rFonts w:ascii="楷体" w:hAnsi="楷体" w:eastAsia="楷体" w:cs="楷体"/>
          <w:spacing w:val="2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务</w:t>
      </w:r>
    </w:p>
    <w:p>
      <w:pPr>
        <w:spacing w:before="278" w:line="334" w:lineRule="auto"/>
        <w:ind w:left="27" w:right="242" w:firstLine="6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数</w:t>
      </w:r>
      <w:r>
        <w:rPr>
          <w:rFonts w:ascii="仿宋" w:hAnsi="仿宋" w:eastAsia="仿宋" w:cs="仿宋"/>
          <w:spacing w:val="12"/>
          <w:sz w:val="31"/>
          <w:szCs w:val="31"/>
        </w:rPr>
        <w:t>字</w:t>
      </w:r>
      <w:r>
        <w:rPr>
          <w:rFonts w:ascii="仿宋" w:hAnsi="仿宋" w:eastAsia="仿宋" w:cs="仿宋"/>
          <w:spacing w:val="8"/>
          <w:sz w:val="31"/>
          <w:szCs w:val="31"/>
        </w:rPr>
        <w:t>交通服务是提升交通出行效率，改善受访者出行体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验</w:t>
      </w:r>
      <w:r>
        <w:rPr>
          <w:rFonts w:ascii="仿宋" w:hAnsi="仿宋" w:eastAsia="仿宋" w:cs="仿宋"/>
          <w:spacing w:val="9"/>
          <w:sz w:val="31"/>
          <w:szCs w:val="31"/>
        </w:rPr>
        <w:t>的</w:t>
      </w:r>
      <w:r>
        <w:rPr>
          <w:rFonts w:ascii="仿宋" w:hAnsi="仿宋" w:eastAsia="仿宋" w:cs="仿宋"/>
          <w:spacing w:val="5"/>
          <w:sz w:val="31"/>
          <w:szCs w:val="31"/>
        </w:rPr>
        <w:t>重要支撑。调查结果显示，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5"/>
          <w:sz w:val="31"/>
          <w:szCs w:val="31"/>
        </w:rPr>
        <w:t>年，受访者对数字交通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服务的满意度进一步提升。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67.5%</w:t>
      </w:r>
      <w:r>
        <w:rPr>
          <w:rFonts w:ascii="仿宋" w:hAnsi="仿宋" w:eastAsia="仿宋" w:cs="仿宋"/>
          <w:spacing w:val="13"/>
          <w:sz w:val="31"/>
          <w:szCs w:val="31"/>
        </w:rPr>
        <w:t>的受访者对公交、地铁</w:t>
      </w:r>
      <w:r>
        <w:rPr>
          <w:rFonts w:ascii="仿宋" w:hAnsi="仿宋" w:eastAsia="仿宋" w:cs="仿宋"/>
          <w:spacing w:val="8"/>
          <w:sz w:val="31"/>
          <w:szCs w:val="31"/>
        </w:rPr>
        <w:t>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码支付服务表示非常或比较满意，其中表示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“</w:t>
      </w:r>
      <w:r>
        <w:rPr>
          <w:rFonts w:ascii="仿宋" w:hAnsi="仿宋" w:eastAsia="仿宋" w:cs="仿宋"/>
          <w:spacing w:val="10"/>
          <w:sz w:val="31"/>
          <w:szCs w:val="31"/>
        </w:rPr>
        <w:t>非常满意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”</w:t>
      </w:r>
      <w:r>
        <w:rPr>
          <w:rFonts w:ascii="仿宋" w:hAnsi="仿宋" w:eastAsia="仿宋" w:cs="仿宋"/>
          <w:spacing w:val="10"/>
          <w:sz w:val="31"/>
          <w:szCs w:val="31"/>
        </w:rPr>
        <w:t>的</w:t>
      </w:r>
      <w:r>
        <w:rPr>
          <w:rFonts w:ascii="仿宋" w:hAnsi="仿宋" w:eastAsia="仿宋" w:cs="仿宋"/>
          <w:spacing w:val="7"/>
          <w:sz w:val="31"/>
          <w:szCs w:val="31"/>
        </w:rPr>
        <w:t>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访</w:t>
      </w:r>
      <w:r>
        <w:rPr>
          <w:rFonts w:ascii="仿宋" w:hAnsi="仿宋" w:eastAsia="仿宋" w:cs="仿宋"/>
          <w:sz w:val="31"/>
          <w:szCs w:val="31"/>
        </w:rPr>
        <w:t xml:space="preserve">者占比较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2021 </w:t>
      </w:r>
      <w:r>
        <w:rPr>
          <w:rFonts w:ascii="仿宋" w:hAnsi="仿宋" w:eastAsia="仿宋" w:cs="仿宋"/>
          <w:sz w:val="31"/>
          <w:szCs w:val="31"/>
        </w:rPr>
        <w:t xml:space="preserve">年提升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9.8 </w:t>
      </w:r>
      <w:r>
        <w:rPr>
          <w:rFonts w:ascii="仿宋" w:hAnsi="仿宋" w:eastAsia="仿宋" w:cs="仿宋"/>
          <w:sz w:val="31"/>
          <w:szCs w:val="31"/>
        </w:rPr>
        <w:t>个百分点。对智慧停车服务表示</w:t>
      </w:r>
    </w:p>
    <w:p>
      <w:pPr>
        <w:sectPr>
          <w:footerReference r:id="rId74" w:type="default"/>
          <w:pgSz w:w="11906" w:h="16839"/>
          <w:pgMar w:top="1431" w:right="1557" w:bottom="1185" w:left="1785" w:header="0" w:footer="1027" w:gutter="0"/>
          <w:cols w:space="720" w:num="1"/>
        </w:sectPr>
      </w:pPr>
    </w:p>
    <w:p>
      <w:pPr>
        <w:spacing w:before="140" w:line="341" w:lineRule="auto"/>
        <w:ind w:left="57" w:right="2" w:firstLine="1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8"/>
          <w:sz w:val="31"/>
          <w:szCs w:val="31"/>
        </w:rPr>
        <w:t>非常或比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较满意的受访者占比达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43.9%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， 比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 xml:space="preserve">2021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年提升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9.3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个百分点</w:t>
      </w:r>
      <w:r>
        <w:rPr>
          <w:rFonts w:ascii="仿宋" w:hAnsi="仿宋" w:eastAsia="仿宋" w:cs="仿宋"/>
          <w:spacing w:val="3"/>
          <w:sz w:val="31"/>
          <w:szCs w:val="31"/>
        </w:rPr>
        <w:t>。对交通信息实时推送、公交到站实时预报表示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“</w:t>
      </w:r>
      <w:r>
        <w:rPr>
          <w:rFonts w:ascii="仿宋" w:hAnsi="仿宋" w:eastAsia="仿宋" w:cs="仿宋"/>
          <w:spacing w:val="3"/>
          <w:sz w:val="31"/>
          <w:szCs w:val="31"/>
        </w:rPr>
        <w:t>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常满</w:t>
      </w:r>
      <w:r>
        <w:rPr>
          <w:rFonts w:ascii="仿宋" w:hAnsi="仿宋" w:eastAsia="仿宋" w:cs="仿宋"/>
          <w:spacing w:val="5"/>
          <w:sz w:val="31"/>
          <w:szCs w:val="31"/>
        </w:rPr>
        <w:t>意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”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的受访者占比也提升了近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7 </w:t>
      </w:r>
      <w:r>
        <w:rPr>
          <w:rFonts w:ascii="仿宋" w:hAnsi="仿宋" w:eastAsia="仿宋" w:cs="仿宋"/>
          <w:spacing w:val="3"/>
          <w:sz w:val="31"/>
          <w:szCs w:val="31"/>
        </w:rPr>
        <w:t>个百分点。从地区来看，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浙江、上海、福建、湖北、湖南等地区受访者对数字交通</w:t>
      </w:r>
      <w:r>
        <w:rPr>
          <w:rFonts w:ascii="仿宋" w:hAnsi="仿宋" w:eastAsia="仿宋" w:cs="仿宋"/>
          <w:spacing w:val="6"/>
          <w:sz w:val="31"/>
          <w:szCs w:val="31"/>
        </w:rPr>
        <w:t>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务的满意度位于全国前列</w:t>
      </w:r>
      <w:r>
        <w:rPr>
          <w:rFonts w:ascii="仿宋" w:hAnsi="仿宋" w:eastAsia="仿宋" w:cs="仿宋"/>
          <w:spacing w:val="7"/>
          <w:sz w:val="31"/>
          <w:szCs w:val="31"/>
        </w:rPr>
        <w:t>。</w:t>
      </w:r>
    </w:p>
    <w:p>
      <w:pPr>
        <w:spacing w:before="11" w:line="222" w:lineRule="auto"/>
        <w:ind w:left="2508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2"/>
          <w:sz w:val="28"/>
          <w:szCs w:val="28"/>
        </w:rPr>
        <w:t>图</w:t>
      </w:r>
      <w:r>
        <w:rPr>
          <w:rFonts w:ascii="黑体" w:hAnsi="黑体" w:eastAsia="黑体" w:cs="黑体"/>
          <w:spacing w:val="-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8  </w:t>
      </w:r>
      <w:r>
        <w:rPr>
          <w:rFonts w:ascii="黑体" w:hAnsi="黑体" w:eastAsia="黑体" w:cs="黑体"/>
          <w:spacing w:val="-6"/>
          <w:sz w:val="28"/>
          <w:szCs w:val="28"/>
        </w:rPr>
        <w:t>数字交通服务感知情况</w:t>
      </w:r>
    </w:p>
    <w:p>
      <w:pPr>
        <w:spacing w:before="66" w:line="3828" w:lineRule="exact"/>
        <w:textAlignment w:val="center"/>
      </w:pPr>
      <w:r>
        <w:drawing>
          <wp:inline distT="0" distB="0" distL="0" distR="0">
            <wp:extent cx="5321300" cy="243078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321934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5" w:line="220" w:lineRule="auto"/>
        <w:ind w:left="687"/>
        <w:outlineLvl w:val="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楷体" w:hAnsi="楷体" w:eastAsia="楷体" w:cs="楷体"/>
          <w:spacing w:val="-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-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数字文化服务</w:t>
      </w:r>
    </w:p>
    <w:p>
      <w:pPr>
        <w:spacing w:before="195" w:line="333" w:lineRule="auto"/>
        <w:ind w:left="49" w:firstLine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8"/>
          <w:sz w:val="31"/>
          <w:szCs w:val="31"/>
        </w:rPr>
        <w:t>数</w:t>
      </w:r>
      <w:r>
        <w:rPr>
          <w:rFonts w:ascii="仿宋" w:hAnsi="仿宋" w:eastAsia="仿宋" w:cs="仿宋"/>
          <w:spacing w:val="11"/>
          <w:sz w:val="31"/>
          <w:szCs w:val="31"/>
        </w:rPr>
        <w:t>字</w:t>
      </w:r>
      <w:r>
        <w:rPr>
          <w:rFonts w:ascii="仿宋" w:hAnsi="仿宋" w:eastAsia="仿宋" w:cs="仿宋"/>
          <w:spacing w:val="9"/>
          <w:sz w:val="31"/>
          <w:szCs w:val="31"/>
        </w:rPr>
        <w:t>文化服务能够打通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“</w:t>
      </w:r>
      <w:r>
        <w:rPr>
          <w:rFonts w:ascii="仿宋" w:hAnsi="仿宋" w:eastAsia="仿宋" w:cs="仿宋"/>
          <w:spacing w:val="9"/>
          <w:sz w:val="31"/>
          <w:szCs w:val="31"/>
        </w:rPr>
        <w:t>文化服务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仿宋" w:hAnsi="仿宋" w:eastAsia="仿宋" w:cs="仿宋"/>
          <w:spacing w:val="9"/>
          <w:sz w:val="31"/>
          <w:szCs w:val="31"/>
        </w:rPr>
        <w:t>最后一公里，对提升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群众的文化获得感具有</w:t>
      </w:r>
      <w:r>
        <w:rPr>
          <w:rFonts w:ascii="仿宋" w:hAnsi="仿宋" w:eastAsia="仿宋" w:cs="仿宋"/>
          <w:sz w:val="31"/>
          <w:szCs w:val="31"/>
        </w:rPr>
        <w:t xml:space="preserve">积极作用。调查结果显示，过去一年， </w:t>
      </w:r>
      <w:r>
        <w:rPr>
          <w:rFonts w:ascii="仿宋" w:hAnsi="仿宋" w:eastAsia="仿宋" w:cs="仿宋"/>
          <w:spacing w:val="11"/>
          <w:sz w:val="31"/>
          <w:szCs w:val="31"/>
        </w:rPr>
        <w:t>各</w:t>
      </w:r>
      <w:r>
        <w:rPr>
          <w:rFonts w:ascii="仿宋" w:hAnsi="仿宋" w:eastAsia="仿宋" w:cs="仿宋"/>
          <w:spacing w:val="9"/>
          <w:sz w:val="31"/>
          <w:szCs w:val="31"/>
        </w:rPr>
        <w:t>类数字文化场馆进一步普及，线上文化活动广泛开展。在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关注数字文化服务的受访者中，从知晓度方面看，近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90%</w:t>
      </w:r>
      <w:r>
        <w:rPr>
          <w:rFonts w:ascii="仿宋" w:hAnsi="仿宋" w:eastAsia="仿宋" w:cs="仿宋"/>
          <w:sz w:val="31"/>
          <w:szCs w:val="31"/>
        </w:rPr>
        <w:t xml:space="preserve">的 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受访者表示本地能够提供线上文化活动，超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80%</w:t>
      </w:r>
      <w:r>
        <w:rPr>
          <w:rFonts w:ascii="仿宋" w:hAnsi="仿宋" w:eastAsia="仿宋" w:cs="仿宋"/>
          <w:spacing w:val="5"/>
          <w:sz w:val="31"/>
          <w:szCs w:val="31"/>
        </w:rPr>
        <w:t>的受访者</w:t>
      </w:r>
      <w:r>
        <w:rPr>
          <w:rFonts w:ascii="仿宋" w:hAnsi="仿宋" w:eastAsia="仿宋" w:cs="仿宋"/>
          <w:sz w:val="31"/>
          <w:szCs w:val="31"/>
        </w:rPr>
        <w:t xml:space="preserve">表 </w:t>
      </w:r>
      <w:r>
        <w:rPr>
          <w:rFonts w:ascii="仿宋" w:hAnsi="仿宋" w:eastAsia="仿宋" w:cs="仿宋"/>
          <w:spacing w:val="13"/>
          <w:sz w:val="31"/>
          <w:szCs w:val="31"/>
        </w:rPr>
        <w:t>示</w:t>
      </w:r>
      <w:r>
        <w:rPr>
          <w:rFonts w:ascii="仿宋" w:hAnsi="仿宋" w:eastAsia="仿宋" w:cs="仿宋"/>
          <w:spacing w:val="9"/>
          <w:sz w:val="31"/>
          <w:szCs w:val="31"/>
        </w:rPr>
        <w:t>本地能够提供数字图书馆、数字博物馆等服务，浙江、上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海</w:t>
      </w:r>
      <w:r>
        <w:rPr>
          <w:rFonts w:ascii="仿宋" w:hAnsi="仿宋" w:eastAsia="仿宋" w:cs="仿宋"/>
          <w:spacing w:val="9"/>
          <w:sz w:val="31"/>
          <w:szCs w:val="31"/>
        </w:rPr>
        <w:t>、广东、北京、江苏等地区受访者对数字文化服务知晓度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位</w:t>
      </w:r>
      <w:r>
        <w:rPr>
          <w:rFonts w:ascii="仿宋" w:hAnsi="仿宋" w:eastAsia="仿宋" w:cs="仿宋"/>
          <w:spacing w:val="13"/>
          <w:sz w:val="31"/>
          <w:szCs w:val="31"/>
        </w:rPr>
        <w:t>于全国前列；从体验参与度看，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49.3%</w:t>
      </w:r>
      <w:r>
        <w:rPr>
          <w:rFonts w:ascii="仿宋" w:hAnsi="仿宋" w:eastAsia="仿宋" w:cs="仿宋"/>
          <w:spacing w:val="13"/>
          <w:sz w:val="31"/>
          <w:szCs w:val="31"/>
        </w:rPr>
        <w:t>的受访者表示参加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过</w:t>
      </w:r>
      <w:r>
        <w:rPr>
          <w:rFonts w:ascii="仿宋" w:hAnsi="仿宋" w:eastAsia="仿宋" w:cs="仿宋"/>
          <w:spacing w:val="10"/>
          <w:sz w:val="31"/>
          <w:szCs w:val="31"/>
        </w:rPr>
        <w:t>线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上文化活动，超 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30%</w:t>
      </w:r>
      <w:r>
        <w:rPr>
          <w:rFonts w:ascii="仿宋" w:hAnsi="仿宋" w:eastAsia="仿宋" w:cs="仿宋"/>
          <w:spacing w:val="7"/>
          <w:sz w:val="31"/>
          <w:szCs w:val="31"/>
        </w:rPr>
        <w:t>的受访者表示体验过数字图书馆、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数</w:t>
      </w:r>
      <w:r>
        <w:rPr>
          <w:rFonts w:ascii="仿宋" w:hAnsi="仿宋" w:eastAsia="仿宋" w:cs="仿宋"/>
          <w:spacing w:val="9"/>
          <w:sz w:val="31"/>
          <w:szCs w:val="31"/>
        </w:rPr>
        <w:t>字博物馆、数字美术馆等服务，浙江数字文化服务的体验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参</w:t>
      </w:r>
      <w:r>
        <w:rPr>
          <w:rFonts w:ascii="仿宋" w:hAnsi="仿宋" w:eastAsia="仿宋" w:cs="仿宋"/>
          <w:spacing w:val="3"/>
          <w:sz w:val="31"/>
          <w:szCs w:val="31"/>
        </w:rPr>
        <w:t>与度明显高于其他地区，上海、北京、江苏、 山东等地区</w:t>
      </w:r>
    </w:p>
    <w:p>
      <w:pPr>
        <w:sectPr>
          <w:footerReference r:id="rId75" w:type="default"/>
          <w:pgSz w:w="11906" w:h="16839"/>
          <w:pgMar w:top="1431" w:right="1718" w:bottom="1187" w:left="1757" w:header="0" w:footer="1027" w:gutter="0"/>
          <w:cols w:space="720" w:num="1"/>
        </w:sectPr>
      </w:pPr>
    </w:p>
    <w:p>
      <w:pPr>
        <w:spacing w:before="185" w:line="591" w:lineRule="exact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position w:val="20"/>
          <w:sz w:val="31"/>
          <w:szCs w:val="31"/>
        </w:rPr>
        <w:t>数</w:t>
      </w:r>
      <w:r>
        <w:rPr>
          <w:rFonts w:ascii="仿宋" w:hAnsi="仿宋" w:eastAsia="仿宋" w:cs="仿宋"/>
          <w:spacing w:val="8"/>
          <w:position w:val="20"/>
          <w:sz w:val="31"/>
          <w:szCs w:val="31"/>
        </w:rPr>
        <w:t>字文化服务的体验参与度也位于全国前列。</w:t>
      </w:r>
    </w:p>
    <w:p>
      <w:pPr>
        <w:spacing w:line="221" w:lineRule="auto"/>
        <w:ind w:left="248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2"/>
          <w:sz w:val="28"/>
          <w:szCs w:val="28"/>
        </w:rPr>
        <w:t>图</w:t>
      </w:r>
      <w:r>
        <w:rPr>
          <w:rFonts w:ascii="黑体" w:hAnsi="黑体" w:eastAsia="黑体" w:cs="黑体"/>
          <w:spacing w:val="-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9  </w:t>
      </w:r>
      <w:r>
        <w:rPr>
          <w:rFonts w:ascii="黑体" w:hAnsi="黑体" w:eastAsia="黑体" w:cs="黑体"/>
          <w:spacing w:val="-6"/>
          <w:sz w:val="28"/>
          <w:szCs w:val="28"/>
        </w:rPr>
        <w:t>数字文化服务感知情况</w:t>
      </w:r>
    </w:p>
    <w:p>
      <w:pPr>
        <w:spacing w:before="54" w:line="3702" w:lineRule="exact"/>
        <w:ind w:firstLine="233"/>
        <w:textAlignment w:val="center"/>
      </w:pPr>
      <w:r>
        <w:drawing>
          <wp:inline distT="0" distB="0" distL="0" distR="0">
            <wp:extent cx="4994910" cy="2350135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995544" cy="235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3" w:line="220" w:lineRule="auto"/>
        <w:ind w:left="659"/>
        <w:outlineLvl w:val="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6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-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数字适老化服务</w:t>
      </w:r>
    </w:p>
    <w:p>
      <w:pPr>
        <w:spacing w:before="196" w:line="333" w:lineRule="auto"/>
        <w:ind w:left="29" w:firstLine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提升数字适老化水平是帮助老年人跨越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“</w:t>
      </w:r>
      <w:r>
        <w:rPr>
          <w:rFonts w:ascii="仿宋" w:hAnsi="仿宋" w:eastAsia="仿宋" w:cs="仿宋"/>
          <w:spacing w:val="10"/>
          <w:sz w:val="31"/>
          <w:szCs w:val="31"/>
        </w:rPr>
        <w:t>数字鸿沟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”</w:t>
      </w:r>
      <w:r>
        <w:rPr>
          <w:rFonts w:ascii="仿宋" w:hAnsi="仿宋" w:eastAsia="仿宋" w:cs="仿宋"/>
          <w:spacing w:val="10"/>
          <w:sz w:val="31"/>
          <w:szCs w:val="31"/>
        </w:rPr>
        <w:t>，共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8"/>
          <w:sz w:val="31"/>
          <w:szCs w:val="31"/>
        </w:rPr>
        <w:t>享美好</w:t>
      </w:r>
      <w:r>
        <w:rPr>
          <w:rFonts w:ascii="仿宋" w:hAnsi="仿宋" w:eastAsia="仿宋" w:cs="仿宋"/>
          <w:spacing w:val="7"/>
          <w:sz w:val="31"/>
          <w:szCs w:val="31"/>
        </w:rPr>
        <w:t>数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字生活的迫切需要。调查结果显示，近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65%</w:t>
      </w:r>
      <w:r>
        <w:rPr>
          <w:rFonts w:ascii="仿宋" w:hAnsi="仿宋" w:eastAsia="仿宋" w:cs="仿宋"/>
          <w:spacing w:val="4"/>
          <w:sz w:val="31"/>
          <w:szCs w:val="31"/>
        </w:rPr>
        <w:t>的受访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6"/>
          <w:sz w:val="31"/>
          <w:szCs w:val="31"/>
        </w:rPr>
        <w:t>者知</w:t>
      </w:r>
      <w:r>
        <w:rPr>
          <w:rFonts w:ascii="仿宋" w:hAnsi="仿宋" w:eastAsia="仿宋" w:cs="仿宋"/>
          <w:spacing w:val="12"/>
          <w:sz w:val="31"/>
          <w:szCs w:val="31"/>
        </w:rPr>
        <w:t>晓</w:t>
      </w:r>
      <w:r>
        <w:rPr>
          <w:rFonts w:ascii="仿宋" w:hAnsi="仿宋" w:eastAsia="仿宋" w:cs="仿宋"/>
          <w:spacing w:val="8"/>
          <w:sz w:val="31"/>
          <w:szCs w:val="31"/>
        </w:rPr>
        <w:t>本地通过开设老年讲座、提供专人指导、开展技能培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训、政务网站和 </w:t>
      </w:r>
      <w:r>
        <w:rPr>
          <w:rFonts w:ascii="Times New Roman" w:hAnsi="Times New Roman" w:eastAsia="Times New Roman" w:cs="Times New Roman"/>
          <w:sz w:val="31"/>
          <w:szCs w:val="31"/>
        </w:rPr>
        <w:t>APP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改造等多样化举措促进老年人融入</w:t>
      </w:r>
      <w:r>
        <w:rPr>
          <w:rFonts w:ascii="仿宋" w:hAnsi="仿宋" w:eastAsia="仿宋" w:cs="仿宋"/>
          <w:spacing w:val="1"/>
          <w:sz w:val="31"/>
          <w:szCs w:val="31"/>
        </w:rPr>
        <w:t>数</w:t>
      </w:r>
      <w:r>
        <w:rPr>
          <w:rFonts w:ascii="仿宋" w:hAnsi="仿宋" w:eastAsia="仿宋" w:cs="仿宋"/>
          <w:sz w:val="31"/>
          <w:szCs w:val="31"/>
        </w:rPr>
        <w:t xml:space="preserve">字  </w:t>
      </w:r>
      <w:r>
        <w:rPr>
          <w:rFonts w:ascii="仿宋" w:hAnsi="仿宋" w:eastAsia="仿宋" w:cs="仿宋"/>
          <w:spacing w:val="7"/>
          <w:sz w:val="31"/>
          <w:szCs w:val="31"/>
        </w:rPr>
        <w:t>生活。在上述受访者中，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80.6%</w:t>
      </w:r>
      <w:r>
        <w:rPr>
          <w:rFonts w:ascii="仿宋" w:hAnsi="仿宋" w:eastAsia="仿宋" w:cs="仿宋"/>
          <w:spacing w:val="7"/>
          <w:sz w:val="31"/>
          <w:szCs w:val="31"/>
        </w:rPr>
        <w:t>了解 “社区开展过针对老年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1"/>
          <w:sz w:val="31"/>
          <w:szCs w:val="31"/>
        </w:rPr>
        <w:t>人的防诈骗宣讲、网络</w:t>
      </w:r>
      <w:r>
        <w:rPr>
          <w:rFonts w:ascii="仿宋" w:hAnsi="仿宋" w:eastAsia="仿宋" w:cs="仿宋"/>
          <w:sz w:val="31"/>
          <w:szCs w:val="31"/>
        </w:rPr>
        <w:t xml:space="preserve">安全讲座等活动”，近 </w:t>
      </w:r>
      <w:r>
        <w:rPr>
          <w:rFonts w:ascii="Times New Roman" w:hAnsi="Times New Roman" w:eastAsia="Times New Roman" w:cs="Times New Roman"/>
          <w:sz w:val="31"/>
          <w:szCs w:val="31"/>
        </w:rPr>
        <w:t>60%</w:t>
      </w:r>
      <w:r>
        <w:rPr>
          <w:rFonts w:ascii="仿宋" w:hAnsi="仿宋" w:eastAsia="仿宋" w:cs="仿宋"/>
          <w:sz w:val="31"/>
          <w:szCs w:val="31"/>
        </w:rPr>
        <w:t>了解</w:t>
      </w:r>
      <w:r>
        <w:rPr>
          <w:rFonts w:ascii="Times New Roman" w:hAnsi="Times New Roman" w:eastAsia="Times New Roman" w:cs="Times New Roman"/>
          <w:sz w:val="31"/>
          <w:szCs w:val="31"/>
        </w:rPr>
        <w:t>“</w:t>
      </w:r>
      <w:r>
        <w:rPr>
          <w:rFonts w:ascii="仿宋" w:hAnsi="仿宋" w:eastAsia="仿宋" w:cs="仿宋"/>
          <w:sz w:val="31"/>
          <w:szCs w:val="31"/>
        </w:rPr>
        <w:t xml:space="preserve">在政  </w:t>
      </w:r>
      <w:r>
        <w:rPr>
          <w:rFonts w:ascii="仿宋" w:hAnsi="仿宋" w:eastAsia="仿宋" w:cs="仿宋"/>
          <w:spacing w:val="34"/>
          <w:sz w:val="31"/>
          <w:szCs w:val="31"/>
        </w:rPr>
        <w:t>务</w:t>
      </w:r>
      <w:r>
        <w:rPr>
          <w:rFonts w:ascii="仿宋" w:hAnsi="仿宋" w:eastAsia="仿宋" w:cs="仿宋"/>
          <w:spacing w:val="21"/>
          <w:sz w:val="31"/>
          <w:szCs w:val="31"/>
        </w:rPr>
        <w:t>大厅等场所有专人指导老年人操作自助设备或帮助线上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业</w:t>
      </w:r>
      <w:r>
        <w:rPr>
          <w:rFonts w:ascii="仿宋" w:hAnsi="仿宋" w:eastAsia="仿宋" w:cs="仿宋"/>
          <w:spacing w:val="6"/>
          <w:sz w:val="31"/>
          <w:szCs w:val="31"/>
        </w:rPr>
        <w:t>务</w:t>
      </w:r>
      <w:r>
        <w:rPr>
          <w:rFonts w:ascii="仿宋" w:hAnsi="仿宋" w:eastAsia="仿宋" w:cs="仿宋"/>
          <w:spacing w:val="5"/>
          <w:sz w:val="31"/>
          <w:szCs w:val="31"/>
        </w:rPr>
        <w:t>操作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”</w:t>
      </w:r>
      <w:r>
        <w:rPr>
          <w:rFonts w:ascii="仿宋" w:hAnsi="仿宋" w:eastAsia="仿宋" w:cs="仿宋"/>
          <w:spacing w:val="5"/>
          <w:sz w:val="31"/>
          <w:szCs w:val="31"/>
        </w:rPr>
        <w:t>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40%</w:t>
      </w:r>
      <w:r>
        <w:rPr>
          <w:rFonts w:ascii="仿宋" w:hAnsi="仿宋" w:eastAsia="仿宋" w:cs="仿宋"/>
          <w:spacing w:val="5"/>
          <w:sz w:val="31"/>
          <w:szCs w:val="31"/>
        </w:rPr>
        <w:t>左右了解“社区对老年人进行数字技能培训”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“本地政务网站和 </w:t>
      </w:r>
      <w:r>
        <w:rPr>
          <w:rFonts w:ascii="Times New Roman" w:hAnsi="Times New Roman" w:eastAsia="Times New Roman" w:cs="Times New Roman"/>
          <w:sz w:val="31"/>
          <w:szCs w:val="31"/>
        </w:rPr>
        <w:t>APP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可以提供老年版模式或功能”。从</w:t>
      </w:r>
      <w:r>
        <w:rPr>
          <w:rFonts w:ascii="仿宋" w:hAnsi="仿宋" w:eastAsia="仿宋" w:cs="仿宋"/>
          <w:sz w:val="31"/>
          <w:szCs w:val="31"/>
        </w:rPr>
        <w:t xml:space="preserve">地  </w:t>
      </w:r>
      <w:r>
        <w:rPr>
          <w:rFonts w:ascii="仿宋" w:hAnsi="仿宋" w:eastAsia="仿宋" w:cs="仿宋"/>
          <w:spacing w:val="16"/>
          <w:sz w:val="31"/>
          <w:szCs w:val="31"/>
        </w:rPr>
        <w:t>区来</w:t>
      </w:r>
      <w:r>
        <w:rPr>
          <w:rFonts w:ascii="仿宋" w:hAnsi="仿宋" w:eastAsia="仿宋" w:cs="仿宋"/>
          <w:spacing w:val="12"/>
          <w:sz w:val="31"/>
          <w:szCs w:val="31"/>
        </w:rPr>
        <w:t>看</w:t>
      </w:r>
      <w:r>
        <w:rPr>
          <w:rFonts w:ascii="仿宋" w:hAnsi="仿宋" w:eastAsia="仿宋" w:cs="仿宋"/>
          <w:spacing w:val="8"/>
          <w:sz w:val="31"/>
          <w:szCs w:val="31"/>
        </w:rPr>
        <w:t>，浙江、重庆、湖南、湖北、江苏等地区受访者对于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6"/>
          <w:sz w:val="31"/>
          <w:szCs w:val="31"/>
        </w:rPr>
        <w:t>数</w:t>
      </w:r>
      <w:r>
        <w:rPr>
          <w:rFonts w:ascii="仿宋" w:hAnsi="仿宋" w:eastAsia="仿宋" w:cs="仿宋"/>
          <w:spacing w:val="9"/>
          <w:sz w:val="31"/>
          <w:szCs w:val="31"/>
        </w:rPr>
        <w:t>字</w:t>
      </w:r>
      <w:r>
        <w:rPr>
          <w:rFonts w:ascii="仿宋" w:hAnsi="仿宋" w:eastAsia="仿宋" w:cs="仿宋"/>
          <w:spacing w:val="8"/>
          <w:sz w:val="31"/>
          <w:szCs w:val="31"/>
        </w:rPr>
        <w:t>适老化举措的知晓度位于全国前列。</w:t>
      </w:r>
    </w:p>
    <w:p>
      <w:pPr>
        <w:sectPr>
          <w:footerReference r:id="rId76" w:type="default"/>
          <w:pgSz w:w="11906" w:h="16839"/>
          <w:pgMar w:top="1431" w:right="1484" w:bottom="1187" w:left="1785" w:header="0" w:footer="1027" w:gutter="0"/>
          <w:cols w:space="720" w:num="1"/>
        </w:sectPr>
      </w:pPr>
    </w:p>
    <w:p>
      <w:pPr>
        <w:spacing w:before="216" w:line="222" w:lineRule="auto"/>
        <w:ind w:left="2436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0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 xml:space="preserve">0  </w:t>
      </w:r>
      <w:r>
        <w:rPr>
          <w:rFonts w:ascii="黑体" w:hAnsi="黑体" w:eastAsia="黑体" w:cs="黑体"/>
          <w:spacing w:val="-5"/>
          <w:sz w:val="28"/>
          <w:szCs w:val="28"/>
        </w:rPr>
        <w:t>数字适老化服务感知情况</w:t>
      </w:r>
    </w:p>
    <w:p>
      <w:pPr>
        <w:spacing w:before="77" w:line="4250" w:lineRule="exact"/>
        <w:textAlignment w:val="center"/>
      </w:pPr>
      <w:r>
        <w:drawing>
          <wp:inline distT="0" distB="0" distL="0" distR="0">
            <wp:extent cx="5415280" cy="269875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415914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7" w:line="232" w:lineRule="auto"/>
        <w:ind w:left="853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四、数字化公共治理取得明显成</w:t>
      </w:r>
      <w:r>
        <w:rPr>
          <w:rFonts w:ascii="黑体" w:hAnsi="黑体" w:eastAsia="黑体" w:cs="黑体"/>
          <w:spacing w:val="6"/>
          <w:sz w:val="31"/>
          <w:szCs w:val="31"/>
        </w:rPr>
        <w:t>效</w:t>
      </w:r>
    </w:p>
    <w:p>
      <w:pPr>
        <w:spacing w:before="173" w:line="333" w:lineRule="auto"/>
        <w:ind w:left="202" w:right="97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数</w:t>
      </w:r>
      <w:r>
        <w:rPr>
          <w:rFonts w:ascii="仿宋" w:hAnsi="仿宋" w:eastAsia="仿宋" w:cs="仿宋"/>
          <w:spacing w:val="12"/>
          <w:sz w:val="31"/>
          <w:szCs w:val="31"/>
        </w:rPr>
        <w:t>字</w:t>
      </w:r>
      <w:r>
        <w:rPr>
          <w:rFonts w:ascii="仿宋" w:hAnsi="仿宋" w:eastAsia="仿宋" w:cs="仿宋"/>
          <w:spacing w:val="8"/>
          <w:sz w:val="31"/>
          <w:szCs w:val="31"/>
        </w:rPr>
        <w:t>化公共治理是提升治理效能，让人民群众更好享有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数</w:t>
      </w:r>
      <w:r>
        <w:rPr>
          <w:rFonts w:ascii="仿宋" w:hAnsi="仿宋" w:eastAsia="仿宋" w:cs="仿宋"/>
          <w:spacing w:val="5"/>
          <w:sz w:val="31"/>
          <w:szCs w:val="31"/>
        </w:rPr>
        <w:t>字化红利的必要措施。调查主要从党政机关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/</w:t>
      </w:r>
      <w:r>
        <w:rPr>
          <w:rFonts w:ascii="仿宋" w:hAnsi="仿宋" w:eastAsia="仿宋" w:cs="仿宋"/>
          <w:spacing w:val="5"/>
          <w:sz w:val="31"/>
          <w:szCs w:val="31"/>
        </w:rPr>
        <w:t>事业单位数字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化能</w:t>
      </w:r>
      <w:r>
        <w:rPr>
          <w:rFonts w:ascii="仿宋" w:hAnsi="仿宋" w:eastAsia="仿宋" w:cs="仿宋"/>
          <w:spacing w:val="9"/>
          <w:sz w:val="31"/>
          <w:szCs w:val="31"/>
        </w:rPr>
        <w:t>力</w:t>
      </w:r>
      <w:r>
        <w:rPr>
          <w:rFonts w:ascii="仿宋" w:hAnsi="仿宋" w:eastAsia="仿宋" w:cs="仿宋"/>
          <w:spacing w:val="8"/>
          <w:sz w:val="31"/>
          <w:szCs w:val="31"/>
        </w:rPr>
        <w:t>、数字疫情防控、政务新媒体、基层数字化治理等方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面， 了解受访者对数字化公共治理的感知情况。</w:t>
      </w:r>
    </w:p>
    <w:p>
      <w:pPr>
        <w:spacing w:before="1" w:line="219" w:lineRule="auto"/>
        <w:ind w:left="826"/>
        <w:outlineLvl w:val="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-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-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数字疫情防控情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况</w:t>
      </w:r>
    </w:p>
    <w:p>
      <w:pPr>
        <w:spacing w:before="191" w:line="334" w:lineRule="auto"/>
        <w:ind w:left="193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数</w:t>
      </w:r>
      <w:r>
        <w:rPr>
          <w:rFonts w:ascii="仿宋" w:hAnsi="仿宋" w:eastAsia="仿宋" w:cs="仿宋"/>
          <w:spacing w:val="9"/>
          <w:sz w:val="31"/>
          <w:szCs w:val="31"/>
        </w:rPr>
        <w:t>字</w:t>
      </w:r>
      <w:r>
        <w:rPr>
          <w:rFonts w:ascii="仿宋" w:hAnsi="仿宋" w:eastAsia="仿宋" w:cs="仿宋"/>
          <w:spacing w:val="8"/>
          <w:sz w:val="31"/>
          <w:szCs w:val="31"/>
        </w:rPr>
        <w:t>技术为打赢疫情防控狙击战提供了有力支撑。调查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结果显示，在疫情常态化防控过程中，健康码等数字化服务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的便捷性、稳定性明显提升，受访者给予了积极评</w:t>
      </w:r>
      <w:r>
        <w:rPr>
          <w:rFonts w:ascii="仿宋" w:hAnsi="仿宋" w:eastAsia="仿宋" w:cs="仿宋"/>
          <w:sz w:val="31"/>
          <w:szCs w:val="31"/>
        </w:rPr>
        <w:t xml:space="preserve">价。其中，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7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%</w:t>
      </w:r>
      <w:r>
        <w:rPr>
          <w:rFonts w:ascii="仿宋" w:hAnsi="仿宋" w:eastAsia="仿宋" w:cs="仿宋"/>
          <w:spacing w:val="5"/>
          <w:sz w:val="31"/>
          <w:szCs w:val="31"/>
        </w:rPr>
        <w:t>左右受访者对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本地健康码系统界面友好、功能齐备、使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用方</w:t>
      </w:r>
      <w:r>
        <w:rPr>
          <w:rFonts w:ascii="仿宋" w:hAnsi="仿宋" w:eastAsia="仿宋" w:cs="仿宋"/>
          <w:spacing w:val="11"/>
          <w:sz w:val="31"/>
          <w:szCs w:val="31"/>
        </w:rPr>
        <w:t>便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”“</w:t>
      </w:r>
      <w:r>
        <w:rPr>
          <w:rFonts w:ascii="仿宋" w:hAnsi="仿宋" w:eastAsia="仿宋" w:cs="仿宋"/>
          <w:spacing w:val="10"/>
          <w:sz w:val="31"/>
          <w:szCs w:val="31"/>
        </w:rPr>
        <w:t>本地健康码系统运行稳定性有效提升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”“</w:t>
      </w:r>
      <w:r>
        <w:rPr>
          <w:rFonts w:ascii="仿宋" w:hAnsi="仿宋" w:eastAsia="仿宋" w:cs="仿宋"/>
          <w:spacing w:val="10"/>
          <w:sz w:val="31"/>
          <w:szCs w:val="31"/>
        </w:rPr>
        <w:t>可以便捷地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查询本地最</w:t>
      </w:r>
      <w:r>
        <w:rPr>
          <w:rFonts w:ascii="仿宋" w:hAnsi="仿宋" w:eastAsia="仿宋" w:cs="仿宋"/>
          <w:spacing w:val="3"/>
          <w:sz w:val="31"/>
          <w:szCs w:val="31"/>
        </w:rPr>
        <w:t>新防疫政策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”</w:t>
      </w:r>
      <w:r>
        <w:rPr>
          <w:rFonts w:ascii="仿宋" w:hAnsi="仿宋" w:eastAsia="仿宋" w:cs="仿宋"/>
          <w:spacing w:val="3"/>
          <w:sz w:val="31"/>
          <w:szCs w:val="31"/>
        </w:rPr>
        <w:t>等评价表示非常或比较同意，其中表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示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“</w:t>
      </w:r>
      <w:r>
        <w:rPr>
          <w:rFonts w:ascii="仿宋" w:hAnsi="仿宋" w:eastAsia="仿宋" w:cs="仿宋"/>
          <w:spacing w:val="-2"/>
          <w:sz w:val="31"/>
          <w:szCs w:val="31"/>
        </w:rPr>
        <w:t>非常同意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”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的受访者占比均高于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40%</w:t>
      </w:r>
      <w:r>
        <w:rPr>
          <w:rFonts w:ascii="仿宋" w:hAnsi="仿宋" w:eastAsia="仿宋" w:cs="仿宋"/>
          <w:spacing w:val="-1"/>
          <w:sz w:val="31"/>
          <w:szCs w:val="31"/>
        </w:rPr>
        <w:t>。从地区来看，浙江、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山东、湖南、福建、安徽等地区受访者对数字技术在本地疫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情防控中的应用成效认可程度位于全国前列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p>
      <w:pPr>
        <w:sectPr>
          <w:footerReference r:id="rId77" w:type="default"/>
          <w:pgSz w:w="11906" w:h="16839"/>
          <w:pgMar w:top="1431" w:right="1702" w:bottom="1187" w:left="1618" w:header="0" w:footer="1027" w:gutter="0"/>
          <w:cols w:space="720" w:num="1"/>
        </w:sectPr>
      </w:pPr>
    </w:p>
    <w:p>
      <w:pPr>
        <w:spacing w:before="216" w:line="222" w:lineRule="auto"/>
        <w:ind w:left="2693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4"/>
          <w:sz w:val="28"/>
          <w:szCs w:val="28"/>
        </w:rPr>
        <w:t>图</w:t>
      </w:r>
      <w:r>
        <w:rPr>
          <w:rFonts w:ascii="黑体" w:hAnsi="黑体" w:eastAsia="黑体" w:cs="黑体"/>
          <w:spacing w:val="-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 xml:space="preserve">11  </w:t>
      </w:r>
      <w:r>
        <w:rPr>
          <w:rFonts w:ascii="黑体" w:hAnsi="黑体" w:eastAsia="黑体" w:cs="黑体"/>
          <w:spacing w:val="-7"/>
          <w:sz w:val="28"/>
          <w:szCs w:val="28"/>
        </w:rPr>
        <w:t>数字抗疫感知情况</w:t>
      </w:r>
    </w:p>
    <w:p>
      <w:pPr>
        <w:spacing w:before="166" w:line="3456" w:lineRule="exact"/>
        <w:ind w:firstLine="21"/>
        <w:textAlignment w:val="center"/>
      </w:pPr>
      <w:r>
        <w:drawing>
          <wp:inline distT="0" distB="0" distL="0" distR="0">
            <wp:extent cx="5321300" cy="2193925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21934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3" w:line="425" w:lineRule="exact"/>
        <w:ind w:left="577"/>
        <w:outlineLvl w:val="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5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18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二)</w:t>
      </w:r>
      <w:r>
        <w:rPr>
          <w:rFonts w:ascii="楷体" w:hAnsi="楷体" w:eastAsia="楷体" w:cs="楷体"/>
          <w:spacing w:val="18"/>
          <w:position w:val="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8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党政机关</w:t>
      </w:r>
      <w:r>
        <w:rPr>
          <w:rFonts w:ascii="Times New Roman" w:hAnsi="Times New Roman" w:eastAsia="Times New Roman" w:cs="Times New Roman"/>
          <w:b/>
          <w:bCs/>
          <w:spacing w:val="18"/>
          <w:position w:val="2"/>
          <w:sz w:val="31"/>
          <w:szCs w:val="31"/>
        </w:rPr>
        <w:t>/</w:t>
      </w:r>
      <w:r>
        <w:rPr>
          <w:rFonts w:ascii="楷体" w:hAnsi="楷体" w:eastAsia="楷体" w:cs="楷体"/>
          <w:spacing w:val="18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事业单位数字化能力</w:t>
      </w:r>
    </w:p>
    <w:p>
      <w:pPr>
        <w:spacing w:before="197" w:line="335" w:lineRule="auto"/>
        <w:ind w:left="22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数</w:t>
      </w:r>
      <w:r>
        <w:rPr>
          <w:rFonts w:ascii="仿宋" w:hAnsi="仿宋" w:eastAsia="仿宋" w:cs="仿宋"/>
          <w:spacing w:val="9"/>
          <w:sz w:val="31"/>
          <w:szCs w:val="31"/>
        </w:rPr>
        <w:t>字</w:t>
      </w:r>
      <w:r>
        <w:rPr>
          <w:rFonts w:ascii="仿宋" w:hAnsi="仿宋" w:eastAsia="仿宋" w:cs="仿宋"/>
          <w:spacing w:val="8"/>
          <w:sz w:val="31"/>
          <w:szCs w:val="31"/>
        </w:rPr>
        <w:t>政务建设是建设网络强国、数字中国的基础性和先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导性工</w:t>
      </w:r>
      <w:r>
        <w:rPr>
          <w:rFonts w:ascii="仿宋" w:hAnsi="仿宋" w:eastAsia="仿宋" w:cs="仿宋"/>
          <w:spacing w:val="6"/>
          <w:sz w:val="31"/>
          <w:szCs w:val="31"/>
        </w:rPr>
        <w:t>程</w:t>
      </w:r>
      <w:r>
        <w:rPr>
          <w:rFonts w:ascii="仿宋" w:hAnsi="仿宋" w:eastAsia="仿宋" w:cs="仿宋"/>
          <w:spacing w:val="5"/>
          <w:sz w:val="31"/>
          <w:szCs w:val="31"/>
        </w:rPr>
        <w:t>。调查结果显示，党政机关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/</w:t>
      </w:r>
      <w:r>
        <w:rPr>
          <w:rFonts w:ascii="仿宋" w:hAnsi="仿宋" w:eastAsia="仿宋" w:cs="仿宋"/>
          <w:spacing w:val="5"/>
          <w:sz w:val="31"/>
          <w:szCs w:val="31"/>
        </w:rPr>
        <w:t>事业单位在线化、移动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化</w:t>
      </w:r>
      <w:r>
        <w:rPr>
          <w:rFonts w:ascii="仿宋" w:hAnsi="仿宋" w:eastAsia="仿宋" w:cs="仿宋"/>
          <w:spacing w:val="9"/>
          <w:sz w:val="31"/>
          <w:szCs w:val="31"/>
        </w:rPr>
        <w:t>办公应用等方面取得积极成效，更加重视提升公务员和相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关干</w:t>
      </w:r>
      <w:r>
        <w:rPr>
          <w:rFonts w:ascii="仿宋" w:hAnsi="仿宋" w:eastAsia="仿宋" w:cs="仿宋"/>
          <w:spacing w:val="10"/>
          <w:sz w:val="31"/>
          <w:szCs w:val="31"/>
        </w:rPr>
        <w:t>部</w:t>
      </w:r>
      <w:r>
        <w:rPr>
          <w:rFonts w:ascii="仿宋" w:hAnsi="仿宋" w:eastAsia="仿宋" w:cs="仿宋"/>
          <w:spacing w:val="9"/>
          <w:sz w:val="31"/>
          <w:szCs w:val="31"/>
        </w:rPr>
        <w:t>数字素养和技能水平。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78.3%</w:t>
      </w:r>
      <w:r>
        <w:rPr>
          <w:rFonts w:ascii="仿宋" w:hAnsi="仿宋" w:eastAsia="仿宋" w:cs="仿宋"/>
          <w:spacing w:val="9"/>
          <w:sz w:val="31"/>
          <w:szCs w:val="31"/>
        </w:rPr>
        <w:t>的党政机关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/</w:t>
      </w:r>
      <w:r>
        <w:rPr>
          <w:rFonts w:ascii="仿宋" w:hAnsi="仿宋" w:eastAsia="仿宋" w:cs="仿宋"/>
          <w:spacing w:val="9"/>
          <w:sz w:val="31"/>
          <w:szCs w:val="31"/>
        </w:rPr>
        <w:t>事业单位受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访者表示所在部门内部服务事项能线上办理(如 </w:t>
      </w:r>
      <w:r>
        <w:rPr>
          <w:rFonts w:ascii="Times New Roman" w:hAnsi="Times New Roman" w:eastAsia="Times New Roman" w:cs="Times New Roman"/>
          <w:sz w:val="31"/>
          <w:szCs w:val="31"/>
        </w:rPr>
        <w:t>OA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系统等)</w:t>
      </w:r>
      <w:r>
        <w:rPr>
          <w:rFonts w:ascii="仿宋" w:hAnsi="仿宋" w:eastAsia="仿宋" w:cs="仿宋"/>
          <w:spacing w:val="1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78.2%</w:t>
      </w:r>
      <w:r>
        <w:rPr>
          <w:rFonts w:ascii="仿宋" w:hAnsi="仿宋" w:eastAsia="仿宋" w:cs="仿宋"/>
          <w:spacing w:val="13"/>
          <w:sz w:val="31"/>
          <w:szCs w:val="31"/>
        </w:rPr>
        <w:t>的受访者表示所在本部门非涉密业务支持移动办公软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件处理。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72.8%</w:t>
      </w:r>
      <w:r>
        <w:rPr>
          <w:rFonts w:ascii="仿宋" w:hAnsi="仿宋" w:eastAsia="仿宋" w:cs="仿宋"/>
          <w:spacing w:val="13"/>
          <w:sz w:val="31"/>
          <w:szCs w:val="31"/>
        </w:rPr>
        <w:t>的受访者表示所在部门开展过数字素养和技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能相关学习培训。</w:t>
      </w: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57.7%</w:t>
      </w:r>
      <w:r>
        <w:rPr>
          <w:rFonts w:ascii="仿宋" w:hAnsi="仿宋" w:eastAsia="仿宋" w:cs="仿宋"/>
          <w:spacing w:val="13"/>
          <w:sz w:val="31"/>
          <w:szCs w:val="31"/>
        </w:rPr>
        <w:t>的受访者表示所在部门将数字素养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和</w:t>
      </w:r>
      <w:r>
        <w:rPr>
          <w:rFonts w:ascii="仿宋" w:hAnsi="仿宋" w:eastAsia="仿宋" w:cs="仿宋"/>
          <w:spacing w:val="9"/>
          <w:sz w:val="31"/>
          <w:szCs w:val="31"/>
        </w:rPr>
        <w:t>技能水平作为干部选拔的考量因素。从地区来看，浙江地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区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85%</w:t>
      </w:r>
      <w:r>
        <w:rPr>
          <w:rFonts w:ascii="仿宋" w:hAnsi="仿宋" w:eastAsia="仿宋" w:cs="仿宋"/>
          <w:spacing w:val="16"/>
          <w:sz w:val="31"/>
          <w:szCs w:val="31"/>
        </w:rPr>
        <w:t>以上的受访者表示所在单位开展了上述四方面数字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化</w:t>
      </w:r>
      <w:r>
        <w:rPr>
          <w:rFonts w:ascii="仿宋" w:hAnsi="仿宋" w:eastAsia="仿宋" w:cs="仿宋"/>
          <w:spacing w:val="9"/>
          <w:sz w:val="31"/>
          <w:szCs w:val="31"/>
        </w:rPr>
        <w:t>能力建设，明显高于其他地区，体现了数字化改革的示范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引</w:t>
      </w:r>
      <w:r>
        <w:rPr>
          <w:rFonts w:ascii="仿宋" w:hAnsi="仿宋" w:eastAsia="仿宋" w:cs="仿宋"/>
          <w:spacing w:val="9"/>
          <w:sz w:val="31"/>
          <w:szCs w:val="31"/>
        </w:rPr>
        <w:t>领作用。江西、江苏、河北、广东、北京等地区的占比也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高于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75%</w:t>
      </w:r>
      <w:r>
        <w:rPr>
          <w:rFonts w:ascii="仿宋" w:hAnsi="仿宋" w:eastAsia="仿宋" w:cs="仿宋"/>
          <w:spacing w:val="2"/>
          <w:sz w:val="31"/>
          <w:szCs w:val="31"/>
        </w:rPr>
        <w:t>，位</w:t>
      </w:r>
      <w:r>
        <w:rPr>
          <w:rFonts w:ascii="仿宋" w:hAnsi="仿宋" w:eastAsia="仿宋" w:cs="仿宋"/>
          <w:spacing w:val="1"/>
          <w:sz w:val="31"/>
          <w:szCs w:val="31"/>
        </w:rPr>
        <w:t>于全国前列。</w:t>
      </w:r>
    </w:p>
    <w:p>
      <w:pPr>
        <w:sectPr>
          <w:footerReference r:id="rId78" w:type="default"/>
          <w:pgSz w:w="11906" w:h="16839"/>
          <w:pgMar w:top="1431" w:right="1557" w:bottom="1187" w:left="1785" w:header="0" w:footer="1027" w:gutter="0"/>
          <w:cols w:space="720" w:num="1"/>
        </w:sectPr>
      </w:pPr>
    </w:p>
    <w:p>
      <w:pPr>
        <w:spacing w:before="173" w:line="369" w:lineRule="exact"/>
        <w:ind w:left="1205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6"/>
          <w:position w:val="1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6"/>
          <w:position w:val="1"/>
          <w:sz w:val="28"/>
          <w:szCs w:val="28"/>
        </w:rPr>
        <w:t xml:space="preserve">12  </w:t>
      </w:r>
      <w:r>
        <w:rPr>
          <w:rFonts w:ascii="黑体" w:hAnsi="黑体" w:eastAsia="黑体" w:cs="黑体"/>
          <w:spacing w:val="-3"/>
          <w:position w:val="1"/>
          <w:sz w:val="28"/>
          <w:szCs w:val="28"/>
        </w:rPr>
        <w:t>党政机关</w:t>
      </w: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>/</w:t>
      </w:r>
      <w:r>
        <w:rPr>
          <w:rFonts w:ascii="黑体" w:hAnsi="黑体" w:eastAsia="黑体" w:cs="黑体"/>
          <w:spacing w:val="-3"/>
          <w:position w:val="1"/>
          <w:sz w:val="28"/>
          <w:szCs w:val="28"/>
        </w:rPr>
        <w:t>事业单位数字化能力建设感知情况</w:t>
      </w:r>
    </w:p>
    <w:p>
      <w:pPr>
        <w:spacing w:before="154" w:line="3255" w:lineRule="exact"/>
        <w:textAlignment w:val="center"/>
      </w:pPr>
      <w:r>
        <w:drawing>
          <wp:inline distT="0" distB="0" distL="0" distR="0">
            <wp:extent cx="5401945" cy="206692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402579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2" w:line="222" w:lineRule="auto"/>
        <w:ind w:left="754"/>
        <w:outlineLvl w:val="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楷体" w:hAnsi="楷体" w:eastAsia="楷体" w:cs="楷体"/>
          <w:spacing w:val="-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-2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政务新媒体感知情</w:t>
      </w:r>
      <w:r>
        <w:rPr>
          <w:rFonts w:ascii="楷体" w:hAnsi="楷体" w:eastAsia="楷体" w:cs="楷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况</w:t>
      </w:r>
    </w:p>
    <w:p>
      <w:pPr>
        <w:spacing w:before="178" w:line="334" w:lineRule="auto"/>
        <w:ind w:left="121" w:right="61" w:firstLine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政</w:t>
      </w:r>
      <w:r>
        <w:rPr>
          <w:rFonts w:ascii="仿宋" w:hAnsi="仿宋" w:eastAsia="仿宋" w:cs="仿宋"/>
          <w:spacing w:val="12"/>
          <w:sz w:val="31"/>
          <w:szCs w:val="31"/>
        </w:rPr>
        <w:t>务</w:t>
      </w:r>
      <w:r>
        <w:rPr>
          <w:rFonts w:ascii="仿宋" w:hAnsi="仿宋" w:eastAsia="仿宋" w:cs="仿宋"/>
          <w:spacing w:val="8"/>
          <w:sz w:val="31"/>
          <w:szCs w:val="31"/>
        </w:rPr>
        <w:t>新媒体是政府部门发布政务信息、推进政务公开的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重要</w:t>
      </w:r>
      <w:r>
        <w:rPr>
          <w:rFonts w:ascii="仿宋" w:hAnsi="仿宋" w:eastAsia="仿宋" w:cs="仿宋"/>
          <w:spacing w:val="7"/>
          <w:sz w:val="31"/>
          <w:szCs w:val="31"/>
        </w:rPr>
        <w:t>渠</w:t>
      </w:r>
      <w:r>
        <w:rPr>
          <w:rFonts w:ascii="仿宋" w:hAnsi="仿宋" w:eastAsia="仿宋" w:cs="仿宋"/>
          <w:spacing w:val="6"/>
          <w:sz w:val="31"/>
          <w:szCs w:val="31"/>
        </w:rPr>
        <w:t>道。调查结果显示，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6"/>
          <w:sz w:val="31"/>
          <w:szCs w:val="31"/>
        </w:rPr>
        <w:t>年政务新媒体在更新频率、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内</w:t>
      </w:r>
      <w:r>
        <w:rPr>
          <w:rFonts w:ascii="仿宋" w:hAnsi="仿宋" w:eastAsia="仿宋" w:cs="仿宋"/>
          <w:spacing w:val="10"/>
          <w:sz w:val="31"/>
          <w:szCs w:val="31"/>
        </w:rPr>
        <w:t>容质量、粉丝互动等方面取得进展，影响力进一步提升。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>7</w:t>
      </w:r>
      <w:r>
        <w:rPr>
          <w:rFonts w:ascii="Times New Roman" w:hAnsi="Times New Roman" w:eastAsia="Times New Roman" w:cs="Times New Roman"/>
          <w:spacing w:val="16"/>
          <w:sz w:val="31"/>
          <w:szCs w:val="31"/>
        </w:rPr>
        <w:t>0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%</w:t>
      </w:r>
      <w:r>
        <w:rPr>
          <w:rFonts w:ascii="仿宋" w:hAnsi="仿宋" w:eastAsia="仿宋" w:cs="仿宋"/>
          <w:spacing w:val="10"/>
          <w:sz w:val="31"/>
          <w:szCs w:val="31"/>
        </w:rPr>
        <w:t>以上受访者关注了本地政务新媒体账号。在关注过政务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新媒体账</w:t>
      </w:r>
      <w:r>
        <w:rPr>
          <w:rFonts w:ascii="仿宋" w:hAnsi="仿宋" w:eastAsia="仿宋" w:cs="仿宋"/>
          <w:spacing w:val="5"/>
          <w:sz w:val="31"/>
          <w:szCs w:val="31"/>
        </w:rPr>
        <w:t>号</w:t>
      </w:r>
      <w:r>
        <w:rPr>
          <w:rFonts w:ascii="仿宋" w:hAnsi="仿宋" w:eastAsia="仿宋" w:cs="仿宋"/>
          <w:spacing w:val="4"/>
          <w:sz w:val="31"/>
          <w:szCs w:val="31"/>
        </w:rPr>
        <w:t>的受访者中，对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“</w:t>
      </w:r>
      <w:r>
        <w:rPr>
          <w:rFonts w:ascii="仿宋" w:hAnsi="仿宋" w:eastAsia="仿宋" w:cs="仿宋"/>
          <w:spacing w:val="4"/>
          <w:sz w:val="31"/>
          <w:szCs w:val="31"/>
        </w:rPr>
        <w:t>内容更新频率快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”</w:t>
      </w:r>
      <w:r>
        <w:rPr>
          <w:rFonts w:ascii="仿宋" w:hAnsi="仿宋" w:eastAsia="仿宋" w:cs="仿宋"/>
          <w:spacing w:val="4"/>
          <w:sz w:val="31"/>
          <w:szCs w:val="31"/>
        </w:rPr>
        <w:t>和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“</w:t>
      </w:r>
      <w:r>
        <w:rPr>
          <w:rFonts w:ascii="仿宋" w:hAnsi="仿宋" w:eastAsia="仿宋" w:cs="仿宋"/>
          <w:spacing w:val="4"/>
          <w:sz w:val="31"/>
          <w:szCs w:val="31"/>
        </w:rPr>
        <w:t>发布的内容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质量高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”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表示非常或比较同意的受访者占比均在 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75%</w:t>
      </w:r>
      <w:r>
        <w:rPr>
          <w:rFonts w:ascii="仿宋" w:hAnsi="仿宋" w:eastAsia="仿宋" w:cs="仿宋"/>
          <w:spacing w:val="12"/>
          <w:sz w:val="31"/>
          <w:szCs w:val="31"/>
        </w:rPr>
        <w:t>以上</w:t>
      </w:r>
      <w:r>
        <w:rPr>
          <w:rFonts w:ascii="仿宋" w:hAnsi="仿宋" w:eastAsia="仿宋" w:cs="仿宋"/>
          <w:spacing w:val="9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对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“</w:t>
      </w:r>
      <w:r>
        <w:rPr>
          <w:rFonts w:ascii="仿宋" w:hAnsi="仿宋" w:eastAsia="仿宋" w:cs="仿宋"/>
          <w:spacing w:val="9"/>
          <w:sz w:val="31"/>
          <w:szCs w:val="31"/>
        </w:rPr>
        <w:t>与粉丝互动活跃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仿宋" w:hAnsi="仿宋" w:eastAsia="仿宋" w:cs="仿宋"/>
          <w:spacing w:val="9"/>
          <w:sz w:val="31"/>
          <w:szCs w:val="31"/>
        </w:rPr>
        <w:t>表示非常或比较同意的受访者占比高于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65%</w:t>
      </w:r>
      <w:r>
        <w:rPr>
          <w:rFonts w:ascii="仿宋" w:hAnsi="仿宋" w:eastAsia="仿宋" w:cs="仿宋"/>
          <w:spacing w:val="8"/>
          <w:sz w:val="31"/>
          <w:szCs w:val="31"/>
        </w:rPr>
        <w:t>。</w:t>
      </w:r>
      <w:r>
        <w:rPr>
          <w:rFonts w:ascii="仿宋" w:hAnsi="仿宋" w:eastAsia="仿宋" w:cs="仿宋"/>
          <w:spacing w:val="7"/>
          <w:sz w:val="31"/>
          <w:szCs w:val="31"/>
        </w:rPr>
        <w:t>从</w:t>
      </w:r>
      <w:r>
        <w:rPr>
          <w:rFonts w:ascii="仿宋" w:hAnsi="仿宋" w:eastAsia="仿宋" w:cs="仿宋"/>
          <w:spacing w:val="4"/>
          <w:sz w:val="31"/>
          <w:szCs w:val="31"/>
        </w:rPr>
        <w:t>地区来看，浙江、 山东、上海、湖南、湖北等地区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受访者对于本地区政务新媒体更新频率、内容质量和粉丝</w:t>
      </w:r>
      <w:r>
        <w:rPr>
          <w:rFonts w:ascii="仿宋" w:hAnsi="仿宋" w:eastAsia="仿宋" w:cs="仿宋"/>
          <w:spacing w:val="6"/>
          <w:sz w:val="31"/>
          <w:szCs w:val="31"/>
        </w:rPr>
        <w:t>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动</w:t>
      </w:r>
      <w:r>
        <w:rPr>
          <w:rFonts w:ascii="仿宋" w:hAnsi="仿宋" w:eastAsia="仿宋" w:cs="仿宋"/>
          <w:spacing w:val="8"/>
          <w:sz w:val="31"/>
          <w:szCs w:val="31"/>
        </w:rPr>
        <w:t>等方面的满意度位于全国前列。</w:t>
      </w:r>
    </w:p>
    <w:p>
      <w:pPr>
        <w:spacing w:before="29" w:line="222" w:lineRule="auto"/>
        <w:ind w:left="2505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9"/>
          <w:sz w:val="28"/>
          <w:szCs w:val="28"/>
        </w:rPr>
        <w:t>图</w:t>
      </w:r>
      <w:r>
        <w:rPr>
          <w:rFonts w:ascii="黑体" w:hAnsi="黑体" w:eastAsia="黑体" w:cs="黑体"/>
          <w:spacing w:val="-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13  </w:t>
      </w:r>
      <w:r>
        <w:rPr>
          <w:rFonts w:ascii="黑体" w:hAnsi="黑体" w:eastAsia="黑体" w:cs="黑体"/>
          <w:spacing w:val="-6"/>
          <w:sz w:val="28"/>
          <w:szCs w:val="28"/>
        </w:rPr>
        <w:t>政务新媒体平台满意度</w:t>
      </w:r>
    </w:p>
    <w:p>
      <w:pPr>
        <w:spacing w:before="7" w:line="2989" w:lineRule="exact"/>
        <w:ind w:firstLine="85"/>
        <w:textAlignment w:val="center"/>
      </w:pPr>
      <w:r>
        <w:drawing>
          <wp:inline distT="0" distB="0" distL="0" distR="0">
            <wp:extent cx="5321300" cy="1897380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321934" cy="189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79" w:type="default"/>
          <w:pgSz w:w="11906" w:h="16839"/>
          <w:pgMar w:top="1431" w:right="1707" w:bottom="1187" w:left="1690" w:header="0" w:footer="1027" w:gutter="0"/>
          <w:cols w:space="720" w:num="1"/>
        </w:sectPr>
      </w:pPr>
    </w:p>
    <w:p>
      <w:pPr>
        <w:spacing w:before="185" w:line="220" w:lineRule="auto"/>
        <w:ind w:left="675"/>
        <w:outlineLvl w:val="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基</w:t>
      </w:r>
      <w:r>
        <w:rPr>
          <w:rFonts w:ascii="楷体" w:hAnsi="楷体" w:eastAsia="楷体" w:cs="楷体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层数字化治理感知情况</w:t>
      </w:r>
    </w:p>
    <w:p>
      <w:pPr>
        <w:spacing w:before="190" w:line="222" w:lineRule="auto"/>
        <w:ind w:left="6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基层数字化治理是实现社会信息及时交互，推动多元</w:t>
      </w:r>
      <w:r>
        <w:rPr>
          <w:rFonts w:ascii="仿宋" w:hAnsi="仿宋" w:eastAsia="仿宋" w:cs="仿宋"/>
          <w:spacing w:val="8"/>
          <w:sz w:val="31"/>
          <w:szCs w:val="31"/>
        </w:rPr>
        <w:t>主</w:t>
      </w:r>
    </w:p>
    <w:p>
      <w:pPr>
        <w:spacing w:before="178" w:line="334" w:lineRule="auto"/>
        <w:ind w:left="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体</w:t>
      </w:r>
      <w:r>
        <w:rPr>
          <w:rFonts w:ascii="仿宋" w:hAnsi="仿宋" w:eastAsia="仿宋" w:cs="仿宋"/>
          <w:spacing w:val="9"/>
          <w:sz w:val="31"/>
          <w:szCs w:val="31"/>
        </w:rPr>
        <w:t>参与社会治理，提升人民群众获得感、幸福感、安全感的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重要支</w:t>
      </w:r>
      <w:r>
        <w:rPr>
          <w:rFonts w:ascii="仿宋" w:hAnsi="仿宋" w:eastAsia="仿宋" w:cs="仿宋"/>
          <w:spacing w:val="8"/>
          <w:sz w:val="31"/>
          <w:szCs w:val="31"/>
        </w:rPr>
        <w:t>撑</w:t>
      </w:r>
      <w:r>
        <w:rPr>
          <w:rFonts w:ascii="仿宋" w:hAnsi="仿宋" w:eastAsia="仿宋" w:cs="仿宋"/>
          <w:spacing w:val="5"/>
          <w:sz w:val="31"/>
          <w:szCs w:val="31"/>
        </w:rPr>
        <w:t>。调查结果显示，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5"/>
          <w:sz w:val="31"/>
          <w:szCs w:val="31"/>
        </w:rPr>
        <w:t>年，数字技术赋能政策信息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发</w:t>
      </w:r>
      <w:r>
        <w:rPr>
          <w:rFonts w:ascii="仿宋" w:hAnsi="仿宋" w:eastAsia="仿宋" w:cs="仿宋"/>
          <w:spacing w:val="1"/>
          <w:sz w:val="31"/>
          <w:szCs w:val="31"/>
        </w:rPr>
        <w:t>布、受访者关切回应、社会治安防控等多个基层治理场景，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基层</w:t>
      </w:r>
      <w:r>
        <w:rPr>
          <w:rFonts w:ascii="仿宋" w:hAnsi="仿宋" w:eastAsia="仿宋" w:cs="仿宋"/>
          <w:spacing w:val="10"/>
          <w:sz w:val="31"/>
          <w:szCs w:val="31"/>
        </w:rPr>
        <w:t>数字化治理成效进一步提升。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70%</w:t>
      </w:r>
      <w:r>
        <w:rPr>
          <w:rFonts w:ascii="仿宋" w:hAnsi="仿宋" w:eastAsia="仿宋" w:cs="仿宋"/>
          <w:spacing w:val="10"/>
          <w:sz w:val="31"/>
          <w:szCs w:val="31"/>
        </w:rPr>
        <w:t>以上受访者知晓本地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居</w:t>
      </w:r>
      <w:r>
        <w:rPr>
          <w:rFonts w:ascii="仿宋" w:hAnsi="仿宋" w:eastAsia="仿宋" w:cs="仿宋"/>
          <w:spacing w:val="12"/>
          <w:sz w:val="31"/>
          <w:szCs w:val="31"/>
        </w:rPr>
        <w:t>住地社区 (村委会) 采取的数字化基层治理举措。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56.2%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的</w:t>
      </w:r>
      <w:r>
        <w:rPr>
          <w:rFonts w:ascii="仿宋" w:hAnsi="仿宋" w:eastAsia="仿宋" w:cs="仿宋"/>
          <w:spacing w:val="15"/>
          <w:sz w:val="31"/>
          <w:szCs w:val="31"/>
        </w:rPr>
        <w:t>受访者对居住地社区(村委会)</w:t>
      </w:r>
      <w:r>
        <w:rPr>
          <w:rFonts w:ascii="Times New Roman" w:hAnsi="Times New Roman" w:eastAsia="Times New Roman" w:cs="Times New Roman"/>
          <w:spacing w:val="15"/>
          <w:sz w:val="31"/>
          <w:szCs w:val="31"/>
        </w:rPr>
        <w:t>“</w:t>
      </w:r>
      <w:r>
        <w:rPr>
          <w:rFonts w:ascii="仿宋" w:hAnsi="仿宋" w:eastAsia="仿宋" w:cs="仿宋"/>
          <w:spacing w:val="15"/>
          <w:sz w:val="31"/>
          <w:szCs w:val="31"/>
        </w:rPr>
        <w:t>通过线上渠道及时发布政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策</w:t>
      </w:r>
      <w:r>
        <w:rPr>
          <w:rFonts w:ascii="仿宋" w:hAnsi="仿宋" w:eastAsia="仿宋" w:cs="仿宋"/>
          <w:spacing w:val="10"/>
          <w:sz w:val="31"/>
          <w:szCs w:val="31"/>
        </w:rPr>
        <w:t>信息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”</w:t>
      </w:r>
      <w:r>
        <w:rPr>
          <w:rFonts w:ascii="仿宋" w:hAnsi="仿宋" w:eastAsia="仿宋" w:cs="仿宋"/>
          <w:spacing w:val="10"/>
          <w:sz w:val="31"/>
          <w:szCs w:val="31"/>
        </w:rPr>
        <w:t>的举措表示非常或比较满意，对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“</w:t>
      </w:r>
      <w:r>
        <w:rPr>
          <w:rFonts w:ascii="仿宋" w:hAnsi="仿宋" w:eastAsia="仿宋" w:cs="仿宋"/>
          <w:spacing w:val="10"/>
          <w:sz w:val="31"/>
          <w:szCs w:val="31"/>
        </w:rPr>
        <w:t>通过线上渠道及时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回应居</w:t>
      </w:r>
      <w:r>
        <w:rPr>
          <w:rFonts w:ascii="仿宋" w:hAnsi="仿宋" w:eastAsia="仿宋" w:cs="仿宋"/>
          <w:spacing w:val="4"/>
          <w:sz w:val="31"/>
          <w:szCs w:val="31"/>
        </w:rPr>
        <w:t>民</w:t>
      </w:r>
      <w:r>
        <w:rPr>
          <w:rFonts w:ascii="仿宋" w:hAnsi="仿宋" w:eastAsia="仿宋" w:cs="仿宋"/>
          <w:spacing w:val="3"/>
          <w:sz w:val="31"/>
          <w:szCs w:val="31"/>
        </w:rPr>
        <w:t>意见建议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”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的满意度高于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50%</w:t>
      </w:r>
      <w:r>
        <w:rPr>
          <w:rFonts w:ascii="仿宋" w:hAnsi="仿宋" w:eastAsia="仿宋" w:cs="仿宋"/>
          <w:spacing w:val="3"/>
          <w:sz w:val="31"/>
          <w:szCs w:val="31"/>
        </w:rPr>
        <w:t>。从地区来看，浙江、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湖</w:t>
      </w:r>
      <w:r>
        <w:rPr>
          <w:rFonts w:ascii="仿宋" w:hAnsi="仿宋" w:eastAsia="仿宋" w:cs="仿宋"/>
          <w:spacing w:val="9"/>
          <w:sz w:val="31"/>
          <w:szCs w:val="31"/>
        </w:rPr>
        <w:t>南、山东、安徽、湖北等地区受访者的基层数字化治理满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意</w:t>
      </w:r>
      <w:r>
        <w:rPr>
          <w:rFonts w:ascii="仿宋" w:hAnsi="仿宋" w:eastAsia="仿宋" w:cs="仿宋"/>
          <w:spacing w:val="8"/>
          <w:sz w:val="31"/>
          <w:szCs w:val="31"/>
        </w:rPr>
        <w:t>度位于全国前列。</w:t>
      </w:r>
    </w:p>
    <w:p>
      <w:pPr>
        <w:spacing w:before="31" w:line="222" w:lineRule="auto"/>
        <w:ind w:left="2426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9"/>
          <w:sz w:val="28"/>
          <w:szCs w:val="28"/>
        </w:rPr>
        <w:t>图</w:t>
      </w:r>
      <w:r>
        <w:rPr>
          <w:rFonts w:ascii="黑体" w:hAnsi="黑体" w:eastAsia="黑体" w:cs="黑体"/>
          <w:spacing w:val="-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14  </w:t>
      </w:r>
      <w:r>
        <w:rPr>
          <w:rFonts w:ascii="黑体" w:hAnsi="黑体" w:eastAsia="黑体" w:cs="黑体"/>
          <w:spacing w:val="-6"/>
          <w:sz w:val="28"/>
          <w:szCs w:val="28"/>
        </w:rPr>
        <w:t>基层数字化治理满意度</w:t>
      </w:r>
    </w:p>
    <w:p>
      <w:pPr>
        <w:spacing w:before="127" w:line="3222" w:lineRule="exact"/>
        <w:textAlignment w:val="center"/>
      </w:pPr>
      <w:r>
        <w:drawing>
          <wp:inline distT="0" distB="0" distL="0" distR="0">
            <wp:extent cx="5321300" cy="204597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21934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5"/>
        <w:ind w:left="692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1"/>
          <w:sz w:val="31"/>
          <w:szCs w:val="31"/>
        </w:rPr>
        <w:t>五</w:t>
      </w:r>
      <w:r>
        <w:rPr>
          <w:rFonts w:ascii="黑体" w:hAnsi="黑体" w:eastAsia="黑体" w:cs="黑体"/>
          <w:spacing w:val="8"/>
          <w:sz w:val="31"/>
          <w:szCs w:val="31"/>
        </w:rPr>
        <w:t>、数字素养与技能有待提升</w:t>
      </w:r>
    </w:p>
    <w:p>
      <w:pPr>
        <w:spacing w:before="158" w:line="338" w:lineRule="auto"/>
        <w:ind w:left="42" w:right="100" w:firstLine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数</w:t>
      </w:r>
      <w:r>
        <w:rPr>
          <w:rFonts w:ascii="仿宋" w:hAnsi="仿宋" w:eastAsia="仿宋" w:cs="仿宋"/>
          <w:spacing w:val="9"/>
          <w:sz w:val="31"/>
          <w:szCs w:val="31"/>
        </w:rPr>
        <w:t>字</w:t>
      </w:r>
      <w:r>
        <w:rPr>
          <w:rFonts w:ascii="仿宋" w:hAnsi="仿宋" w:eastAsia="仿宋" w:cs="仿宋"/>
          <w:spacing w:val="8"/>
          <w:sz w:val="31"/>
          <w:szCs w:val="31"/>
        </w:rPr>
        <w:t>素养与技能是数字时代生产生活的关键能力，是建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设网络强国、数字中国的重要基础。本次网络调查主要从</w:t>
      </w:r>
      <w:r>
        <w:rPr>
          <w:rFonts w:ascii="仿宋" w:hAnsi="仿宋" w:eastAsia="仿宋" w:cs="仿宋"/>
          <w:spacing w:val="6"/>
          <w:sz w:val="31"/>
          <w:szCs w:val="31"/>
        </w:rPr>
        <w:t>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字基础概念认知和常用数字技能两个方面，调研了解各地</w:t>
      </w:r>
      <w:r>
        <w:rPr>
          <w:rFonts w:ascii="仿宋" w:hAnsi="仿宋" w:eastAsia="仿宋" w:cs="仿宋"/>
          <w:spacing w:val="6"/>
          <w:sz w:val="31"/>
          <w:szCs w:val="31"/>
        </w:rPr>
        <w:t>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受</w:t>
      </w:r>
      <w:r>
        <w:rPr>
          <w:rFonts w:ascii="仿宋" w:hAnsi="仿宋" w:eastAsia="仿宋" w:cs="仿宋"/>
          <w:spacing w:val="7"/>
          <w:sz w:val="31"/>
          <w:szCs w:val="31"/>
        </w:rPr>
        <w:t>访群众的能力水平。</w:t>
      </w:r>
    </w:p>
    <w:p>
      <w:pPr>
        <w:sectPr>
          <w:footerReference r:id="rId80" w:type="default"/>
          <w:pgSz w:w="11906" w:h="16839"/>
          <w:pgMar w:top="1431" w:right="1702" w:bottom="1187" w:left="1769" w:header="0" w:footer="1027" w:gutter="0"/>
          <w:cols w:space="720" w:num="1"/>
        </w:sectPr>
      </w:pPr>
    </w:p>
    <w:p>
      <w:pPr>
        <w:spacing w:before="185" w:line="220" w:lineRule="auto"/>
        <w:ind w:left="659"/>
        <w:outlineLvl w:val="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-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-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数字基础概念</w:t>
      </w:r>
    </w:p>
    <w:p>
      <w:pPr>
        <w:spacing w:before="192" w:line="333" w:lineRule="auto"/>
        <w:ind w:left="21" w:right="4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</w:rPr>
        <w:t>调</w:t>
      </w:r>
      <w:r>
        <w:rPr>
          <w:rFonts w:ascii="仿宋" w:hAnsi="仿宋" w:eastAsia="仿宋" w:cs="仿宋"/>
          <w:spacing w:val="14"/>
          <w:sz w:val="31"/>
          <w:szCs w:val="31"/>
        </w:rPr>
        <w:t>查</w:t>
      </w:r>
      <w:r>
        <w:rPr>
          <w:rFonts w:ascii="仿宋" w:hAnsi="仿宋" w:eastAsia="仿宋" w:cs="仿宋"/>
          <w:spacing w:val="10"/>
          <w:sz w:val="31"/>
          <w:szCs w:val="31"/>
        </w:rPr>
        <w:t>围绕大数据特点、数据类型、芯片、计算机进制、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物联网、云计算等方面的基础知识，设置了若</w:t>
      </w:r>
      <w:r>
        <w:rPr>
          <w:rFonts w:ascii="仿宋" w:hAnsi="仿宋" w:eastAsia="仿宋" w:cs="仿宋"/>
          <w:sz w:val="31"/>
          <w:szCs w:val="31"/>
        </w:rPr>
        <w:t xml:space="preserve">干认知判断题， </w:t>
      </w:r>
      <w:r>
        <w:rPr>
          <w:rFonts w:ascii="仿宋" w:hAnsi="仿宋" w:eastAsia="仿宋" w:cs="仿宋"/>
          <w:spacing w:val="11"/>
          <w:sz w:val="31"/>
          <w:szCs w:val="31"/>
        </w:rPr>
        <w:t>了</w:t>
      </w:r>
      <w:r>
        <w:rPr>
          <w:rFonts w:ascii="仿宋" w:hAnsi="仿宋" w:eastAsia="仿宋" w:cs="仿宋"/>
          <w:spacing w:val="9"/>
          <w:sz w:val="31"/>
          <w:szCs w:val="31"/>
        </w:rPr>
        <w:t>解受访者数字基础概念的认知水平。调查结果显示，受访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者</w:t>
      </w:r>
      <w:r>
        <w:rPr>
          <w:rFonts w:ascii="仿宋" w:hAnsi="仿宋" w:eastAsia="仿宋" w:cs="仿宋"/>
          <w:spacing w:val="9"/>
          <w:sz w:val="31"/>
          <w:szCs w:val="31"/>
        </w:rPr>
        <w:t>对不同数字基础概念的认知水平不一，不同地区和职业受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访</w:t>
      </w:r>
      <w:r>
        <w:rPr>
          <w:rFonts w:ascii="仿宋" w:hAnsi="仿宋" w:eastAsia="仿宋" w:cs="仿宋"/>
          <w:spacing w:val="16"/>
          <w:sz w:val="31"/>
          <w:szCs w:val="31"/>
        </w:rPr>
        <w:t>者</w:t>
      </w:r>
      <w:r>
        <w:rPr>
          <w:rFonts w:ascii="仿宋" w:hAnsi="仿宋" w:eastAsia="仿宋" w:cs="仿宋"/>
          <w:spacing w:val="11"/>
          <w:sz w:val="31"/>
          <w:szCs w:val="31"/>
        </w:rPr>
        <w:t>的认知水平差异也较为明显。在所有受访者中，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 xml:space="preserve">6 </w:t>
      </w:r>
      <w:r>
        <w:rPr>
          <w:rFonts w:ascii="仿宋" w:hAnsi="仿宋" w:eastAsia="仿宋" w:cs="仿宋"/>
          <w:spacing w:val="11"/>
          <w:sz w:val="31"/>
          <w:szCs w:val="31"/>
        </w:rPr>
        <w:t>道认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知判断题全部回答正确的占比为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9.4%</w:t>
      </w:r>
      <w:r>
        <w:rPr>
          <w:rFonts w:ascii="仿宋" w:hAnsi="仿宋" w:eastAsia="仿宋" w:cs="仿宋"/>
          <w:spacing w:val="2"/>
          <w:sz w:val="31"/>
          <w:szCs w:val="31"/>
        </w:rPr>
        <w:t>，其中关于大数据特点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概念的</w:t>
      </w:r>
      <w:r>
        <w:rPr>
          <w:rFonts w:ascii="仿宋" w:hAnsi="仿宋" w:eastAsia="仿宋" w:cs="仿宋"/>
          <w:spacing w:val="7"/>
          <w:sz w:val="31"/>
          <w:szCs w:val="31"/>
        </w:rPr>
        <w:t>判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断准确率为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66. 1%</w:t>
      </w:r>
      <w:r>
        <w:rPr>
          <w:rFonts w:ascii="仿宋" w:hAnsi="仿宋" w:eastAsia="仿宋" w:cs="仿宋"/>
          <w:spacing w:val="4"/>
          <w:sz w:val="31"/>
          <w:szCs w:val="31"/>
        </w:rPr>
        <w:t>，关于计算机芯片概念的判断准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确率为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56.0%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，关于计算机进制概念的判断准确率为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53.0%</w:t>
      </w:r>
      <w:r>
        <w:rPr>
          <w:rFonts w:ascii="仿宋" w:hAnsi="仿宋" w:eastAsia="仿宋" w:cs="仿宋"/>
          <w:sz w:val="31"/>
          <w:szCs w:val="31"/>
        </w:rPr>
        <w:t xml:space="preserve">。 </w:t>
      </w:r>
      <w:r>
        <w:rPr>
          <w:rFonts w:ascii="仿宋" w:hAnsi="仿宋" w:eastAsia="仿宋" w:cs="仿宋"/>
          <w:spacing w:val="10"/>
          <w:sz w:val="31"/>
          <w:szCs w:val="31"/>
        </w:rPr>
        <w:t>从职业</w:t>
      </w:r>
      <w:r>
        <w:rPr>
          <w:rFonts w:ascii="仿宋" w:hAnsi="仿宋" w:eastAsia="仿宋" w:cs="仿宋"/>
          <w:spacing w:val="8"/>
          <w:sz w:val="31"/>
          <w:szCs w:val="31"/>
        </w:rPr>
        <w:t>来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看，企业中高层管理人员中答对全部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6 </w:t>
      </w:r>
      <w:r>
        <w:rPr>
          <w:rFonts w:ascii="仿宋" w:hAnsi="仿宋" w:eastAsia="仿宋" w:cs="仿宋"/>
          <w:spacing w:val="5"/>
          <w:sz w:val="31"/>
          <w:szCs w:val="31"/>
        </w:rPr>
        <w:t>道题的占比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为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15.9%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，位于所有职业首位，其次是专业技术人员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12.7%</w:t>
      </w:r>
      <w:r>
        <w:rPr>
          <w:rFonts w:ascii="仿宋" w:hAnsi="仿宋" w:eastAsia="仿宋" w:cs="仿宋"/>
          <w:sz w:val="31"/>
          <w:szCs w:val="31"/>
        </w:rPr>
        <w:t xml:space="preserve">， </w:t>
      </w:r>
      <w:r>
        <w:rPr>
          <w:rFonts w:ascii="仿宋" w:hAnsi="仿宋" w:eastAsia="仿宋" w:cs="仿宋"/>
          <w:spacing w:val="6"/>
          <w:sz w:val="31"/>
          <w:szCs w:val="31"/>
        </w:rPr>
        <w:t>党政机关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/</w:t>
      </w:r>
      <w:r>
        <w:rPr>
          <w:rFonts w:ascii="仿宋" w:hAnsi="仿宋" w:eastAsia="仿宋" w:cs="仿宋"/>
          <w:spacing w:val="6"/>
          <w:sz w:val="31"/>
          <w:szCs w:val="31"/>
        </w:rPr>
        <w:t>事</w:t>
      </w:r>
      <w:r>
        <w:rPr>
          <w:rFonts w:ascii="仿宋" w:hAnsi="仿宋" w:eastAsia="仿宋" w:cs="仿宋"/>
          <w:spacing w:val="5"/>
          <w:sz w:val="31"/>
          <w:szCs w:val="31"/>
        </w:rPr>
        <w:t>业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单位工作人员答对全部题目的占比为 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 xml:space="preserve">11.8% </w:t>
      </w:r>
      <w:r>
        <w:rPr>
          <w:rFonts w:ascii="仿宋" w:hAnsi="仿宋" w:eastAsia="仿宋" w:cs="仿宋"/>
          <w:spacing w:val="3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从</w:t>
      </w:r>
      <w:r>
        <w:rPr>
          <w:rFonts w:ascii="仿宋" w:hAnsi="仿宋" w:eastAsia="仿宋" w:cs="仿宋"/>
          <w:spacing w:val="9"/>
          <w:sz w:val="31"/>
          <w:szCs w:val="31"/>
        </w:rPr>
        <w:t>地区来看，浙江、上海、福建、广东、湖北等地区受访者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对</w:t>
      </w:r>
      <w:r>
        <w:rPr>
          <w:rFonts w:ascii="仿宋" w:hAnsi="仿宋" w:eastAsia="仿宋" w:cs="仿宋"/>
          <w:spacing w:val="9"/>
          <w:sz w:val="31"/>
          <w:szCs w:val="31"/>
        </w:rPr>
        <w:t>于数字基础概念问题的判断准确率位于前列。</w:t>
      </w:r>
    </w:p>
    <w:p>
      <w:pPr>
        <w:spacing w:before="38" w:line="222" w:lineRule="auto"/>
        <w:ind w:left="1848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8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15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  </w:t>
      </w:r>
      <w:r>
        <w:rPr>
          <w:rFonts w:ascii="黑体" w:hAnsi="黑体" w:eastAsia="黑体" w:cs="黑体"/>
          <w:spacing w:val="-4"/>
          <w:sz w:val="28"/>
          <w:szCs w:val="28"/>
        </w:rPr>
        <w:t>数字基础概念认知问题调查情况</w:t>
      </w:r>
    </w:p>
    <w:p>
      <w:pPr>
        <w:spacing w:before="201" w:line="4282" w:lineRule="exact"/>
        <w:ind w:firstLine="35"/>
        <w:textAlignment w:val="center"/>
      </w:pPr>
      <w:r>
        <w:drawing>
          <wp:inline distT="0" distB="0" distL="0" distR="0">
            <wp:extent cx="5321300" cy="2719070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321934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81" w:type="default"/>
          <w:pgSz w:w="11906" w:h="16839"/>
          <w:pgMar w:top="1431" w:right="1703" w:bottom="1187" w:left="1785" w:header="0" w:footer="1027" w:gutter="0"/>
          <w:cols w:space="720" w:num="1"/>
        </w:sectPr>
      </w:pPr>
    </w:p>
    <w:p>
      <w:pPr>
        <w:spacing w:before="185" w:line="220" w:lineRule="auto"/>
        <w:ind w:left="659"/>
        <w:outlineLvl w:val="1"/>
        <w:rPr>
          <w:rFonts w:ascii="楷体" w:hAnsi="楷体" w:eastAsia="楷体" w:cs="楷体"/>
          <w:sz w:val="31"/>
          <w:szCs w:val="31"/>
        </w:rPr>
      </w:pPr>
      <w:r>
        <w:pict>
          <v:shape id="_x0000_s1026" o:spid="_x0000_s1026" style="position:absolute;left:0pt;margin-left:90pt;margin-top:752.15pt;height:0pt;width:144pt;mso-position-horizontal-relative:page;mso-position-vertical-relative:page;z-index:251659264;mso-width-relative:page;mso-height-relative:page;" filled="f" stroked="t" coordsize="2880,0" o:allowincell="f" path="m0,0l2880,0e">
            <v:fill on="f" focussize="0,0"/>
            <v:stroke weight="0pt" color="#000000" miterlimit="0" joinstyle="bevel" endcap="square"/>
            <v:imagedata o:title=""/>
            <o:lock v:ext="edit"/>
          </v:shape>
        </w:pict>
      </w:r>
      <w:r>
        <w:rPr>
          <w:rFonts w:ascii="楷体" w:hAnsi="楷体" w:eastAsia="楷体" w:cs="楷体"/>
          <w:spacing w:val="2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(二)</w:t>
      </w:r>
      <w:r>
        <w:rPr>
          <w:rFonts w:ascii="楷体" w:hAnsi="楷体" w:eastAsia="楷体" w:cs="楷体"/>
          <w:spacing w:val="25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常用数字技</w:t>
      </w:r>
      <w:r>
        <w:rPr>
          <w:rFonts w:ascii="楷体" w:hAnsi="楷体" w:eastAsia="楷体" w:cs="楷体"/>
          <w:spacing w:val="2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能</w:t>
      </w:r>
    </w:p>
    <w:p>
      <w:pPr>
        <w:spacing w:before="192" w:line="331" w:lineRule="auto"/>
        <w:ind w:left="18" w:right="11" w:firstLine="6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本次</w:t>
      </w:r>
      <w:r>
        <w:rPr>
          <w:rFonts w:ascii="仿宋" w:hAnsi="仿宋" w:eastAsia="仿宋" w:cs="仿宋"/>
          <w:spacing w:val="10"/>
          <w:sz w:val="31"/>
          <w:szCs w:val="31"/>
        </w:rPr>
        <w:t>调</w:t>
      </w:r>
      <w:r>
        <w:rPr>
          <w:rFonts w:ascii="仿宋" w:hAnsi="仿宋" w:eastAsia="仿宋" w:cs="仿宋"/>
          <w:spacing w:val="8"/>
          <w:sz w:val="31"/>
          <w:szCs w:val="31"/>
        </w:rPr>
        <w:t>查从数字设备操作、数字工具编辑、数字程序开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 xml:space="preserve">发等 </w:t>
      </w: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 xml:space="preserve">方面设置了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 xml:space="preserve">6 </w:t>
      </w:r>
      <w:r>
        <w:rPr>
          <w:rFonts w:ascii="仿宋" w:hAnsi="仿宋" w:eastAsia="仿宋" w:cs="仿宋"/>
          <w:spacing w:val="-2"/>
          <w:sz w:val="31"/>
          <w:szCs w:val="31"/>
        </w:rPr>
        <w:t>道基础问题， 了解各地区群众在工作生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活</w:t>
      </w:r>
      <w:r>
        <w:rPr>
          <w:rFonts w:ascii="仿宋" w:hAnsi="仿宋" w:eastAsia="仿宋" w:cs="仿宋"/>
          <w:spacing w:val="9"/>
          <w:sz w:val="31"/>
          <w:szCs w:val="31"/>
        </w:rPr>
        <w:t>中常用数字技能的掌握能力。调查结果显示，受访者掌握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不</w:t>
      </w:r>
      <w:r>
        <w:rPr>
          <w:rFonts w:ascii="仿宋" w:hAnsi="仿宋" w:eastAsia="仿宋" w:cs="仿宋"/>
          <w:spacing w:val="9"/>
          <w:sz w:val="31"/>
          <w:szCs w:val="31"/>
        </w:rPr>
        <w:t>同数字技能的程度存在较为明显差异，不同职业和地区间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也有较</w:t>
      </w:r>
      <w:r>
        <w:rPr>
          <w:rFonts w:ascii="仿宋" w:hAnsi="仿宋" w:eastAsia="仿宋" w:cs="仿宋"/>
          <w:spacing w:val="6"/>
          <w:sz w:val="31"/>
          <w:szCs w:val="31"/>
        </w:rPr>
        <w:t>大</w:t>
      </w:r>
      <w:r>
        <w:rPr>
          <w:rFonts w:ascii="仿宋" w:hAnsi="仿宋" w:eastAsia="仿宋" w:cs="仿宋"/>
          <w:spacing w:val="4"/>
          <w:sz w:val="31"/>
          <w:szCs w:val="31"/>
        </w:rPr>
        <w:t>区别。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56.2%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的受访者认为自 己同时掌握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3 </w:t>
      </w:r>
      <w:r>
        <w:rPr>
          <w:rFonts w:ascii="仿宋" w:hAnsi="仿宋" w:eastAsia="仿宋" w:cs="仿宋"/>
          <w:spacing w:val="4"/>
          <w:sz w:val="31"/>
          <w:szCs w:val="31"/>
        </w:rPr>
        <w:t>项数字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设备 的基础操作 技 能，包 括使用智能 手机 的基本 </w:t>
      </w:r>
      <w:r>
        <w:rPr>
          <w:rFonts w:ascii="仿宋" w:hAnsi="仿宋" w:eastAsia="仿宋" w:cs="仿宋"/>
          <w:sz w:val="31"/>
          <w:szCs w:val="31"/>
        </w:rPr>
        <w:t xml:space="preserve">功能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(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8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8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. 1%</w:t>
      </w:r>
      <w:r>
        <w:rPr>
          <w:rFonts w:ascii="仿宋" w:hAnsi="仿宋" w:eastAsia="仿宋" w:cs="仿宋"/>
          <w:spacing w:val="3"/>
          <w:sz w:val="31"/>
          <w:szCs w:val="31"/>
        </w:rPr>
        <w:t>)、使用网络语音或视频聊天 (</w:t>
      </w: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69.0%</w:t>
      </w:r>
      <w:r>
        <w:rPr>
          <w:rFonts w:ascii="仿宋" w:hAnsi="仿宋" w:eastAsia="仿宋" w:cs="仿宋"/>
          <w:spacing w:val="3"/>
          <w:sz w:val="31"/>
          <w:szCs w:val="31"/>
        </w:rPr>
        <w:t>)、搜索网络信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息和下载软件应用</w:t>
      </w:r>
      <w:r>
        <w:rPr>
          <w:rFonts w:ascii="仿宋" w:hAnsi="仿宋" w:eastAsia="仿宋" w:cs="仿宋"/>
          <w:spacing w:val="-1"/>
          <w:sz w:val="31"/>
          <w:szCs w:val="31"/>
        </w:rPr>
        <w:t xml:space="preserve"> (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64. 1%</w:t>
      </w:r>
      <w:r>
        <w:rPr>
          <w:rFonts w:ascii="仿宋" w:hAnsi="仿宋" w:eastAsia="仿宋" w:cs="仿宋"/>
          <w:spacing w:val="-1"/>
          <w:sz w:val="31"/>
          <w:szCs w:val="31"/>
        </w:rPr>
        <w:t>)。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>33.8%</w:t>
      </w:r>
      <w:r>
        <w:rPr>
          <w:rFonts w:ascii="仿宋" w:hAnsi="仿宋" w:eastAsia="仿宋" w:cs="仿宋"/>
          <w:spacing w:val="-1"/>
          <w:sz w:val="31"/>
          <w:szCs w:val="31"/>
        </w:rPr>
        <w:t>的受访者认为自 己同时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具备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项数字工具的基础编辑技能，包括编辑文档与音视频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(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53.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3%</w:t>
      </w:r>
      <w:r>
        <w:rPr>
          <w:rFonts w:ascii="仿宋" w:hAnsi="仿宋" w:eastAsia="仿宋" w:cs="仿宋"/>
          <w:spacing w:val="2"/>
          <w:sz w:val="31"/>
          <w:szCs w:val="31"/>
        </w:rPr>
        <w:t>)、使用电子邮件 (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43.0%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)。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15. 1%</w:t>
      </w:r>
      <w:r>
        <w:rPr>
          <w:rFonts w:ascii="仿宋" w:hAnsi="仿宋" w:eastAsia="仿宋" w:cs="仿宋"/>
          <w:spacing w:val="2"/>
          <w:sz w:val="31"/>
          <w:szCs w:val="31"/>
        </w:rPr>
        <w:t>的受访者认为自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己</w:t>
      </w:r>
      <w:r>
        <w:rPr>
          <w:rFonts w:ascii="仿宋" w:hAnsi="仿宋" w:eastAsia="仿宋" w:cs="仿宋"/>
          <w:spacing w:val="9"/>
          <w:sz w:val="31"/>
          <w:szCs w:val="31"/>
        </w:rPr>
        <w:t>具备数字程序基础开发技能，如编写简单程序。在所有受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访</w:t>
      </w:r>
      <w:r>
        <w:rPr>
          <w:rFonts w:ascii="仿宋" w:hAnsi="仿宋" w:eastAsia="仿宋" w:cs="仿宋"/>
          <w:spacing w:val="3"/>
          <w:sz w:val="31"/>
          <w:szCs w:val="31"/>
        </w:rPr>
        <w:t>者中，认为自 己同时具备数字设备基础操作技能和数字工</w:t>
      </w:r>
    </w:p>
    <w:p>
      <w:pPr>
        <w:spacing w:line="418" w:lineRule="exact"/>
        <w:ind w:left="3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position w:val="2"/>
          <w:sz w:val="31"/>
          <w:szCs w:val="31"/>
        </w:rPr>
        <w:t xml:space="preserve">具基础编辑技能的受访者占比 </w:t>
      </w:r>
      <w:r>
        <w:rPr>
          <w:rFonts w:ascii="Times New Roman" w:hAnsi="Times New Roman" w:eastAsia="Times New Roman" w:cs="Times New Roman"/>
          <w:spacing w:val="7"/>
          <w:position w:val="2"/>
          <w:sz w:val="31"/>
          <w:szCs w:val="31"/>
        </w:rPr>
        <w:t>32.6%</w:t>
      </w:r>
      <w:r>
        <w:rPr>
          <w:rFonts w:ascii="仿宋" w:hAnsi="仿宋" w:eastAsia="仿宋" w:cs="仿宋"/>
          <w:spacing w:val="7"/>
          <w:position w:val="2"/>
          <w:sz w:val="31"/>
          <w:szCs w:val="31"/>
        </w:rPr>
        <w:t>，在此基础上还掌握</w:t>
      </w:r>
      <w:r>
        <w:rPr>
          <w:rFonts w:ascii="仿宋" w:hAnsi="仿宋" w:eastAsia="仿宋" w:cs="仿宋"/>
          <w:spacing w:val="2"/>
          <w:position w:val="2"/>
          <w:sz w:val="31"/>
          <w:szCs w:val="31"/>
        </w:rPr>
        <w:t>数</w:t>
      </w:r>
    </w:p>
    <w:p>
      <w:pPr>
        <w:spacing w:before="139" w:line="343" w:lineRule="auto"/>
        <w:ind w:left="30" w:right="16" w:firstLine="1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字</w:t>
      </w:r>
      <w:r>
        <w:rPr>
          <w:rFonts w:ascii="仿宋" w:hAnsi="仿宋" w:eastAsia="仿宋" w:cs="仿宋"/>
          <w:spacing w:val="11"/>
          <w:sz w:val="31"/>
          <w:szCs w:val="31"/>
        </w:rPr>
        <w:t>程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序基础开发技能的受访者占比为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11.6%</w:t>
      </w:r>
      <w:r>
        <w:rPr>
          <w:rFonts w:ascii="仿宋" w:hAnsi="仿宋" w:eastAsia="仿宋" w:cs="仿宋"/>
          <w:spacing w:val="6"/>
          <w:sz w:val="31"/>
          <w:szCs w:val="31"/>
        </w:rPr>
        <w:t>。从职业来看，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在校学生</w:t>
      </w:r>
      <w:r>
        <w:fldChar w:fldCharType="begin"/>
      </w:r>
      <w:r>
        <w:instrText xml:space="preserve"> HYPERLINK \l "_bookmark66"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17"/>
          <w:position w:val="10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17"/>
          <w:position w:val="10"/>
          <w:sz w:val="20"/>
          <w:szCs w:val="20"/>
        </w:rPr>
        <w:fldChar w:fldCharType="end"/>
      </w:r>
      <w:r>
        <w:rPr>
          <w:rFonts w:ascii="仿宋" w:hAnsi="仿宋" w:eastAsia="仿宋" w:cs="仿宋"/>
          <w:spacing w:val="17"/>
          <w:sz w:val="31"/>
          <w:szCs w:val="31"/>
        </w:rPr>
        <w:t>的数字设备基础操作能力和数字程序基础开发</w:t>
      </w:r>
      <w:r>
        <w:rPr>
          <w:rFonts w:ascii="仿宋" w:hAnsi="仿宋" w:eastAsia="仿宋" w:cs="仿宋"/>
          <w:spacing w:val="12"/>
          <w:sz w:val="31"/>
          <w:szCs w:val="31"/>
        </w:rPr>
        <w:t>能</w:t>
      </w:r>
    </w:p>
    <w:p>
      <w:pPr>
        <w:spacing w:before="17" w:line="340" w:lineRule="auto"/>
        <w:ind w:left="53" w:right="14" w:hanging="2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力高</w:t>
      </w:r>
      <w:r>
        <w:rPr>
          <w:rFonts w:ascii="仿宋" w:hAnsi="仿宋" w:eastAsia="仿宋" w:cs="仿宋"/>
          <w:spacing w:val="8"/>
          <w:sz w:val="31"/>
          <w:szCs w:val="31"/>
        </w:rPr>
        <w:t>于其他职业群体，企业中高层管理人员的数字工具编辑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能力最高。从地区来看，浙江、福建等地区的受访者在调</w:t>
      </w:r>
      <w:r>
        <w:rPr>
          <w:rFonts w:ascii="仿宋" w:hAnsi="仿宋" w:eastAsia="仿宋" w:cs="仿宋"/>
          <w:spacing w:val="6"/>
          <w:sz w:val="31"/>
          <w:szCs w:val="31"/>
        </w:rPr>
        <w:t>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问题中反映出较高的数字技能水平</w:t>
      </w:r>
      <w:r>
        <w:rPr>
          <w:rFonts w:ascii="仿宋" w:hAnsi="仿宋" w:eastAsia="仿宋" w:cs="仿宋"/>
          <w:spacing w:val="4"/>
          <w:sz w:val="31"/>
          <w:szCs w:val="31"/>
        </w:rPr>
        <w:t>。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56" w:line="225" w:lineRule="auto"/>
        <w:ind w:left="32"/>
        <w:rPr>
          <w:rFonts w:ascii="仿宋" w:hAnsi="仿宋" w:eastAsia="仿宋" w:cs="仿宋"/>
          <w:sz w:val="17"/>
          <w:szCs w:val="17"/>
        </w:rPr>
      </w:pPr>
      <w:bookmarkStart w:id="65" w:name="_bookmark66"/>
      <w:bookmarkEnd w:id="65"/>
      <w:r>
        <w:rPr>
          <w:rFonts w:ascii="仿宋" w:hAnsi="仿宋" w:eastAsia="仿宋" w:cs="仿宋"/>
          <w:spacing w:val="2"/>
          <w:sz w:val="17"/>
          <w:szCs w:val="17"/>
        </w:rPr>
        <w:t>1 仅包括 18 岁以上</w:t>
      </w:r>
      <w:r>
        <w:rPr>
          <w:rFonts w:ascii="仿宋" w:hAnsi="仿宋" w:eastAsia="仿宋" w:cs="仿宋"/>
          <w:spacing w:val="1"/>
          <w:sz w:val="17"/>
          <w:szCs w:val="17"/>
        </w:rPr>
        <w:t>的在校学生。</w:t>
      </w:r>
    </w:p>
    <w:p>
      <w:pPr>
        <w:sectPr>
          <w:footerReference r:id="rId82" w:type="default"/>
          <w:pgSz w:w="11906" w:h="16839"/>
          <w:pgMar w:top="1431" w:right="1785" w:bottom="1187" w:left="1785" w:header="0" w:footer="1027" w:gutter="0"/>
          <w:cols w:space="720" w:num="1"/>
        </w:sectPr>
      </w:pPr>
    </w:p>
    <w:p>
      <w:pPr>
        <w:spacing w:before="217" w:line="222" w:lineRule="auto"/>
        <w:ind w:left="2171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0"/>
          <w:sz w:val="28"/>
          <w:szCs w:val="28"/>
        </w:rPr>
        <w:t>图</w:t>
      </w:r>
      <w:r>
        <w:rPr>
          <w:rFonts w:ascii="黑体" w:hAnsi="黑体" w:eastAsia="黑体" w:cs="黑体"/>
          <w:spacing w:val="-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 xml:space="preserve">16  </w:t>
      </w:r>
      <w:r>
        <w:rPr>
          <w:rFonts w:ascii="黑体" w:hAnsi="黑体" w:eastAsia="黑体" w:cs="黑体"/>
          <w:spacing w:val="-5"/>
          <w:sz w:val="28"/>
          <w:szCs w:val="28"/>
        </w:rPr>
        <w:t>受访者数字技能自评估情况</w:t>
      </w:r>
    </w:p>
    <w:p>
      <w:pPr>
        <w:spacing w:before="159" w:line="4854" w:lineRule="exact"/>
        <w:textAlignment w:val="center"/>
      </w:pPr>
      <w:r>
        <w:pict>
          <v:group id="_x0000_s1027" o:spid="_x0000_s1027" o:spt="203" style="height:242.75pt;width:419.05pt;" coordsize="8380,4855">
            <o:lock v:ext="edit"/>
            <v:shape id="_x0000_s1028" o:spid="_x0000_s1028" o:spt="75" type="#_x0000_t75" style="position:absolute;left:0;top:0;height:4855;width:8380;" filled="f" stroked="f" coordsize="21600,21600">
              <v:path/>
              <v:fill on="f" focussize="0,0"/>
              <v:stroke on="f"/>
              <v:imagedata r:id="rId120" o:title=""/>
              <o:lock v:ext="edit" aspectratio="t"/>
            </v:shape>
            <v:shape id="_x0000_s1029" o:spid="_x0000_s1029" o:spt="202" type="#_x0000_t202" style="position:absolute;left:-20;top:-20;height:4927;width:84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2" w:line="224" w:lineRule="auto"/>
                      <w:ind w:left="4301"/>
                      <w:rPr>
                        <w:rFonts w:ascii="仿宋" w:hAnsi="仿宋" w:eastAsia="仿宋" w:cs="仿宋"/>
                        <w:sz w:val="19"/>
                        <w:szCs w:val="19"/>
                      </w:rPr>
                    </w:pPr>
                    <w:r>
                      <w:rPr>
                        <w:rFonts w:ascii="仿宋" w:hAnsi="仿宋" w:eastAsia="仿宋" w:cs="仿宋"/>
                        <w:spacing w:val="9"/>
                        <w:sz w:val="19"/>
                        <w:szCs w:val="19"/>
                      </w:rPr>
                      <w:t>受访者自评估掌握相关技能的比</w:t>
                    </w:r>
                    <w:r>
                      <w:rPr>
                        <w:rFonts w:ascii="仿宋" w:hAnsi="仿宋" w:eastAsia="仿宋" w:cs="仿宋"/>
                        <w:spacing w:val="7"/>
                        <w:sz w:val="19"/>
                        <w:szCs w:val="19"/>
                      </w:rPr>
                      <w:t>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51" w:line="233" w:lineRule="auto"/>
        <w:ind w:left="718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六</w:t>
      </w:r>
      <w:r>
        <w:rPr>
          <w:rFonts w:ascii="黑体" w:hAnsi="黑体" w:eastAsia="黑体" w:cs="黑体"/>
          <w:spacing w:val="8"/>
          <w:sz w:val="31"/>
          <w:szCs w:val="31"/>
        </w:rPr>
        <w:t>、数字中国发展网民建议</w:t>
      </w:r>
    </w:p>
    <w:p>
      <w:pPr>
        <w:spacing w:before="171" w:line="220" w:lineRule="auto"/>
        <w:ind w:left="700"/>
        <w:outlineLvl w:val="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-8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</w:t>
      </w:r>
      <w:r>
        <w:rPr>
          <w:rFonts w:ascii="楷体" w:hAnsi="楷体" w:eastAsia="楷体" w:cs="楷体"/>
          <w:spacing w:val="-8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)</w:t>
      </w:r>
      <w:r>
        <w:rPr>
          <w:rFonts w:ascii="楷体" w:hAnsi="楷体" w:eastAsia="楷体" w:cs="楷体"/>
          <w:spacing w:val="-8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-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总体评价</w:t>
      </w:r>
    </w:p>
    <w:p>
      <w:pPr>
        <w:spacing w:before="195" w:line="332" w:lineRule="auto"/>
        <w:ind w:left="58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调查结果显示，受访者普遍认为，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2022 </w:t>
      </w:r>
      <w:r>
        <w:rPr>
          <w:rFonts w:ascii="仿宋" w:hAnsi="仿宋" w:eastAsia="仿宋" w:cs="仿宋"/>
          <w:spacing w:val="5"/>
          <w:sz w:val="31"/>
          <w:szCs w:val="31"/>
        </w:rPr>
        <w:t>年我国数字化</w:t>
      </w:r>
      <w:r>
        <w:rPr>
          <w:rFonts w:ascii="仿宋" w:hAnsi="仿宋" w:eastAsia="仿宋" w:cs="仿宋"/>
          <w:spacing w:val="2"/>
          <w:sz w:val="31"/>
          <w:szCs w:val="31"/>
        </w:rPr>
        <w:t>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展成</w:t>
      </w:r>
      <w:r>
        <w:rPr>
          <w:rFonts w:ascii="仿宋" w:hAnsi="仿宋" w:eastAsia="仿宋" w:cs="仿宋"/>
          <w:spacing w:val="7"/>
          <w:sz w:val="31"/>
          <w:szCs w:val="31"/>
        </w:rPr>
        <w:t>效</w:t>
      </w:r>
      <w:r>
        <w:rPr>
          <w:rFonts w:ascii="仿宋" w:hAnsi="仿宋" w:eastAsia="仿宋" w:cs="仿宋"/>
          <w:spacing w:val="6"/>
          <w:sz w:val="31"/>
          <w:szCs w:val="31"/>
        </w:rPr>
        <w:t>在多个领域得到充分体现，群众的工作生活更加便捷，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政府的服务治理效能进一步提升。</w:t>
      </w:r>
      <w:r>
        <w:rPr>
          <w:rFonts w:ascii="Times New Roman" w:hAnsi="Times New Roman" w:eastAsia="Times New Roman" w:cs="Times New Roman"/>
          <w:spacing w:val="11"/>
          <w:sz w:val="31"/>
          <w:szCs w:val="31"/>
        </w:rPr>
        <w:t>60%</w:t>
      </w:r>
      <w:r>
        <w:rPr>
          <w:rFonts w:ascii="仿宋" w:hAnsi="仿宋" w:eastAsia="仿宋" w:cs="仿宋"/>
          <w:spacing w:val="11"/>
          <w:sz w:val="31"/>
          <w:szCs w:val="31"/>
        </w:rPr>
        <w:t>以上受访者对各个</w:t>
      </w:r>
      <w:r>
        <w:rPr>
          <w:rFonts w:ascii="仿宋" w:hAnsi="仿宋" w:eastAsia="仿宋" w:cs="仿宋"/>
          <w:spacing w:val="6"/>
          <w:sz w:val="31"/>
          <w:szCs w:val="31"/>
        </w:rPr>
        <w:t>领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域</w:t>
      </w:r>
      <w:r>
        <w:rPr>
          <w:rFonts w:ascii="仿宋" w:hAnsi="仿宋" w:eastAsia="仿宋" w:cs="仿宋"/>
          <w:spacing w:val="11"/>
          <w:sz w:val="31"/>
          <w:szCs w:val="31"/>
        </w:rPr>
        <w:t>数字化发展得到提升的评价表示非常或比较同意。其中，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7"/>
          <w:sz w:val="31"/>
          <w:szCs w:val="31"/>
        </w:rPr>
        <w:t>超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75%</w:t>
      </w:r>
      <w:r>
        <w:rPr>
          <w:rFonts w:ascii="仿宋" w:hAnsi="仿宋" w:eastAsia="仿宋" w:cs="仿宋"/>
          <w:spacing w:val="6"/>
          <w:sz w:val="31"/>
          <w:szCs w:val="31"/>
        </w:rPr>
        <w:t>受访者对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“</w:t>
      </w:r>
      <w:r>
        <w:rPr>
          <w:rFonts w:ascii="仿宋" w:hAnsi="仿宋" w:eastAsia="仿宋" w:cs="仿宋"/>
          <w:spacing w:val="6"/>
          <w:sz w:val="31"/>
          <w:szCs w:val="31"/>
        </w:rPr>
        <w:t>日常生活中使用网络的场景更多了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”</w:t>
      </w:r>
      <w:r>
        <w:rPr>
          <w:rFonts w:ascii="仿宋" w:hAnsi="仿宋" w:eastAsia="仿宋" w:cs="仿宋"/>
          <w:spacing w:val="6"/>
          <w:sz w:val="31"/>
          <w:szCs w:val="31"/>
        </w:rPr>
        <w:t>表示非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常或比</w:t>
      </w:r>
      <w:r>
        <w:rPr>
          <w:rFonts w:ascii="仿宋" w:hAnsi="仿宋" w:eastAsia="仿宋" w:cs="仿宋"/>
          <w:spacing w:val="5"/>
          <w:sz w:val="31"/>
          <w:szCs w:val="31"/>
        </w:rPr>
        <w:t>较同意，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70%</w:t>
      </w:r>
      <w:r>
        <w:rPr>
          <w:rFonts w:ascii="仿宋" w:hAnsi="仿宋" w:eastAsia="仿宋" w:cs="仿宋"/>
          <w:spacing w:val="5"/>
          <w:sz w:val="31"/>
          <w:szCs w:val="31"/>
        </w:rPr>
        <w:t>左右受访者对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“</w:t>
      </w:r>
      <w:r>
        <w:rPr>
          <w:rFonts w:ascii="仿宋" w:hAnsi="仿宋" w:eastAsia="仿宋" w:cs="仿宋"/>
          <w:spacing w:val="5"/>
          <w:sz w:val="31"/>
          <w:szCs w:val="31"/>
        </w:rPr>
        <w:t>数字化相关的各类宣传更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多</w:t>
      </w:r>
      <w:r>
        <w:rPr>
          <w:rFonts w:ascii="仿宋" w:hAnsi="仿宋" w:eastAsia="仿宋" w:cs="仿宋"/>
          <w:spacing w:val="14"/>
          <w:sz w:val="31"/>
          <w:szCs w:val="31"/>
        </w:rPr>
        <w:t>了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”</w:t>
      </w:r>
      <w:r>
        <w:rPr>
          <w:rFonts w:ascii="仿宋" w:hAnsi="仿宋" w:eastAsia="仿宋" w:cs="仿宋"/>
          <w:spacing w:val="9"/>
          <w:sz w:val="31"/>
          <w:szCs w:val="31"/>
        </w:rPr>
        <w:t>和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“</w:t>
      </w:r>
      <w:r>
        <w:rPr>
          <w:rFonts w:ascii="仿宋" w:hAnsi="仿宋" w:eastAsia="仿宋" w:cs="仿宋"/>
          <w:spacing w:val="9"/>
          <w:sz w:val="31"/>
          <w:szCs w:val="31"/>
        </w:rPr>
        <w:t>能够在网上办理的事项 (政府相关) 更多且更加便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捷</w:t>
      </w:r>
      <w:r>
        <w:rPr>
          <w:rFonts w:ascii="仿宋" w:hAnsi="仿宋" w:eastAsia="仿宋" w:cs="仿宋"/>
          <w:spacing w:val="12"/>
          <w:sz w:val="31"/>
          <w:szCs w:val="31"/>
        </w:rPr>
        <w:t>了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”</w:t>
      </w:r>
      <w:r>
        <w:rPr>
          <w:rFonts w:ascii="仿宋" w:hAnsi="仿宋" w:eastAsia="仿宋" w:cs="仿宋"/>
          <w:spacing w:val="7"/>
          <w:sz w:val="31"/>
          <w:szCs w:val="31"/>
        </w:rPr>
        <w:t>表示非常或比较同意，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60%</w:t>
      </w:r>
      <w:r>
        <w:rPr>
          <w:rFonts w:ascii="仿宋" w:hAnsi="仿宋" w:eastAsia="仿宋" w:cs="仿宋"/>
          <w:spacing w:val="7"/>
          <w:sz w:val="31"/>
          <w:szCs w:val="31"/>
        </w:rPr>
        <w:t>以上受访者对</w:t>
      </w: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“</w:t>
      </w:r>
      <w:r>
        <w:rPr>
          <w:rFonts w:ascii="仿宋" w:hAnsi="仿宋" w:eastAsia="仿宋" w:cs="仿宋"/>
          <w:spacing w:val="7"/>
          <w:sz w:val="31"/>
          <w:szCs w:val="31"/>
        </w:rPr>
        <w:t>网速更快了，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4"/>
          <w:sz w:val="31"/>
          <w:szCs w:val="31"/>
        </w:rPr>
        <w:t>信</w:t>
      </w:r>
      <w:r>
        <w:rPr>
          <w:rFonts w:ascii="仿宋" w:hAnsi="仿宋" w:eastAsia="仿宋" w:cs="仿宋"/>
          <w:spacing w:val="18"/>
          <w:sz w:val="31"/>
          <w:szCs w:val="31"/>
        </w:rPr>
        <w:t>号更强了</w:t>
      </w:r>
      <w:r>
        <w:rPr>
          <w:rFonts w:ascii="Times New Roman" w:hAnsi="Times New Roman" w:eastAsia="Times New Roman" w:cs="Times New Roman"/>
          <w:spacing w:val="18"/>
          <w:sz w:val="31"/>
          <w:szCs w:val="31"/>
        </w:rPr>
        <w:t>”“</w:t>
      </w:r>
      <w:r>
        <w:rPr>
          <w:rFonts w:ascii="仿宋" w:hAnsi="仿宋" w:eastAsia="仿宋" w:cs="仿宋"/>
          <w:spacing w:val="18"/>
          <w:sz w:val="31"/>
          <w:szCs w:val="31"/>
        </w:rPr>
        <w:t>本地举办的数字领域论坛会议</w:t>
      </w:r>
      <w:r>
        <w:rPr>
          <w:rFonts w:ascii="Times New Roman" w:hAnsi="Times New Roman" w:eastAsia="Times New Roman" w:cs="Times New Roman"/>
          <w:spacing w:val="18"/>
          <w:sz w:val="31"/>
          <w:szCs w:val="31"/>
        </w:rPr>
        <w:t>/</w:t>
      </w:r>
      <w:r>
        <w:rPr>
          <w:rFonts w:ascii="仿宋" w:hAnsi="仿宋" w:eastAsia="仿宋" w:cs="仿宋"/>
          <w:spacing w:val="18"/>
          <w:sz w:val="31"/>
          <w:szCs w:val="31"/>
        </w:rPr>
        <w:t>讲座培训等活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动</w:t>
      </w:r>
      <w:r>
        <w:rPr>
          <w:rFonts w:ascii="仿宋" w:hAnsi="仿宋" w:eastAsia="仿宋" w:cs="仿宋"/>
          <w:spacing w:val="10"/>
          <w:sz w:val="31"/>
          <w:szCs w:val="31"/>
        </w:rPr>
        <w:t>更</w:t>
      </w:r>
      <w:r>
        <w:rPr>
          <w:rFonts w:ascii="仿宋" w:hAnsi="仿宋" w:eastAsia="仿宋" w:cs="仿宋"/>
          <w:spacing w:val="8"/>
          <w:sz w:val="31"/>
          <w:szCs w:val="31"/>
        </w:rPr>
        <w:t>多了</w:t>
      </w:r>
      <w:r>
        <w:rPr>
          <w:rFonts w:ascii="Times New Roman" w:hAnsi="Times New Roman" w:eastAsia="Times New Roman" w:cs="Times New Roman"/>
          <w:spacing w:val="8"/>
          <w:sz w:val="31"/>
          <w:szCs w:val="31"/>
        </w:rPr>
        <w:t>”</w:t>
      </w:r>
      <w:r>
        <w:rPr>
          <w:rFonts w:ascii="仿宋" w:hAnsi="仿宋" w:eastAsia="仿宋" w:cs="仿宋"/>
          <w:spacing w:val="8"/>
          <w:sz w:val="31"/>
          <w:szCs w:val="31"/>
        </w:rPr>
        <w:t>表示非常或比较同意。</w:t>
      </w:r>
    </w:p>
    <w:p>
      <w:pPr>
        <w:sectPr>
          <w:footerReference r:id="rId83" w:type="default"/>
          <w:pgSz w:w="11906" w:h="16839"/>
          <w:pgMar w:top="1431" w:right="1557" w:bottom="1187" w:left="1744" w:header="0" w:footer="1027" w:gutter="0"/>
          <w:cols w:space="720" w:num="1"/>
        </w:sectPr>
      </w:pPr>
    </w:p>
    <w:p>
      <w:pPr>
        <w:spacing w:before="216" w:line="222" w:lineRule="auto"/>
        <w:ind w:left="2158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0"/>
          <w:sz w:val="28"/>
          <w:szCs w:val="28"/>
        </w:rPr>
        <w:t>图</w:t>
      </w:r>
      <w:r>
        <w:rPr>
          <w:rFonts w:ascii="黑体" w:hAnsi="黑体" w:eastAsia="黑体" w:cs="黑体"/>
          <w:spacing w:val="-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 xml:space="preserve">17  </w:t>
      </w:r>
      <w:r>
        <w:rPr>
          <w:rFonts w:ascii="黑体" w:hAnsi="黑体" w:eastAsia="黑体" w:cs="黑体"/>
          <w:spacing w:val="-5"/>
          <w:sz w:val="28"/>
          <w:szCs w:val="28"/>
        </w:rPr>
        <w:t>数字中国发展网民总体评价</w:t>
      </w:r>
    </w:p>
    <w:p>
      <w:pPr>
        <w:spacing w:before="128" w:line="4080" w:lineRule="exact"/>
        <w:textAlignment w:val="center"/>
      </w:pPr>
      <w:r>
        <w:drawing>
          <wp:inline distT="0" distB="0" distL="0" distR="0">
            <wp:extent cx="5321300" cy="259080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32193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8" w:line="228" w:lineRule="auto"/>
        <w:ind w:left="687"/>
        <w:outlineLvl w:val="1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3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(</w:t>
      </w:r>
      <w:r>
        <w:rPr>
          <w:rFonts w:ascii="楷体" w:hAnsi="楷体" w:eastAsia="楷体" w:cs="楷体"/>
          <w:spacing w:val="2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二)</w:t>
      </w:r>
      <w:r>
        <w:rPr>
          <w:rFonts w:ascii="楷体" w:hAnsi="楷体" w:eastAsia="楷体" w:cs="楷体"/>
          <w:spacing w:val="28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2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网民建议</w:t>
      </w:r>
    </w:p>
    <w:p>
      <w:pPr>
        <w:spacing w:before="176" w:line="222" w:lineRule="auto"/>
        <w:ind w:left="70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</w:rPr>
        <w:t>通过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对调查收到的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10 </w:t>
      </w:r>
      <w:r>
        <w:rPr>
          <w:rFonts w:ascii="仿宋" w:hAnsi="仿宋" w:eastAsia="仿宋" w:cs="仿宋"/>
          <w:spacing w:val="10"/>
          <w:sz w:val="31"/>
          <w:szCs w:val="31"/>
        </w:rPr>
        <w:t>万余条有效建议的大数据词频分</w:t>
      </w:r>
    </w:p>
    <w:p>
      <w:pPr>
        <w:spacing w:before="189" w:line="342" w:lineRule="auto"/>
        <w:ind w:left="68" w:right="34" w:hanging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析</w:t>
      </w:r>
      <w:r>
        <w:rPr>
          <w:rFonts w:ascii="仿宋" w:hAnsi="仿宋" w:eastAsia="仿宋" w:cs="仿宋"/>
          <w:spacing w:val="12"/>
          <w:sz w:val="31"/>
          <w:szCs w:val="31"/>
        </w:rPr>
        <w:t>，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“</w:t>
      </w:r>
      <w:r>
        <w:rPr>
          <w:rFonts w:ascii="仿宋" w:hAnsi="仿宋" w:eastAsia="仿宋" w:cs="仿宋"/>
          <w:spacing w:val="12"/>
          <w:sz w:val="31"/>
          <w:szCs w:val="31"/>
        </w:rPr>
        <w:t>便捷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”“</w:t>
      </w:r>
      <w:r>
        <w:rPr>
          <w:rFonts w:ascii="仿宋" w:hAnsi="仿宋" w:eastAsia="仿宋" w:cs="仿宋"/>
          <w:spacing w:val="12"/>
          <w:sz w:val="31"/>
          <w:szCs w:val="31"/>
        </w:rPr>
        <w:t>数据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”“</w:t>
      </w:r>
      <w:r>
        <w:rPr>
          <w:rFonts w:ascii="仿宋" w:hAnsi="仿宋" w:eastAsia="仿宋" w:cs="仿宋"/>
          <w:spacing w:val="12"/>
          <w:sz w:val="31"/>
          <w:szCs w:val="31"/>
        </w:rPr>
        <w:t>生活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”“</w:t>
      </w:r>
      <w:r>
        <w:rPr>
          <w:rFonts w:ascii="仿宋" w:hAnsi="仿宋" w:eastAsia="仿宋" w:cs="仿宋"/>
          <w:spacing w:val="12"/>
          <w:sz w:val="31"/>
          <w:szCs w:val="31"/>
        </w:rPr>
        <w:t>服务</w:t>
      </w:r>
      <w:r>
        <w:rPr>
          <w:rFonts w:ascii="Times New Roman" w:hAnsi="Times New Roman" w:eastAsia="Times New Roman" w:cs="Times New Roman"/>
          <w:spacing w:val="12"/>
          <w:sz w:val="31"/>
          <w:szCs w:val="31"/>
        </w:rPr>
        <w:t>”</w:t>
      </w:r>
      <w:r>
        <w:rPr>
          <w:rFonts w:ascii="仿宋" w:hAnsi="仿宋" w:eastAsia="仿宋" w:cs="仿宋"/>
          <w:spacing w:val="12"/>
          <w:sz w:val="31"/>
          <w:szCs w:val="31"/>
        </w:rPr>
        <w:t>等成为受访者建议中的最热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关键词</w:t>
      </w:r>
      <w:r>
        <w:rPr>
          <w:rFonts w:ascii="仿宋" w:hAnsi="仿宋" w:eastAsia="仿宋" w:cs="仿宋"/>
          <w:sz w:val="31"/>
          <w:szCs w:val="31"/>
        </w:rPr>
        <w:t>。</w:t>
      </w:r>
    </w:p>
    <w:p>
      <w:pPr>
        <w:spacing w:line="221" w:lineRule="auto"/>
        <w:ind w:left="2297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0"/>
          <w:sz w:val="28"/>
          <w:szCs w:val="28"/>
        </w:rPr>
        <w:t xml:space="preserve">图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 xml:space="preserve">8  </w:t>
      </w:r>
      <w:r>
        <w:rPr>
          <w:rFonts w:ascii="黑体" w:hAnsi="黑体" w:eastAsia="黑体" w:cs="黑体"/>
          <w:spacing w:val="-5"/>
          <w:sz w:val="28"/>
          <w:szCs w:val="28"/>
        </w:rPr>
        <w:t>数字中国发展建议关键词</w:t>
      </w:r>
    </w:p>
    <w:p>
      <w:pPr>
        <w:spacing w:before="80" w:line="5131" w:lineRule="exact"/>
        <w:ind w:firstLine="488"/>
        <w:textAlignment w:val="center"/>
      </w:pPr>
      <w:r>
        <w:drawing>
          <wp:inline distT="0" distB="0" distL="0" distR="0">
            <wp:extent cx="4710430" cy="3258185"/>
            <wp:effectExtent l="0" t="0" r="0" b="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710683" cy="325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7" w:line="343" w:lineRule="auto"/>
        <w:ind w:left="68" w:right="34" w:firstLine="62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数字化工作方面</w:t>
      </w:r>
      <w:r>
        <w:rPr>
          <w:rFonts w:ascii="仿宋" w:hAnsi="仿宋" w:eastAsia="仿宋" w:cs="仿宋"/>
          <w:spacing w:val="9"/>
          <w:sz w:val="31"/>
          <w:szCs w:val="31"/>
        </w:rPr>
        <w:t>，受访者希望进一步优化工作场景中</w:t>
      </w:r>
      <w:r>
        <w:rPr>
          <w:rFonts w:ascii="仿宋" w:hAnsi="仿宋" w:eastAsia="仿宋" w:cs="仿宋"/>
          <w:spacing w:val="6"/>
          <w:sz w:val="31"/>
          <w:szCs w:val="31"/>
        </w:rPr>
        <w:t>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互</w:t>
      </w:r>
      <w:r>
        <w:rPr>
          <w:rFonts w:ascii="仿宋" w:hAnsi="仿宋" w:eastAsia="仿宋" w:cs="仿宋"/>
          <w:spacing w:val="9"/>
          <w:sz w:val="31"/>
          <w:szCs w:val="31"/>
        </w:rPr>
        <w:t>联</w:t>
      </w:r>
      <w:r>
        <w:rPr>
          <w:rFonts w:ascii="仿宋" w:hAnsi="仿宋" w:eastAsia="仿宋" w:cs="仿宋"/>
          <w:spacing w:val="8"/>
          <w:sz w:val="31"/>
          <w:szCs w:val="31"/>
        </w:rPr>
        <w:t>网应用，加强政府对社会互联网平台信息推送的常态化</w:t>
      </w:r>
    </w:p>
    <w:p>
      <w:pPr>
        <w:sectPr>
          <w:footerReference r:id="rId84" w:type="default"/>
          <w:pgSz w:w="11906" w:h="16839"/>
          <w:pgMar w:top="1431" w:right="1767" w:bottom="1187" w:left="1757" w:header="0" w:footer="1027" w:gutter="0"/>
          <w:cols w:space="720" w:num="1"/>
        </w:sectPr>
      </w:pPr>
    </w:p>
    <w:p>
      <w:pPr>
        <w:spacing w:before="181" w:line="335" w:lineRule="auto"/>
        <w:ind w:left="22" w:firstLine="1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监</w:t>
      </w:r>
      <w:r>
        <w:rPr>
          <w:rFonts w:ascii="仿宋" w:hAnsi="仿宋" w:eastAsia="仿宋" w:cs="仿宋"/>
          <w:spacing w:val="13"/>
          <w:sz w:val="31"/>
          <w:szCs w:val="31"/>
        </w:rPr>
        <w:t>管</w:t>
      </w:r>
      <w:r>
        <w:rPr>
          <w:rFonts w:ascii="仿宋" w:hAnsi="仿宋" w:eastAsia="仿宋" w:cs="仿宋"/>
          <w:spacing w:val="8"/>
          <w:sz w:val="31"/>
          <w:szCs w:val="31"/>
        </w:rPr>
        <w:t>，官方平台发布更多贴近民生的有用信息。希望完善政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府</w:t>
      </w:r>
      <w:r>
        <w:rPr>
          <w:rFonts w:ascii="仿宋" w:hAnsi="仿宋" w:eastAsia="仿宋" w:cs="仿宋"/>
          <w:spacing w:val="9"/>
          <w:sz w:val="31"/>
          <w:szCs w:val="31"/>
        </w:rPr>
        <w:t>各部门的数据联通，简化网上办理流程。基层政府工作人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员建议精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简各类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 xml:space="preserve">APP </w:t>
      </w:r>
      <w:r>
        <w:rPr>
          <w:rFonts w:ascii="仿宋" w:hAnsi="仿宋" w:eastAsia="仿宋" w:cs="仿宋"/>
          <w:spacing w:val="-3"/>
          <w:sz w:val="31"/>
          <w:szCs w:val="31"/>
        </w:rPr>
        <w:t xml:space="preserve">和小程序使用，减少各级政府自建 </w:t>
      </w: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APP</w:t>
      </w:r>
      <w:r>
        <w:rPr>
          <w:rFonts w:ascii="仿宋" w:hAnsi="仿宋" w:eastAsia="仿宋" w:cs="仿宋"/>
          <w:spacing w:val="-3"/>
          <w:sz w:val="31"/>
          <w:szCs w:val="31"/>
        </w:rPr>
        <w:t>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农</w:t>
      </w:r>
      <w:r>
        <w:rPr>
          <w:rFonts w:ascii="仿宋" w:hAnsi="仿宋" w:eastAsia="仿宋" w:cs="仿宋"/>
          <w:spacing w:val="9"/>
          <w:sz w:val="31"/>
          <w:szCs w:val="31"/>
        </w:rPr>
        <w:t>村居民普遍希望加强智慧农业建设，更好利用数字化成果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促</w:t>
      </w:r>
      <w:r>
        <w:rPr>
          <w:rFonts w:ascii="仿宋" w:hAnsi="仿宋" w:eastAsia="仿宋" w:cs="仿宋"/>
          <w:spacing w:val="9"/>
          <w:sz w:val="31"/>
          <w:szCs w:val="31"/>
        </w:rPr>
        <w:t>进农业发展，减轻农民负担。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数字化生活方面，</w:t>
      </w:r>
      <w:r>
        <w:rPr>
          <w:rFonts w:ascii="仿宋" w:hAnsi="仿宋" w:eastAsia="仿宋" w:cs="仿宋"/>
          <w:spacing w:val="9"/>
          <w:sz w:val="31"/>
          <w:szCs w:val="31"/>
        </w:rPr>
        <w:t>受访者希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望进一步加强互联网基础设施建设，扩大优质网络覆盖面</w:t>
      </w:r>
      <w:r>
        <w:rPr>
          <w:rFonts w:ascii="仿宋" w:hAnsi="仿宋" w:eastAsia="仿宋" w:cs="仿宋"/>
          <w:spacing w:val="9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20"/>
          <w:sz w:val="31"/>
          <w:szCs w:val="31"/>
        </w:rPr>
        <w:t>尤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其是偏远地区和农村地区。建议提升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信号的稳定性，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1"/>
          <w:sz w:val="31"/>
          <w:szCs w:val="31"/>
        </w:rPr>
        <w:t>扩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大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覆盖面并降低 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z w:val="31"/>
          <w:szCs w:val="31"/>
        </w:rPr>
        <w:t>G</w:t>
      </w:r>
      <w:r>
        <w:rPr>
          <w:rFonts w:ascii="Times New Roman" w:hAnsi="Times New Roman" w:eastAsia="Times New Roman" w:cs="Times New Roman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资费。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数字化公共治理方面，</w:t>
      </w:r>
      <w:r>
        <w:rPr>
          <w:rFonts w:ascii="仿宋" w:hAnsi="仿宋" w:eastAsia="仿宋" w:cs="仿宋"/>
          <w:spacing w:val="9"/>
          <w:sz w:val="31"/>
          <w:szCs w:val="31"/>
        </w:rPr>
        <w:t>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访</w:t>
      </w:r>
      <w:r>
        <w:rPr>
          <w:rFonts w:ascii="仿宋" w:hAnsi="仿宋" w:eastAsia="仿宋" w:cs="仿宋"/>
          <w:spacing w:val="9"/>
          <w:sz w:val="31"/>
          <w:szCs w:val="31"/>
        </w:rPr>
        <w:t>者认为数字化建设需要特别照顾老年群体感受，保留非数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字</w:t>
      </w:r>
      <w:r>
        <w:rPr>
          <w:rFonts w:ascii="仿宋" w:hAnsi="仿宋" w:eastAsia="仿宋" w:cs="仿宋"/>
          <w:spacing w:val="9"/>
          <w:sz w:val="31"/>
          <w:szCs w:val="31"/>
        </w:rPr>
        <w:t>化办事渠道，多组织面向老年人的培训指导。希望进一步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加</w:t>
      </w:r>
      <w:r>
        <w:rPr>
          <w:rFonts w:ascii="仿宋" w:hAnsi="仿宋" w:eastAsia="仿宋" w:cs="仿宋"/>
          <w:spacing w:val="9"/>
          <w:sz w:val="31"/>
          <w:szCs w:val="31"/>
        </w:rPr>
        <w:t>强各级政府信息公开和政策发布的权威性、一致性和便民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性</w:t>
      </w:r>
      <w:r>
        <w:rPr>
          <w:rFonts w:ascii="仿宋" w:hAnsi="仿宋" w:eastAsia="仿宋" w:cs="仿宋"/>
          <w:spacing w:val="9"/>
          <w:sz w:val="31"/>
          <w:szCs w:val="31"/>
        </w:rPr>
        <w:t>。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数字素养与技能方面，</w:t>
      </w:r>
      <w:r>
        <w:rPr>
          <w:rFonts w:ascii="仿宋" w:hAnsi="仿宋" w:eastAsia="仿宋" w:cs="仿宋"/>
          <w:spacing w:val="9"/>
          <w:sz w:val="31"/>
          <w:szCs w:val="31"/>
        </w:rPr>
        <w:t>受访者希望加强对数字化相关知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识</w:t>
      </w:r>
      <w:r>
        <w:rPr>
          <w:rFonts w:ascii="仿宋" w:hAnsi="仿宋" w:eastAsia="仿宋" w:cs="仿宋"/>
          <w:spacing w:val="9"/>
          <w:sz w:val="31"/>
          <w:szCs w:val="31"/>
        </w:rPr>
        <w:t>和技能的培训指导，组织互助交流活动，建议更大范围地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普及防诈骗知识，提升受访者防范能力</w:t>
      </w:r>
      <w:r>
        <w:rPr>
          <w:rFonts w:ascii="仿宋" w:hAnsi="仿宋" w:eastAsia="仿宋" w:cs="仿宋"/>
          <w:spacing w:val="6"/>
          <w:sz w:val="31"/>
          <w:szCs w:val="31"/>
        </w:rPr>
        <w:t>。</w:t>
      </w:r>
    </w:p>
    <w:sectPr>
      <w:footerReference r:id="rId85" w:type="default"/>
      <w:pgSz w:w="11906" w:h="16839"/>
      <w:pgMar w:top="1431" w:right="1549" w:bottom="1187" w:left="1785" w:header="0" w:footer="102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1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3" w:lineRule="auto"/>
      <w:ind w:left="451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I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3" w:lineRule="auto"/>
      <w:ind w:left="4483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1"/>
        <w:sz w:val="17"/>
        <w:szCs w:val="17"/>
      </w:rPr>
      <w:t>II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3" w:lineRule="auto"/>
      <w:ind w:left="445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II</w:t>
    </w:r>
    <w:r>
      <w:rPr>
        <w:rFonts w:ascii="Times New Roman" w:hAnsi="Times New Roman" w:eastAsia="Times New Roman" w:cs="Times New Roman"/>
        <w:spacing w:val="1"/>
        <w:sz w:val="17"/>
        <w:szCs w:val="17"/>
      </w:rPr>
      <w:t>I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0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1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7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1"/>
        <w:sz w:val="17"/>
        <w:szCs w:val="17"/>
      </w:rPr>
      <w:t>2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81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3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83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4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3" w:lineRule="auto"/>
      <w:ind w:left="4390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5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89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6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3" w:lineRule="auto"/>
      <w:ind w:left="4383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9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1"/>
        <w:sz w:val="17"/>
        <w:szCs w:val="17"/>
      </w:rPr>
      <w:t>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81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8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89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9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57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10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96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8"/>
        <w:sz w:val="17"/>
        <w:szCs w:val="17"/>
      </w:rPr>
      <w:t>1</w:t>
    </w:r>
    <w:r>
      <w:rPr>
        <w:rFonts w:ascii="Times New Roman" w:hAnsi="Times New Roman" w:eastAsia="Times New Roman" w:cs="Times New Roman"/>
        <w:spacing w:val="-7"/>
        <w:sz w:val="17"/>
        <w:szCs w:val="17"/>
      </w:rPr>
      <w:t>1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5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12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5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13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7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14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5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15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93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16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57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00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3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20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18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60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19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2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0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2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1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2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2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3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3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0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4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3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5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36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6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3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7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9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4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69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8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0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2</w:t>
    </w:r>
    <w:r>
      <w:rPr>
        <w:rFonts w:ascii="Times New Roman" w:hAnsi="Times New Roman" w:eastAsia="Times New Roman" w:cs="Times New Roman"/>
        <w:spacing w:val="3"/>
        <w:sz w:val="17"/>
        <w:szCs w:val="17"/>
      </w:rPr>
      <w:t>9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0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0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6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1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2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39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3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4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6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5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0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6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950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7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3" w:lineRule="auto"/>
      <w:ind w:left="4503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5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950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8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07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3</w:t>
    </w:r>
    <w:r>
      <w:rPr>
        <w:rFonts w:ascii="Times New Roman" w:hAnsi="Times New Roman" w:eastAsia="Times New Roman" w:cs="Times New Roman"/>
        <w:spacing w:val="1"/>
        <w:sz w:val="17"/>
        <w:szCs w:val="17"/>
      </w:rPr>
      <w:t>9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39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40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39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41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3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42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37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43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39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44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0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45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3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46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1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47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03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6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37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48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1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4"/>
        <w:sz w:val="17"/>
        <w:szCs w:val="17"/>
      </w:rPr>
      <w:t>49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1"/>
        <w:sz w:val="17"/>
        <w:szCs w:val="17"/>
      </w:rPr>
      <w:t>50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1"/>
        <w:sz w:val="17"/>
        <w:szCs w:val="17"/>
      </w:rPr>
      <w:t>51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143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1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126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1"/>
        <w:sz w:val="17"/>
        <w:szCs w:val="17"/>
      </w:rPr>
      <w:t>2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130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3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12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4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3" w:lineRule="auto"/>
      <w:ind w:left="4131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5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159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3" w:lineRule="auto"/>
      <w:ind w:left="4502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7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3" w:lineRule="auto"/>
      <w:ind w:left="4129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7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162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8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130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9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26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10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100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8"/>
        <w:sz w:val="17"/>
        <w:szCs w:val="17"/>
      </w:rPr>
      <w:t>1</w:t>
    </w:r>
    <w:r>
      <w:rPr>
        <w:rFonts w:ascii="Times New Roman" w:hAnsi="Times New Roman" w:eastAsia="Times New Roman" w:cs="Times New Roman"/>
        <w:spacing w:val="-7"/>
        <w:sz w:val="17"/>
        <w:szCs w:val="17"/>
      </w:rPr>
      <w:t>1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193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12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11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13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09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14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09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15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139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16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0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8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126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17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09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9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59A1D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13.jpeg"/><Relationship Id="rId98" Type="http://schemas.openxmlformats.org/officeDocument/2006/relationships/image" Target="media/image12.jpeg"/><Relationship Id="rId97" Type="http://schemas.openxmlformats.org/officeDocument/2006/relationships/image" Target="media/image11.jpeg"/><Relationship Id="rId96" Type="http://schemas.openxmlformats.org/officeDocument/2006/relationships/image" Target="media/image10.jpeg"/><Relationship Id="rId95" Type="http://schemas.openxmlformats.org/officeDocument/2006/relationships/image" Target="media/image9.jpeg"/><Relationship Id="rId94" Type="http://schemas.openxmlformats.org/officeDocument/2006/relationships/image" Target="media/image8.jpeg"/><Relationship Id="rId93" Type="http://schemas.openxmlformats.org/officeDocument/2006/relationships/image" Target="media/image7.jpeg"/><Relationship Id="rId92" Type="http://schemas.openxmlformats.org/officeDocument/2006/relationships/image" Target="media/image6.jpeg"/><Relationship Id="rId91" Type="http://schemas.openxmlformats.org/officeDocument/2006/relationships/image" Target="media/image5.jpeg"/><Relationship Id="rId90" Type="http://schemas.openxmlformats.org/officeDocument/2006/relationships/image" Target="media/image4.jpeg"/><Relationship Id="rId9" Type="http://schemas.openxmlformats.org/officeDocument/2006/relationships/footer" Target="footer5.xml"/><Relationship Id="rId89" Type="http://schemas.openxmlformats.org/officeDocument/2006/relationships/image" Target="media/image3.jpeg"/><Relationship Id="rId88" Type="http://schemas.openxmlformats.org/officeDocument/2006/relationships/image" Target="media/image2.jpeg"/><Relationship Id="rId87" Type="http://schemas.openxmlformats.org/officeDocument/2006/relationships/image" Target="media/image1.png"/><Relationship Id="rId86" Type="http://schemas.openxmlformats.org/officeDocument/2006/relationships/theme" Target="theme/theme1.xml"/><Relationship Id="rId85" Type="http://schemas.openxmlformats.org/officeDocument/2006/relationships/footer" Target="footer81.xml"/><Relationship Id="rId84" Type="http://schemas.openxmlformats.org/officeDocument/2006/relationships/footer" Target="footer80.xml"/><Relationship Id="rId83" Type="http://schemas.openxmlformats.org/officeDocument/2006/relationships/footer" Target="footer79.xml"/><Relationship Id="rId82" Type="http://schemas.openxmlformats.org/officeDocument/2006/relationships/footer" Target="footer78.xml"/><Relationship Id="rId81" Type="http://schemas.openxmlformats.org/officeDocument/2006/relationships/footer" Target="footer77.xml"/><Relationship Id="rId80" Type="http://schemas.openxmlformats.org/officeDocument/2006/relationships/footer" Target="footer76.xml"/><Relationship Id="rId8" Type="http://schemas.openxmlformats.org/officeDocument/2006/relationships/footer" Target="footer4.xml"/><Relationship Id="rId79" Type="http://schemas.openxmlformats.org/officeDocument/2006/relationships/footer" Target="footer75.xml"/><Relationship Id="rId78" Type="http://schemas.openxmlformats.org/officeDocument/2006/relationships/footer" Target="footer74.xml"/><Relationship Id="rId77" Type="http://schemas.openxmlformats.org/officeDocument/2006/relationships/footer" Target="footer73.xml"/><Relationship Id="rId76" Type="http://schemas.openxmlformats.org/officeDocument/2006/relationships/footer" Target="footer72.xml"/><Relationship Id="rId75" Type="http://schemas.openxmlformats.org/officeDocument/2006/relationships/footer" Target="footer71.xml"/><Relationship Id="rId74" Type="http://schemas.openxmlformats.org/officeDocument/2006/relationships/footer" Target="footer70.xml"/><Relationship Id="rId73" Type="http://schemas.openxmlformats.org/officeDocument/2006/relationships/footer" Target="footer69.xml"/><Relationship Id="rId72" Type="http://schemas.openxmlformats.org/officeDocument/2006/relationships/footer" Target="footer68.xml"/><Relationship Id="rId71" Type="http://schemas.openxmlformats.org/officeDocument/2006/relationships/footer" Target="footer67.xml"/><Relationship Id="rId70" Type="http://schemas.openxmlformats.org/officeDocument/2006/relationships/footer" Target="footer66.xml"/><Relationship Id="rId7" Type="http://schemas.openxmlformats.org/officeDocument/2006/relationships/footer" Target="footer3.xml"/><Relationship Id="rId69" Type="http://schemas.openxmlformats.org/officeDocument/2006/relationships/footer" Target="footer65.xml"/><Relationship Id="rId68" Type="http://schemas.openxmlformats.org/officeDocument/2006/relationships/footer" Target="footer64.xml"/><Relationship Id="rId67" Type="http://schemas.openxmlformats.org/officeDocument/2006/relationships/footer" Target="footer63.xml"/><Relationship Id="rId66" Type="http://schemas.openxmlformats.org/officeDocument/2006/relationships/footer" Target="footer62.xml"/><Relationship Id="rId65" Type="http://schemas.openxmlformats.org/officeDocument/2006/relationships/footer" Target="footer61.xml"/><Relationship Id="rId64" Type="http://schemas.openxmlformats.org/officeDocument/2006/relationships/footer" Target="footer60.xml"/><Relationship Id="rId63" Type="http://schemas.openxmlformats.org/officeDocument/2006/relationships/footer" Target="footer59.xml"/><Relationship Id="rId62" Type="http://schemas.openxmlformats.org/officeDocument/2006/relationships/footer" Target="footer58.xml"/><Relationship Id="rId61" Type="http://schemas.openxmlformats.org/officeDocument/2006/relationships/footer" Target="footer57.xml"/><Relationship Id="rId60" Type="http://schemas.openxmlformats.org/officeDocument/2006/relationships/footer" Target="footer56.xml"/><Relationship Id="rId6" Type="http://schemas.openxmlformats.org/officeDocument/2006/relationships/footer" Target="footer2.xml"/><Relationship Id="rId59" Type="http://schemas.openxmlformats.org/officeDocument/2006/relationships/footer" Target="footer55.xml"/><Relationship Id="rId58" Type="http://schemas.openxmlformats.org/officeDocument/2006/relationships/footer" Target="footer54.xml"/><Relationship Id="rId57" Type="http://schemas.openxmlformats.org/officeDocument/2006/relationships/footer" Target="footer53.xml"/><Relationship Id="rId56" Type="http://schemas.openxmlformats.org/officeDocument/2006/relationships/footer" Target="footer52.xml"/><Relationship Id="rId55" Type="http://schemas.openxmlformats.org/officeDocument/2006/relationships/footer" Target="footer51.xml"/><Relationship Id="rId54" Type="http://schemas.openxmlformats.org/officeDocument/2006/relationships/footer" Target="footer50.xml"/><Relationship Id="rId53" Type="http://schemas.openxmlformats.org/officeDocument/2006/relationships/footer" Target="footer49.xml"/><Relationship Id="rId52" Type="http://schemas.openxmlformats.org/officeDocument/2006/relationships/footer" Target="footer48.xml"/><Relationship Id="rId51" Type="http://schemas.openxmlformats.org/officeDocument/2006/relationships/footer" Target="footer47.xml"/><Relationship Id="rId50" Type="http://schemas.openxmlformats.org/officeDocument/2006/relationships/footer" Target="footer46.xml"/><Relationship Id="rId5" Type="http://schemas.openxmlformats.org/officeDocument/2006/relationships/footer" Target="footer1.xml"/><Relationship Id="rId49" Type="http://schemas.openxmlformats.org/officeDocument/2006/relationships/footer" Target="footer45.xml"/><Relationship Id="rId48" Type="http://schemas.openxmlformats.org/officeDocument/2006/relationships/footer" Target="footer44.xml"/><Relationship Id="rId47" Type="http://schemas.openxmlformats.org/officeDocument/2006/relationships/footer" Target="footer43.xml"/><Relationship Id="rId46" Type="http://schemas.openxmlformats.org/officeDocument/2006/relationships/footer" Target="footer42.xml"/><Relationship Id="rId45" Type="http://schemas.openxmlformats.org/officeDocument/2006/relationships/footer" Target="footer4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4" Type="http://schemas.openxmlformats.org/officeDocument/2006/relationships/fontTable" Target="fontTable.xml"/><Relationship Id="rId123" Type="http://schemas.openxmlformats.org/officeDocument/2006/relationships/customXml" Target="../customXml/item1.xml"/><Relationship Id="rId122" Type="http://schemas.openxmlformats.org/officeDocument/2006/relationships/image" Target="media/image36.jpeg"/><Relationship Id="rId121" Type="http://schemas.openxmlformats.org/officeDocument/2006/relationships/image" Target="media/image35.jpeg"/><Relationship Id="rId120" Type="http://schemas.openxmlformats.org/officeDocument/2006/relationships/image" Target="media/image34.jpeg"/><Relationship Id="rId12" Type="http://schemas.openxmlformats.org/officeDocument/2006/relationships/footer" Target="footer8.xml"/><Relationship Id="rId119" Type="http://schemas.openxmlformats.org/officeDocument/2006/relationships/image" Target="media/image33.jpeg"/><Relationship Id="rId118" Type="http://schemas.openxmlformats.org/officeDocument/2006/relationships/image" Target="media/image32.jpeg"/><Relationship Id="rId117" Type="http://schemas.openxmlformats.org/officeDocument/2006/relationships/image" Target="media/image31.jpeg"/><Relationship Id="rId116" Type="http://schemas.openxmlformats.org/officeDocument/2006/relationships/image" Target="media/image30.jpeg"/><Relationship Id="rId115" Type="http://schemas.openxmlformats.org/officeDocument/2006/relationships/image" Target="media/image29.jpeg"/><Relationship Id="rId114" Type="http://schemas.openxmlformats.org/officeDocument/2006/relationships/image" Target="media/image28.jpeg"/><Relationship Id="rId113" Type="http://schemas.openxmlformats.org/officeDocument/2006/relationships/image" Target="media/image27.jpeg"/><Relationship Id="rId112" Type="http://schemas.openxmlformats.org/officeDocument/2006/relationships/image" Target="media/image26.jpeg"/><Relationship Id="rId111" Type="http://schemas.openxmlformats.org/officeDocument/2006/relationships/image" Target="media/image25.jpeg"/><Relationship Id="rId110" Type="http://schemas.openxmlformats.org/officeDocument/2006/relationships/image" Target="media/image24.jpeg"/><Relationship Id="rId11" Type="http://schemas.openxmlformats.org/officeDocument/2006/relationships/footer" Target="footer7.xml"/><Relationship Id="rId109" Type="http://schemas.openxmlformats.org/officeDocument/2006/relationships/image" Target="media/image23.jpeg"/><Relationship Id="rId108" Type="http://schemas.openxmlformats.org/officeDocument/2006/relationships/image" Target="media/image22.jpeg"/><Relationship Id="rId107" Type="http://schemas.openxmlformats.org/officeDocument/2006/relationships/image" Target="media/image21.jpeg"/><Relationship Id="rId106" Type="http://schemas.openxmlformats.org/officeDocument/2006/relationships/image" Target="media/image20.jpeg"/><Relationship Id="rId105" Type="http://schemas.openxmlformats.org/officeDocument/2006/relationships/image" Target="media/image19.jpeg"/><Relationship Id="rId104" Type="http://schemas.openxmlformats.org/officeDocument/2006/relationships/image" Target="media/image18.jpeg"/><Relationship Id="rId103" Type="http://schemas.openxmlformats.org/officeDocument/2006/relationships/image" Target="media/image17.jpeg"/><Relationship Id="rId102" Type="http://schemas.openxmlformats.org/officeDocument/2006/relationships/image" Target="media/image16.jpeg"/><Relationship Id="rId101" Type="http://schemas.openxmlformats.org/officeDocument/2006/relationships/image" Target="media/image15.jpeg"/><Relationship Id="rId100" Type="http://schemas.openxmlformats.org/officeDocument/2006/relationships/image" Target="media/image14.jpeg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8"/>
    <customShpInfo spid="_x0000_s1029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26</TotalTime>
  <ScaleCrop>false</ScaleCrop>
  <LinksUpToDate>false</LinksUpToDate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2023-05-22T21:35:00Z</dcterms:created>
  <dc:creator>admin</dc:creator>
  <cp:lastModifiedBy>鹿角%蔷薇</cp:lastModifiedBy>
  <dcterms:modified xsi:type="dcterms:W3CDTF">2023-05-24T03:51:35Z</dcterms:modified>
  <dc:title>数字中国发展报告（2022年）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2023-05-24T08:40:17Z</vt:filetime>
  </property>
  <property fmtid="{D5CDD505-2E9C-101B-9397-08002B2CF9AE}" pid="4" name="KSOProductBuildVer">
    <vt:lpwstr>2052-11.1.0.14309</vt:lpwstr>
  </property>
  <property fmtid="{D5CDD505-2E9C-101B-9397-08002B2CF9AE}" pid="5" name="ICV">
    <vt:lpwstr>32684AFE9F494B4CA019CEC95C46568A_13</vt:lpwstr>
  </property>
</Properties>
</file>