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0C" w:rsidRPr="00E72C0C" w:rsidRDefault="00E72C0C" w:rsidP="00E72C0C">
      <w:pPr>
        <w:widowControl/>
        <w:shd w:val="clear" w:color="auto" w:fill="FFFFFF"/>
        <w:spacing w:after="150" w:line="480" w:lineRule="atLeas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592"/>
        <w:gridCol w:w="2865"/>
        <w:gridCol w:w="3110"/>
      </w:tblGrid>
      <w:tr w:rsidR="00E72C0C" w:rsidRPr="00E72C0C" w:rsidTr="00E72C0C">
        <w:trPr>
          <w:trHeight w:val="936"/>
        </w:trPr>
        <w:tc>
          <w:tcPr>
            <w:tcW w:w="956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660" w:lineRule="atLeast"/>
              <w:jc w:val="center"/>
              <w:rPr>
                <w:rFonts w:ascii="方正大标宋简体" w:eastAsia="方正大标宋简体" w:hAnsi="微软雅黑" w:cs="宋体"/>
                <w:color w:val="333333"/>
                <w:kern w:val="0"/>
                <w:sz w:val="44"/>
                <w:szCs w:val="44"/>
              </w:rPr>
            </w:pPr>
            <w:r w:rsidRPr="00E72C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西峡县“一次办妥”政务服务事项清单（第一批）</w:t>
            </w:r>
          </w:p>
        </w:tc>
      </w:tr>
      <w:tr w:rsidR="00E72C0C" w:rsidRPr="00E72C0C" w:rsidTr="00E72C0C">
        <w:trPr>
          <w:trHeight w:val="3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E72C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E72C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实施部门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E72C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事项编码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E72C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项目名称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畜牧局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419290107XK70772001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动物及动物产品检疫合格证明核发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产业集聚区管理委员会办公室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757122771QT70285001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审核投资项目，按照规定权限进行备案和上报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粮食局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006052741XK70768001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粮食收购资格认定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粮食局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粮食应急信息发布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粮食局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粮油收购政策宣传和咨询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市容环卫管理局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垃圾处理费征收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农业局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006052266XK70746001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食用菌菌种栽培种（三级种）生产经营许可证的核发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农业局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006052266XK70745001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除主要农作物杂交种子及其亲本种子、常规种原种种子外的其他种子生产经营许可证的核发（农业部分）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卫生和计划生育委员会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卫生计生法律、法规及相关政策咨询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10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卫生和计划生育委员会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避孕药具免费发放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卫生和计划生育委员会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免费婚前检查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卫生和计划生育委员会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健康教育知识普及</w:t>
            </w:r>
          </w:p>
        </w:tc>
      </w:tr>
      <w:tr w:rsidR="00E72C0C" w:rsidRPr="00E72C0C" w:rsidTr="00E72C0C"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卫生和计划生育委员会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医疗卫生机构查询</w:t>
            </w:r>
          </w:p>
        </w:tc>
      </w:tr>
      <w:tr w:rsidR="00E72C0C" w:rsidRPr="00E72C0C" w:rsidTr="00E72C0C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食品药品监督管理局（工商行政管理局）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745760821QR69859001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股权出质登记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食品药品监督管理局（工商行政管理局）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745760821XK70795001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企业名称预先核准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食品药品监督管理局（工商行政管理局）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745760821XK70801001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医疗用毒性药品收购、经营单位审批</w:t>
            </w:r>
          </w:p>
        </w:tc>
      </w:tr>
      <w:tr w:rsidR="00E72C0C" w:rsidRPr="00E72C0C" w:rsidTr="00E72C0C">
        <w:trPr>
          <w:trHeight w:val="3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食品药品监督管理局（工商行政管理局）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745760821XK70806001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科研和教学单位所需毒性药品购用审批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食品药品监督管理局</w:t>
            </w: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（工商行政管理局）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745760821QR69858001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动产抵押物登记</w:t>
            </w:r>
          </w:p>
        </w:tc>
      </w:tr>
      <w:tr w:rsidR="00E72C0C" w:rsidRPr="00E72C0C" w:rsidTr="00E72C0C">
        <w:trPr>
          <w:trHeight w:val="3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19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食品药品监督管理局（工商行政管理局）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745760821QT70293001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3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抽奖式有奖销售备案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档案局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档案查阅利用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农业机械管理局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419290086XK70784001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拖拉机、收割机登记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农业机械管理局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419290086XX70783001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拖拉机、收割机驾驶证核发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农业机械管理局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拖拉机、联合收割机年度检验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006051941QR69831001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机动车注册登记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6周岁以下出生申报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6周岁以下姓名变更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人口信息副项变更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户口冻结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人口死亡注销户口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参军服兵役注销户口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出国定居注销户口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32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迁往港澳注销户口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迁往台湾注销户口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人口失踪注销户口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逃往境外注销户口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虚假户口注销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重复户口注销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市外迁出注销户口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招干户口迁移（县内移居）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招工户口迁移（县内移居）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投靠亲属户口迁移（县内移居）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直系亲属投靠随迁户口迁移（县内移居）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家属随军户口迁移（县内移居）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收养户口迁移（县内移居）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征地户口迁移（县内移居）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人才引进户口迁移（县内移居）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区划调整户口迁移（县内移居）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分户户口迁移（县内移居）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购房户口迁移（县内移居）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租房户口迁移（县内移居）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居民身份证办理（领证方式为邮递）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边境证办理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53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居民身份证挂失申报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居民身份证丢失招领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after="150"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_GB2312" w:eastAsia="仿宋_GB2312" w:hAnsi="微软雅黑" w:cs="宋体" w:hint="eastAsia"/>
                <w:color w:val="333333"/>
                <w:kern w:val="0"/>
                <w:sz w:val="20"/>
                <w:szCs w:val="20"/>
              </w:rPr>
              <w:t>临时身份证办理（领证方式为邮递）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补、换领机动车行驶证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驾驶证遗失补领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核发临时号牌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驾驶证损毁换证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补、换领机动车检验合格标志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补、换领机动车登记证书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共同所有人变更登记（摩托车）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机动车使用性质变更登记（摩托车）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辖区外转入机动车所有权转移登记(摩托车)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辖区内机动车所有权转移登记（摩托车）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变更车身颜色（摩托车）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发动机变更登记（摩托</w:t>
            </w: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车）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68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申请机动车检验合格标志（摩托车、免检车辆）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机动车注销登记（摩托车）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驾驶证注销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机动车抵押登记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驾驶人审验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驾驶证期满换证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驾驶人提交身体条件证明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公安局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驾驶人超龄换证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796799902XK70791001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悬挂张贴标语、横幅等宣传品审批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796799902XK70792001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城市主要街道的临街建筑物进行外部装修、</w:t>
            </w:r>
            <w:proofErr w:type="gramStart"/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搭建审批</w:t>
            </w:r>
            <w:proofErr w:type="gramEnd"/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796799902XK70793001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城市建筑垃圾处置核准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城市管理局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796799902XK01212001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户外广告设置审批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006052899QR69854001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确认缴费单位是否按规定申报本单位缴费人数、缴费基数、应缴纳</w:t>
            </w: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的社会保险费数额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81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006052899QR69850001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事业单位岗位聘用认定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006052899QR69849001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集体合同审查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006052899QT70258001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普通大中专毕业生就业手续办理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006052899QT70263001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非普通高等教育毕业生就业手续办理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006052899QT70259002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就业创业登记证办理</w:t>
            </w:r>
          </w:p>
        </w:tc>
      </w:tr>
      <w:tr w:rsidR="00E72C0C" w:rsidRPr="00E72C0C" w:rsidTr="00E72C0C">
        <w:trPr>
          <w:trHeight w:val="10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0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006052899QT70259001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0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失业登记证办理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006052899QT70266001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基本医疗保险参保职工转诊转院办理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006052899QT70260001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机关事业单位养老保险职工退休待遇计算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人力资源和社会保障局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006052899QT70271001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机关事业单位基本养老保险新增参保、中断缴费、基本养老保险关系转移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人力资源和</w:t>
            </w: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社会保障局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006052899QT70254001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企业年金方案备案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91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财政局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会计代理记账机构执业资格认定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财政局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《财政票据领购证》核发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交通运输局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00605195XXK70734001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超过公路或者公路桥梁限载标准的车辆确需在公路上行驶的审批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交通运输局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00605195XXK70723001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从事普通货物运输经营许可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006052194QT70217001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水利工程开工报告备案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006052194QT70219001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水利工程招标投标备案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006052194QT70226001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水利工程法人验收备案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水利局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006052194QT70236001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临时渡汛措施审查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教育体育局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006052311QT70161001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组织学生参加社会团体、社会文化部门和其他社会组织举办的艺术比赛或活动备案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2016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教育体育局</w:t>
            </w:r>
          </w:p>
        </w:tc>
        <w:tc>
          <w:tcPr>
            <w:tcW w:w="2478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学生转学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气象局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升放无人驾驶自由气球或系留气球活动审批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民政局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006051976QT70173001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城市生活无着落的流浪</w:t>
            </w: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乞讨人员救助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103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民政局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006051976QT70177001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婚姻登记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住建局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006052864QT70213001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建设工程竣工验收备案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文化广电新闻出版局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文化馆的场馆设施共享服务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文化广电新闻出版局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图书馆的场馆设施共享服务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文化广电新闻出版局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博物馆的场馆设施共享服务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文化广电新闻出版局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剧管会</w:t>
            </w:r>
            <w:proofErr w:type="gramEnd"/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提供会务服务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科技局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006052346QT70165001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建设工程抗震设防要求审批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林业局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006052354XK70753001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从林区运出木材许可</w:t>
            </w:r>
          </w:p>
        </w:tc>
      </w:tr>
      <w:tr w:rsidR="00E72C0C" w:rsidRPr="00E72C0C" w:rsidTr="00E72C0C">
        <w:trPr>
          <w:trHeight w:val="1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商务局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795740386QT70242001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再生资源回收经营者备案登记</w:t>
            </w:r>
          </w:p>
        </w:tc>
      </w:tr>
      <w:tr w:rsidR="00E72C0C" w:rsidRPr="00E72C0C" w:rsidTr="00E72C0C">
        <w:trPr>
          <w:trHeight w:val="154"/>
        </w:trPr>
        <w:tc>
          <w:tcPr>
            <w:tcW w:w="88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54" w:lineRule="atLeas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54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商务局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54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795740386QT70243001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C0C" w:rsidRPr="00E72C0C" w:rsidRDefault="00E72C0C" w:rsidP="00E72C0C">
            <w:pPr>
              <w:widowControl/>
              <w:spacing w:line="154" w:lineRule="atLeast"/>
              <w:rPr>
                <w:rFonts w:ascii="仿宋_GB2312" w:eastAsia="仿宋_GB2312" w:hAnsi="微软雅黑" w:cs="宋体"/>
                <w:color w:val="333333"/>
                <w:kern w:val="0"/>
                <w:sz w:val="20"/>
                <w:szCs w:val="20"/>
              </w:rPr>
            </w:pPr>
            <w:r w:rsidRPr="00E72C0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单用途商业预付卡备案登记</w:t>
            </w:r>
          </w:p>
        </w:tc>
      </w:tr>
    </w:tbl>
    <w:p w:rsidR="00E72C0C" w:rsidRPr="00E72C0C" w:rsidRDefault="00E72C0C" w:rsidP="00E72C0C">
      <w:pPr>
        <w:widowControl/>
        <w:shd w:val="clear" w:color="auto" w:fill="FFFFFF"/>
        <w:spacing w:after="150" w:line="480" w:lineRule="atLeas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E72C0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bookmarkStart w:id="0" w:name="_GoBack"/>
      <w:bookmarkEnd w:id="0"/>
    </w:p>
    <w:p w:rsidR="00B96DF9" w:rsidRPr="00E72C0C" w:rsidRDefault="00B96DF9" w:rsidP="00E72C0C"/>
    <w:sectPr w:rsidR="00B96DF9" w:rsidRPr="00E72C0C" w:rsidSect="00F75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00"/>
    <w:rsid w:val="00151A92"/>
    <w:rsid w:val="001A1D31"/>
    <w:rsid w:val="003A6D47"/>
    <w:rsid w:val="005D37B3"/>
    <w:rsid w:val="007A3600"/>
    <w:rsid w:val="00B96DF9"/>
    <w:rsid w:val="00E72C0C"/>
    <w:rsid w:val="00F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1D31"/>
    <w:rPr>
      <w:color w:val="0000FF"/>
      <w:u w:val="single"/>
    </w:rPr>
  </w:style>
  <w:style w:type="character" w:customStyle="1" w:styleId="16">
    <w:name w:val="16"/>
    <w:basedOn w:val="a0"/>
    <w:rsid w:val="005D3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1D31"/>
    <w:rPr>
      <w:color w:val="0000FF"/>
      <w:u w:val="single"/>
    </w:rPr>
  </w:style>
  <w:style w:type="character" w:customStyle="1" w:styleId="16">
    <w:name w:val="16"/>
    <w:basedOn w:val="a0"/>
    <w:rsid w:val="005D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260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303">
              <w:marLeft w:val="765"/>
              <w:marRight w:val="7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209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D2D2D2"/>
                    <w:right w:val="none" w:sz="0" w:space="0" w:color="auto"/>
                  </w:divBdr>
                  <w:divsChild>
                    <w:div w:id="6559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7</cp:revision>
  <dcterms:created xsi:type="dcterms:W3CDTF">2018-06-20T06:02:00Z</dcterms:created>
  <dcterms:modified xsi:type="dcterms:W3CDTF">2018-06-20T07:47:00Z</dcterms:modified>
</cp:coreProperties>
</file>